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917" w:rsidRPr="00E7710A" w:rsidRDefault="00164917" w:rsidP="006A3480">
      <w:pPr>
        <w:tabs>
          <w:tab w:val="left" w:pos="709"/>
          <w:tab w:val="left" w:pos="5310"/>
        </w:tabs>
        <w:spacing w:after="0"/>
        <w:jc w:val="center"/>
        <w:rPr>
          <w:rFonts w:ascii="Times New Roman" w:hAnsi="Times New Roman"/>
          <w:b/>
          <w:bCs/>
          <w:sz w:val="28"/>
          <w:szCs w:val="28"/>
        </w:rPr>
      </w:pPr>
      <w:r w:rsidRPr="00E7710A">
        <w:rPr>
          <w:rFonts w:ascii="Times New Roman" w:hAnsi="Times New Roman"/>
          <w:b/>
          <w:bCs/>
          <w:sz w:val="28"/>
          <w:szCs w:val="28"/>
        </w:rPr>
        <w:t xml:space="preserve">Доклад </w:t>
      </w:r>
    </w:p>
    <w:p w:rsidR="00164917" w:rsidRPr="00E7710A" w:rsidRDefault="00164917" w:rsidP="006A3480">
      <w:pPr>
        <w:tabs>
          <w:tab w:val="left" w:pos="5310"/>
        </w:tabs>
        <w:spacing w:after="0"/>
        <w:jc w:val="center"/>
        <w:rPr>
          <w:rFonts w:ascii="Times New Roman" w:hAnsi="Times New Roman"/>
          <w:b/>
          <w:bCs/>
          <w:sz w:val="28"/>
          <w:szCs w:val="28"/>
        </w:rPr>
      </w:pPr>
      <w:r w:rsidRPr="00E7710A">
        <w:rPr>
          <w:rFonts w:ascii="Times New Roman" w:hAnsi="Times New Roman"/>
          <w:b/>
          <w:bCs/>
          <w:sz w:val="28"/>
          <w:szCs w:val="28"/>
        </w:rPr>
        <w:t>о реализации государственной программы</w:t>
      </w:r>
    </w:p>
    <w:p w:rsidR="00164917" w:rsidRPr="00E7710A" w:rsidRDefault="00164917" w:rsidP="006A3480">
      <w:pPr>
        <w:spacing w:after="0"/>
        <w:jc w:val="center"/>
        <w:rPr>
          <w:rFonts w:ascii="Times New Roman" w:hAnsi="Times New Roman"/>
          <w:b/>
          <w:sz w:val="28"/>
          <w:szCs w:val="28"/>
        </w:rPr>
      </w:pPr>
      <w:r w:rsidRPr="00E7710A">
        <w:rPr>
          <w:rFonts w:ascii="Times New Roman" w:hAnsi="Times New Roman"/>
          <w:b/>
          <w:sz w:val="28"/>
          <w:szCs w:val="28"/>
        </w:rPr>
        <w:t xml:space="preserve">«Обеспечение социальной защищенности и занятости населения» </w:t>
      </w:r>
    </w:p>
    <w:p w:rsidR="00164917" w:rsidRPr="00E7710A" w:rsidRDefault="00164917" w:rsidP="006A3480">
      <w:pPr>
        <w:spacing w:after="0"/>
        <w:jc w:val="center"/>
        <w:rPr>
          <w:rFonts w:ascii="Times New Roman" w:hAnsi="Times New Roman"/>
          <w:b/>
          <w:sz w:val="28"/>
          <w:szCs w:val="28"/>
        </w:rPr>
      </w:pPr>
      <w:r w:rsidRPr="00E7710A">
        <w:rPr>
          <w:rFonts w:ascii="Times New Roman" w:hAnsi="Times New Roman"/>
          <w:b/>
          <w:sz w:val="28"/>
          <w:szCs w:val="28"/>
        </w:rPr>
        <w:t>за 20</w:t>
      </w:r>
      <w:r w:rsidR="00B43486">
        <w:rPr>
          <w:rFonts w:ascii="Times New Roman" w:hAnsi="Times New Roman"/>
          <w:b/>
          <w:sz w:val="28"/>
          <w:szCs w:val="28"/>
        </w:rPr>
        <w:t>20</w:t>
      </w:r>
      <w:r w:rsidRPr="00E7710A">
        <w:rPr>
          <w:rFonts w:ascii="Times New Roman" w:hAnsi="Times New Roman"/>
          <w:b/>
          <w:sz w:val="28"/>
          <w:szCs w:val="28"/>
        </w:rPr>
        <w:t xml:space="preserve"> год</w:t>
      </w:r>
    </w:p>
    <w:p w:rsidR="00E81425" w:rsidRPr="00E7710A" w:rsidRDefault="00E81425" w:rsidP="006A3480">
      <w:pPr>
        <w:spacing w:after="0"/>
        <w:jc w:val="center"/>
        <w:rPr>
          <w:rFonts w:ascii="Times New Roman" w:hAnsi="Times New Roman"/>
          <w:b/>
          <w:sz w:val="28"/>
          <w:szCs w:val="28"/>
        </w:rPr>
      </w:pPr>
    </w:p>
    <w:p w:rsidR="00164917" w:rsidRPr="00E7710A" w:rsidRDefault="00164917" w:rsidP="006A3480">
      <w:pPr>
        <w:tabs>
          <w:tab w:val="left" w:pos="1134"/>
        </w:tabs>
        <w:spacing w:after="0"/>
        <w:jc w:val="center"/>
        <w:rPr>
          <w:rFonts w:ascii="Times New Roman" w:hAnsi="Times New Roman"/>
          <w:b/>
          <w:bCs/>
          <w:sz w:val="28"/>
          <w:szCs w:val="28"/>
        </w:rPr>
      </w:pPr>
      <w:r w:rsidRPr="00E7710A">
        <w:rPr>
          <w:rFonts w:ascii="Times New Roman" w:hAnsi="Times New Roman"/>
          <w:b/>
          <w:bCs/>
          <w:sz w:val="28"/>
          <w:szCs w:val="28"/>
          <w:lang w:val="en-US"/>
        </w:rPr>
        <w:t>I</w:t>
      </w:r>
      <w:r w:rsidRPr="00E7710A">
        <w:rPr>
          <w:rFonts w:ascii="Times New Roman" w:hAnsi="Times New Roman"/>
          <w:b/>
          <w:bCs/>
          <w:sz w:val="28"/>
          <w:szCs w:val="28"/>
        </w:rPr>
        <w:t>. Общая информация</w:t>
      </w:r>
    </w:p>
    <w:p w:rsidR="006A3480" w:rsidRPr="00E7710A" w:rsidRDefault="006A3480" w:rsidP="006A3480">
      <w:pPr>
        <w:spacing w:after="0"/>
        <w:ind w:firstLine="709"/>
        <w:jc w:val="both"/>
        <w:rPr>
          <w:rFonts w:ascii="Times New Roman" w:hAnsi="Times New Roman"/>
          <w:sz w:val="28"/>
          <w:szCs w:val="28"/>
        </w:rPr>
      </w:pPr>
    </w:p>
    <w:p w:rsidR="00164917" w:rsidRPr="00E7710A" w:rsidRDefault="00164917" w:rsidP="006A3480">
      <w:pPr>
        <w:spacing w:after="0"/>
        <w:ind w:firstLine="709"/>
        <w:jc w:val="both"/>
        <w:rPr>
          <w:rFonts w:ascii="Times New Roman" w:hAnsi="Times New Roman"/>
          <w:sz w:val="28"/>
          <w:szCs w:val="28"/>
        </w:rPr>
      </w:pPr>
      <w:r w:rsidRPr="00E7710A">
        <w:rPr>
          <w:rFonts w:ascii="Times New Roman" w:hAnsi="Times New Roman"/>
          <w:sz w:val="28"/>
          <w:szCs w:val="28"/>
        </w:rPr>
        <w:t xml:space="preserve">Администратором государственной программы Республики Алтай «Обеспечение социальной защищенности и занятости населения» </w:t>
      </w:r>
      <w:r w:rsidR="00751D87" w:rsidRPr="00E7710A">
        <w:rPr>
          <w:rFonts w:ascii="Times New Roman" w:hAnsi="Times New Roman"/>
          <w:sz w:val="28"/>
          <w:szCs w:val="28"/>
        </w:rPr>
        <w:t>(далее - государственная программа)</w:t>
      </w:r>
      <w:r w:rsidR="00E7710A" w:rsidRPr="00E7710A">
        <w:rPr>
          <w:rFonts w:ascii="Times New Roman" w:hAnsi="Times New Roman"/>
          <w:sz w:val="28"/>
          <w:szCs w:val="28"/>
        </w:rPr>
        <w:t xml:space="preserve"> </w:t>
      </w:r>
      <w:r w:rsidRPr="00E7710A">
        <w:rPr>
          <w:rFonts w:ascii="Times New Roman" w:hAnsi="Times New Roman"/>
          <w:sz w:val="28"/>
          <w:szCs w:val="28"/>
        </w:rPr>
        <w:t>в 20</w:t>
      </w:r>
      <w:r w:rsidR="00827357">
        <w:rPr>
          <w:rFonts w:ascii="Times New Roman" w:hAnsi="Times New Roman"/>
          <w:sz w:val="28"/>
          <w:szCs w:val="28"/>
        </w:rPr>
        <w:t>20</w:t>
      </w:r>
      <w:r w:rsidRPr="00E7710A">
        <w:rPr>
          <w:rFonts w:ascii="Times New Roman" w:hAnsi="Times New Roman"/>
          <w:sz w:val="28"/>
          <w:szCs w:val="28"/>
        </w:rPr>
        <w:t xml:space="preserve"> году выступало Министерство труда</w:t>
      </w:r>
      <w:r w:rsidR="00F527DB" w:rsidRPr="00E7710A">
        <w:rPr>
          <w:rFonts w:ascii="Times New Roman" w:hAnsi="Times New Roman"/>
          <w:sz w:val="28"/>
          <w:szCs w:val="28"/>
        </w:rPr>
        <w:t>,</w:t>
      </w:r>
      <w:r w:rsidR="000379AA">
        <w:rPr>
          <w:rFonts w:ascii="Times New Roman" w:hAnsi="Times New Roman"/>
          <w:sz w:val="28"/>
          <w:szCs w:val="28"/>
        </w:rPr>
        <w:t xml:space="preserve"> </w:t>
      </w:r>
      <w:r w:rsidRPr="00E7710A">
        <w:rPr>
          <w:rFonts w:ascii="Times New Roman" w:hAnsi="Times New Roman"/>
          <w:sz w:val="28"/>
          <w:szCs w:val="28"/>
        </w:rPr>
        <w:t xml:space="preserve">социального развития </w:t>
      </w:r>
      <w:r w:rsidR="00F527DB" w:rsidRPr="00E7710A">
        <w:rPr>
          <w:rFonts w:ascii="Times New Roman" w:hAnsi="Times New Roman"/>
          <w:sz w:val="28"/>
          <w:szCs w:val="28"/>
        </w:rPr>
        <w:t xml:space="preserve">и занятости населения </w:t>
      </w:r>
      <w:r w:rsidRPr="00E7710A">
        <w:rPr>
          <w:rFonts w:ascii="Times New Roman" w:hAnsi="Times New Roman"/>
          <w:sz w:val="28"/>
          <w:szCs w:val="28"/>
        </w:rPr>
        <w:t>Республики Алтай</w:t>
      </w:r>
      <w:r w:rsidR="000379AA">
        <w:rPr>
          <w:rFonts w:ascii="Times New Roman" w:hAnsi="Times New Roman"/>
          <w:sz w:val="28"/>
          <w:szCs w:val="28"/>
        </w:rPr>
        <w:t xml:space="preserve"> </w:t>
      </w:r>
      <w:r w:rsidR="00751D87" w:rsidRPr="00E7710A">
        <w:rPr>
          <w:rFonts w:ascii="Times New Roman" w:hAnsi="Times New Roman"/>
          <w:sz w:val="28"/>
          <w:szCs w:val="28"/>
        </w:rPr>
        <w:t>(далее – Министерство)</w:t>
      </w:r>
      <w:r w:rsidRPr="00E7710A">
        <w:rPr>
          <w:rFonts w:ascii="Times New Roman" w:hAnsi="Times New Roman"/>
          <w:sz w:val="28"/>
          <w:szCs w:val="28"/>
        </w:rPr>
        <w:t>, соисполнителями являлись: Министерство образования</w:t>
      </w:r>
      <w:r w:rsidR="00A73DA3" w:rsidRPr="00E7710A">
        <w:rPr>
          <w:rFonts w:ascii="Times New Roman" w:hAnsi="Times New Roman"/>
          <w:sz w:val="28"/>
          <w:szCs w:val="28"/>
        </w:rPr>
        <w:t xml:space="preserve"> и</w:t>
      </w:r>
      <w:r w:rsidRPr="00E7710A">
        <w:rPr>
          <w:rFonts w:ascii="Times New Roman" w:hAnsi="Times New Roman"/>
          <w:sz w:val="28"/>
          <w:szCs w:val="28"/>
        </w:rPr>
        <w:t xml:space="preserve"> науки Республики Алтай, Министерство здравоохранения Республики Алтай, Министерство культуры Республики Алтай, Министерство регионального раз</w:t>
      </w:r>
      <w:r w:rsidR="00827357">
        <w:rPr>
          <w:rFonts w:ascii="Times New Roman" w:hAnsi="Times New Roman"/>
          <w:sz w:val="28"/>
          <w:szCs w:val="28"/>
        </w:rPr>
        <w:t>вития Республики Алтай.</w:t>
      </w:r>
    </w:p>
    <w:p w:rsidR="00164917" w:rsidRPr="00E7710A" w:rsidRDefault="00164917" w:rsidP="006A3480">
      <w:pPr>
        <w:spacing w:after="0"/>
        <w:ind w:firstLine="709"/>
        <w:jc w:val="both"/>
        <w:rPr>
          <w:rFonts w:ascii="Times New Roman" w:hAnsi="Times New Roman"/>
          <w:sz w:val="28"/>
          <w:szCs w:val="28"/>
        </w:rPr>
      </w:pPr>
      <w:r w:rsidRPr="00E7710A">
        <w:rPr>
          <w:rFonts w:ascii="Times New Roman" w:hAnsi="Times New Roman"/>
          <w:sz w:val="28"/>
          <w:szCs w:val="28"/>
        </w:rPr>
        <w:t xml:space="preserve">Государственная программа направлена на </w:t>
      </w:r>
      <w:r w:rsidR="00181692" w:rsidRPr="00E7710A">
        <w:rPr>
          <w:rFonts w:ascii="Times New Roman" w:hAnsi="Times New Roman"/>
          <w:sz w:val="28"/>
          <w:szCs w:val="28"/>
        </w:rPr>
        <w:t xml:space="preserve">достижение цели: </w:t>
      </w:r>
      <w:r w:rsidRPr="00E7710A">
        <w:rPr>
          <w:rFonts w:ascii="Times New Roman" w:hAnsi="Times New Roman"/>
          <w:sz w:val="28"/>
          <w:szCs w:val="28"/>
        </w:rPr>
        <w:t>повышение уровня и качества жизни граждан, нуждающихся в социальной поддержке, снижение социального неравенства и содействие занятости населения.</w:t>
      </w:r>
    </w:p>
    <w:p w:rsidR="00D178F4" w:rsidRPr="00E7710A" w:rsidRDefault="00164917" w:rsidP="006A3480">
      <w:pPr>
        <w:autoSpaceDE w:val="0"/>
        <w:autoSpaceDN w:val="0"/>
        <w:adjustRightInd w:val="0"/>
        <w:spacing w:after="0"/>
        <w:ind w:firstLine="709"/>
        <w:jc w:val="both"/>
        <w:rPr>
          <w:rFonts w:ascii="Times New Roman" w:hAnsi="Times New Roman"/>
          <w:sz w:val="28"/>
          <w:szCs w:val="28"/>
        </w:rPr>
      </w:pPr>
      <w:r w:rsidRPr="00E7710A">
        <w:rPr>
          <w:rFonts w:ascii="Times New Roman" w:hAnsi="Times New Roman"/>
          <w:sz w:val="28"/>
          <w:szCs w:val="28"/>
        </w:rPr>
        <w:t xml:space="preserve">Цель </w:t>
      </w:r>
      <w:r w:rsidR="005304AB" w:rsidRPr="00E7710A">
        <w:rPr>
          <w:rFonts w:ascii="Times New Roman" w:hAnsi="Times New Roman"/>
          <w:sz w:val="28"/>
          <w:szCs w:val="28"/>
        </w:rPr>
        <w:t xml:space="preserve">государственной программы в </w:t>
      </w:r>
      <w:r w:rsidR="007069CA" w:rsidRPr="00E7710A">
        <w:rPr>
          <w:rFonts w:ascii="Times New Roman" w:hAnsi="Times New Roman"/>
          <w:sz w:val="28"/>
          <w:szCs w:val="28"/>
        </w:rPr>
        <w:t>20</w:t>
      </w:r>
      <w:r w:rsidR="00827357">
        <w:rPr>
          <w:rFonts w:ascii="Times New Roman" w:hAnsi="Times New Roman"/>
          <w:sz w:val="28"/>
          <w:szCs w:val="28"/>
        </w:rPr>
        <w:t>20</w:t>
      </w:r>
      <w:r w:rsidRPr="00E7710A">
        <w:rPr>
          <w:rFonts w:ascii="Times New Roman" w:hAnsi="Times New Roman"/>
          <w:sz w:val="28"/>
          <w:szCs w:val="28"/>
        </w:rPr>
        <w:t xml:space="preserve"> году достигалась путем</w:t>
      </w:r>
      <w:r w:rsidR="00FF2A6E">
        <w:rPr>
          <w:rFonts w:ascii="Times New Roman" w:hAnsi="Times New Roman"/>
          <w:sz w:val="28"/>
          <w:szCs w:val="28"/>
        </w:rPr>
        <w:t xml:space="preserve"> </w:t>
      </w:r>
      <w:r w:rsidR="00C71DE3" w:rsidRPr="00E7710A">
        <w:rPr>
          <w:rFonts w:ascii="Times New Roman" w:hAnsi="Times New Roman"/>
          <w:sz w:val="28"/>
          <w:szCs w:val="28"/>
        </w:rPr>
        <w:t>решения следующих задач</w:t>
      </w:r>
      <w:r w:rsidR="00257E6A" w:rsidRPr="00E7710A">
        <w:rPr>
          <w:rFonts w:ascii="Times New Roman" w:hAnsi="Times New Roman"/>
          <w:sz w:val="28"/>
          <w:szCs w:val="28"/>
        </w:rPr>
        <w:t>:</w:t>
      </w:r>
    </w:p>
    <w:p w:rsidR="00D178F4" w:rsidRPr="00E7710A" w:rsidRDefault="00D178F4" w:rsidP="006A3480">
      <w:pPr>
        <w:pStyle w:val="ae"/>
        <w:autoSpaceDE w:val="0"/>
        <w:autoSpaceDN w:val="0"/>
        <w:adjustRightInd w:val="0"/>
        <w:spacing w:after="0"/>
        <w:ind w:left="0" w:firstLine="709"/>
        <w:jc w:val="both"/>
        <w:rPr>
          <w:rFonts w:ascii="Times New Roman" w:hAnsi="Times New Roman"/>
          <w:sz w:val="28"/>
          <w:szCs w:val="28"/>
        </w:rPr>
      </w:pPr>
      <w:r w:rsidRPr="00E7710A">
        <w:rPr>
          <w:rFonts w:ascii="Times New Roman" w:hAnsi="Times New Roman"/>
          <w:sz w:val="28"/>
          <w:szCs w:val="28"/>
        </w:rPr>
        <w:t>1) совершенствовани</w:t>
      </w:r>
      <w:r w:rsidR="00257E6A" w:rsidRPr="00E7710A">
        <w:rPr>
          <w:rFonts w:ascii="Times New Roman" w:hAnsi="Times New Roman"/>
          <w:sz w:val="28"/>
          <w:szCs w:val="28"/>
        </w:rPr>
        <w:t>я</w:t>
      </w:r>
      <w:r w:rsidRPr="00E7710A">
        <w:rPr>
          <w:rFonts w:ascii="Times New Roman" w:hAnsi="Times New Roman"/>
          <w:sz w:val="28"/>
          <w:szCs w:val="28"/>
        </w:rPr>
        <w:t xml:space="preserve"> системы социальной поддержки населения;</w:t>
      </w:r>
    </w:p>
    <w:p w:rsidR="00D178F4" w:rsidRPr="00E7710A" w:rsidRDefault="00D178F4" w:rsidP="006A3480">
      <w:pPr>
        <w:pStyle w:val="ae"/>
        <w:autoSpaceDE w:val="0"/>
        <w:autoSpaceDN w:val="0"/>
        <w:adjustRightInd w:val="0"/>
        <w:spacing w:after="0"/>
        <w:ind w:left="0" w:firstLine="709"/>
        <w:jc w:val="both"/>
        <w:rPr>
          <w:rFonts w:ascii="Times New Roman" w:hAnsi="Times New Roman"/>
          <w:sz w:val="28"/>
          <w:szCs w:val="28"/>
        </w:rPr>
      </w:pPr>
      <w:r w:rsidRPr="00E7710A">
        <w:rPr>
          <w:rFonts w:ascii="Times New Roman" w:hAnsi="Times New Roman"/>
          <w:sz w:val="28"/>
          <w:szCs w:val="28"/>
        </w:rPr>
        <w:t>2) создани</w:t>
      </w:r>
      <w:r w:rsidR="00257E6A" w:rsidRPr="00E7710A">
        <w:rPr>
          <w:rFonts w:ascii="Times New Roman" w:hAnsi="Times New Roman"/>
          <w:sz w:val="28"/>
          <w:szCs w:val="28"/>
        </w:rPr>
        <w:t>я</w:t>
      </w:r>
      <w:r w:rsidRPr="00E7710A">
        <w:rPr>
          <w:rFonts w:ascii="Times New Roman" w:hAnsi="Times New Roman"/>
          <w:sz w:val="28"/>
          <w:szCs w:val="28"/>
        </w:rPr>
        <w:t xml:space="preserve"> условий для повышения качества жизни детей и семей с детьми;</w:t>
      </w:r>
    </w:p>
    <w:p w:rsidR="00D178F4" w:rsidRPr="00E7710A" w:rsidRDefault="00D178F4" w:rsidP="006A3480">
      <w:pPr>
        <w:autoSpaceDE w:val="0"/>
        <w:autoSpaceDN w:val="0"/>
        <w:adjustRightInd w:val="0"/>
        <w:spacing w:after="0"/>
        <w:ind w:firstLine="709"/>
        <w:jc w:val="both"/>
        <w:rPr>
          <w:rFonts w:ascii="Times New Roman" w:hAnsi="Times New Roman"/>
          <w:sz w:val="28"/>
          <w:szCs w:val="28"/>
        </w:rPr>
      </w:pPr>
      <w:r w:rsidRPr="00E7710A">
        <w:rPr>
          <w:rFonts w:ascii="Times New Roman" w:hAnsi="Times New Roman"/>
          <w:sz w:val="28"/>
          <w:szCs w:val="28"/>
        </w:rPr>
        <w:t>3)</w:t>
      </w:r>
      <w:r w:rsidR="00576106" w:rsidRPr="00E7710A">
        <w:rPr>
          <w:rFonts w:ascii="Times New Roman" w:hAnsi="Times New Roman"/>
          <w:sz w:val="28"/>
          <w:szCs w:val="28"/>
        </w:rPr>
        <w:t> </w:t>
      </w:r>
      <w:r w:rsidRPr="00E7710A">
        <w:rPr>
          <w:rFonts w:ascii="Times New Roman" w:hAnsi="Times New Roman"/>
          <w:sz w:val="28"/>
          <w:szCs w:val="28"/>
        </w:rPr>
        <w:t>формировани</w:t>
      </w:r>
      <w:r w:rsidR="00257E6A" w:rsidRPr="00E7710A">
        <w:rPr>
          <w:rFonts w:ascii="Times New Roman" w:hAnsi="Times New Roman"/>
          <w:sz w:val="28"/>
          <w:szCs w:val="28"/>
        </w:rPr>
        <w:t>я</w:t>
      </w:r>
      <w:r w:rsidRPr="00E7710A">
        <w:rPr>
          <w:rFonts w:ascii="Times New Roman" w:hAnsi="Times New Roman"/>
          <w:sz w:val="28"/>
          <w:szCs w:val="28"/>
        </w:rPr>
        <w:t xml:space="preserve"> организационных, правовых, социально экономических условий для осуществления мер по улучшению положения и качества жизни пожилых людей;</w:t>
      </w:r>
    </w:p>
    <w:p w:rsidR="00D178F4" w:rsidRPr="00E7710A" w:rsidRDefault="00D178F4" w:rsidP="006A3480">
      <w:pPr>
        <w:pStyle w:val="ae"/>
        <w:tabs>
          <w:tab w:val="left" w:pos="0"/>
        </w:tabs>
        <w:autoSpaceDE w:val="0"/>
        <w:autoSpaceDN w:val="0"/>
        <w:adjustRightInd w:val="0"/>
        <w:spacing w:after="0"/>
        <w:ind w:left="0" w:firstLine="709"/>
        <w:jc w:val="both"/>
        <w:rPr>
          <w:rFonts w:ascii="Times New Roman" w:hAnsi="Times New Roman"/>
          <w:sz w:val="28"/>
          <w:szCs w:val="28"/>
        </w:rPr>
      </w:pPr>
      <w:r w:rsidRPr="00E7710A">
        <w:rPr>
          <w:rFonts w:ascii="Times New Roman" w:hAnsi="Times New Roman"/>
          <w:sz w:val="28"/>
          <w:szCs w:val="28"/>
        </w:rPr>
        <w:t>4)</w:t>
      </w:r>
      <w:r w:rsidR="00576106" w:rsidRPr="00E7710A">
        <w:rPr>
          <w:rFonts w:ascii="Times New Roman" w:hAnsi="Times New Roman"/>
          <w:sz w:val="28"/>
          <w:szCs w:val="28"/>
        </w:rPr>
        <w:t> </w:t>
      </w:r>
      <w:r w:rsidRPr="00E7710A">
        <w:rPr>
          <w:rFonts w:ascii="Times New Roman" w:hAnsi="Times New Roman"/>
          <w:sz w:val="28"/>
          <w:szCs w:val="28"/>
        </w:rPr>
        <w:t>увеличени</w:t>
      </w:r>
      <w:r w:rsidR="00257E6A" w:rsidRPr="00E7710A">
        <w:rPr>
          <w:rFonts w:ascii="Times New Roman" w:hAnsi="Times New Roman"/>
          <w:sz w:val="28"/>
          <w:szCs w:val="28"/>
        </w:rPr>
        <w:t>я</w:t>
      </w:r>
      <w:r w:rsidRPr="00E7710A">
        <w:rPr>
          <w:rFonts w:ascii="Times New Roman" w:hAnsi="Times New Roman"/>
          <w:sz w:val="28"/>
          <w:szCs w:val="28"/>
        </w:rPr>
        <w:t xml:space="preserve"> объема и повышение качества социальных услуг, оказываемых гражданам, посредством обеспечения условий для эффективной деятельности и развития социально ориентированных некоммерческих организаций;</w:t>
      </w:r>
    </w:p>
    <w:p w:rsidR="00D178F4" w:rsidRPr="00E7710A" w:rsidRDefault="00576106" w:rsidP="006A3480">
      <w:pPr>
        <w:autoSpaceDE w:val="0"/>
        <w:autoSpaceDN w:val="0"/>
        <w:adjustRightInd w:val="0"/>
        <w:spacing w:after="0"/>
        <w:ind w:firstLine="709"/>
        <w:jc w:val="both"/>
        <w:rPr>
          <w:rFonts w:ascii="Times New Roman" w:hAnsi="Times New Roman"/>
          <w:sz w:val="28"/>
          <w:szCs w:val="28"/>
        </w:rPr>
      </w:pPr>
      <w:r w:rsidRPr="00E7710A">
        <w:rPr>
          <w:rFonts w:ascii="Times New Roman" w:hAnsi="Times New Roman"/>
          <w:sz w:val="28"/>
          <w:szCs w:val="28"/>
        </w:rPr>
        <w:t>5) </w:t>
      </w:r>
      <w:r w:rsidR="00D178F4" w:rsidRPr="00E7710A">
        <w:rPr>
          <w:rFonts w:ascii="Times New Roman" w:hAnsi="Times New Roman"/>
          <w:sz w:val="28"/>
          <w:szCs w:val="28"/>
        </w:rPr>
        <w:t>повышени</w:t>
      </w:r>
      <w:r w:rsidR="00257E6A" w:rsidRPr="00E7710A">
        <w:rPr>
          <w:rFonts w:ascii="Times New Roman" w:hAnsi="Times New Roman"/>
          <w:sz w:val="28"/>
          <w:szCs w:val="28"/>
        </w:rPr>
        <w:t>я</w:t>
      </w:r>
      <w:r w:rsidR="00D178F4" w:rsidRPr="00E7710A">
        <w:rPr>
          <w:rFonts w:ascii="Times New Roman" w:hAnsi="Times New Roman"/>
          <w:sz w:val="28"/>
          <w:szCs w:val="28"/>
        </w:rPr>
        <w:t xml:space="preserve"> уровня доступности приоритетных объектов и услуг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 в Республике Алтай</w:t>
      </w:r>
      <w:r w:rsidR="00365EEA">
        <w:rPr>
          <w:rFonts w:ascii="Times New Roman" w:hAnsi="Times New Roman"/>
          <w:sz w:val="28"/>
          <w:szCs w:val="28"/>
        </w:rPr>
        <w:t>, а также уровня обеспеченности инвалидов реабилитационными и абилитационными услугами, профессионального развития и занятости инвалидов</w:t>
      </w:r>
      <w:r w:rsidR="00D178F4" w:rsidRPr="00E7710A">
        <w:rPr>
          <w:rFonts w:ascii="Times New Roman" w:hAnsi="Times New Roman"/>
          <w:sz w:val="28"/>
          <w:szCs w:val="28"/>
        </w:rPr>
        <w:t>;</w:t>
      </w:r>
    </w:p>
    <w:p w:rsidR="00D178F4" w:rsidRDefault="00576106" w:rsidP="006A3480">
      <w:pPr>
        <w:tabs>
          <w:tab w:val="left" w:pos="567"/>
        </w:tabs>
        <w:autoSpaceDE w:val="0"/>
        <w:autoSpaceDN w:val="0"/>
        <w:adjustRightInd w:val="0"/>
        <w:spacing w:after="0"/>
        <w:ind w:firstLine="709"/>
        <w:jc w:val="both"/>
        <w:rPr>
          <w:rFonts w:ascii="Times New Roman" w:hAnsi="Times New Roman"/>
          <w:sz w:val="28"/>
          <w:szCs w:val="28"/>
        </w:rPr>
      </w:pPr>
      <w:r w:rsidRPr="00E7710A">
        <w:rPr>
          <w:rFonts w:ascii="Times New Roman" w:hAnsi="Times New Roman"/>
          <w:sz w:val="28"/>
          <w:szCs w:val="28"/>
        </w:rPr>
        <w:lastRenderedPageBreak/>
        <w:t>6) </w:t>
      </w:r>
      <w:r w:rsidR="00D178F4" w:rsidRPr="00E7710A">
        <w:rPr>
          <w:rFonts w:ascii="Times New Roman" w:hAnsi="Times New Roman"/>
          <w:sz w:val="28"/>
          <w:szCs w:val="28"/>
        </w:rPr>
        <w:t>содействи</w:t>
      </w:r>
      <w:r w:rsidR="00257E6A" w:rsidRPr="00E7710A">
        <w:rPr>
          <w:rFonts w:ascii="Times New Roman" w:hAnsi="Times New Roman"/>
          <w:sz w:val="28"/>
          <w:szCs w:val="28"/>
        </w:rPr>
        <w:t>я</w:t>
      </w:r>
      <w:r w:rsidR="00D178F4" w:rsidRPr="00E7710A">
        <w:rPr>
          <w:rFonts w:ascii="Times New Roman" w:hAnsi="Times New Roman"/>
          <w:sz w:val="28"/>
          <w:szCs w:val="28"/>
        </w:rPr>
        <w:t xml:space="preserve"> занятости населения Республики Алтай и обеспечение </w:t>
      </w:r>
      <w:r w:rsidR="00365EEA">
        <w:rPr>
          <w:rFonts w:ascii="Times New Roman" w:hAnsi="Times New Roman"/>
          <w:sz w:val="28"/>
          <w:szCs w:val="28"/>
        </w:rPr>
        <w:t>защиты конституционных прав работников на безопасные условия труда;</w:t>
      </w:r>
    </w:p>
    <w:p w:rsidR="00365EEA" w:rsidRPr="00E7710A" w:rsidRDefault="00365EEA" w:rsidP="006A3480">
      <w:pPr>
        <w:tabs>
          <w:tab w:val="left" w:pos="567"/>
        </w:tabs>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7) обеспечения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года № 637, на территории Республики Алтай. Обеспечение социально-экономического развития Республики Алтай путем содействия добровольному переселению квалифицированных кадров из числа соотечественников, проживающих за рубежом, или проживающих на законном основании на территории Российской Федерации;</w:t>
      </w:r>
    </w:p>
    <w:p w:rsidR="00D178F4" w:rsidRPr="00E7710A" w:rsidRDefault="00190E13" w:rsidP="006A3480">
      <w:pPr>
        <w:spacing w:after="0"/>
        <w:ind w:firstLine="709"/>
        <w:jc w:val="both"/>
        <w:rPr>
          <w:rFonts w:ascii="Times New Roman" w:hAnsi="Times New Roman"/>
          <w:sz w:val="28"/>
          <w:szCs w:val="28"/>
        </w:rPr>
      </w:pPr>
      <w:r w:rsidRPr="00E7710A">
        <w:rPr>
          <w:rFonts w:ascii="Times New Roman" w:hAnsi="Times New Roman"/>
          <w:sz w:val="28"/>
          <w:szCs w:val="28"/>
        </w:rPr>
        <w:t>7)</w:t>
      </w:r>
      <w:r w:rsidR="00576106" w:rsidRPr="00E7710A">
        <w:rPr>
          <w:rFonts w:ascii="Times New Roman" w:hAnsi="Times New Roman"/>
          <w:sz w:val="28"/>
          <w:szCs w:val="28"/>
        </w:rPr>
        <w:t> </w:t>
      </w:r>
      <w:r w:rsidR="00D178F4" w:rsidRPr="00E7710A">
        <w:rPr>
          <w:rFonts w:ascii="Times New Roman" w:hAnsi="Times New Roman"/>
          <w:sz w:val="28"/>
          <w:szCs w:val="28"/>
        </w:rPr>
        <w:t>создани</w:t>
      </w:r>
      <w:r w:rsidR="00257E6A" w:rsidRPr="00E7710A">
        <w:rPr>
          <w:rFonts w:ascii="Times New Roman" w:hAnsi="Times New Roman"/>
          <w:sz w:val="28"/>
          <w:szCs w:val="28"/>
        </w:rPr>
        <w:t>я</w:t>
      </w:r>
      <w:r w:rsidR="00D178F4" w:rsidRPr="00E7710A">
        <w:rPr>
          <w:rFonts w:ascii="Times New Roman" w:hAnsi="Times New Roman"/>
          <w:sz w:val="28"/>
          <w:szCs w:val="28"/>
        </w:rPr>
        <w:t xml:space="preserve"> оптимальных условий по обеспечению реализации государственной программы Республики Алтай.</w:t>
      </w:r>
    </w:p>
    <w:p w:rsidR="00751D87" w:rsidRPr="00E7710A" w:rsidRDefault="00751D87" w:rsidP="006A3480">
      <w:pPr>
        <w:autoSpaceDE w:val="0"/>
        <w:autoSpaceDN w:val="0"/>
        <w:adjustRightInd w:val="0"/>
        <w:spacing w:after="0"/>
        <w:ind w:firstLine="709"/>
        <w:jc w:val="both"/>
        <w:rPr>
          <w:rFonts w:ascii="Times New Roman" w:hAnsi="Times New Roman"/>
          <w:sz w:val="28"/>
          <w:szCs w:val="28"/>
        </w:rPr>
      </w:pPr>
      <w:r w:rsidRPr="00E7710A">
        <w:rPr>
          <w:rFonts w:ascii="Times New Roman" w:hAnsi="Times New Roman"/>
          <w:sz w:val="28"/>
          <w:szCs w:val="28"/>
        </w:rPr>
        <w:t>Государственная программа реализовывалась в 20</w:t>
      </w:r>
      <w:r w:rsidR="00365EEA">
        <w:rPr>
          <w:rFonts w:ascii="Times New Roman" w:hAnsi="Times New Roman"/>
          <w:sz w:val="28"/>
          <w:szCs w:val="28"/>
        </w:rPr>
        <w:t>20</w:t>
      </w:r>
      <w:r w:rsidRPr="00E7710A">
        <w:rPr>
          <w:rFonts w:ascii="Times New Roman" w:hAnsi="Times New Roman"/>
          <w:sz w:val="28"/>
          <w:szCs w:val="28"/>
        </w:rPr>
        <w:t xml:space="preserve"> году в рамках обеспечивающей подпрограммы «Создание условий для реализации государственной программы Республики Алтай «</w:t>
      </w:r>
      <w:r w:rsidR="00630B14" w:rsidRPr="00E7710A">
        <w:rPr>
          <w:rFonts w:ascii="Times New Roman" w:hAnsi="Times New Roman"/>
          <w:sz w:val="28"/>
          <w:szCs w:val="28"/>
        </w:rPr>
        <w:t>Обеспечение социальной защищенности и занятости населения</w:t>
      </w:r>
      <w:r w:rsidRPr="00E7710A">
        <w:rPr>
          <w:rFonts w:ascii="Times New Roman" w:hAnsi="Times New Roman"/>
          <w:sz w:val="28"/>
          <w:szCs w:val="28"/>
        </w:rPr>
        <w:t xml:space="preserve">» и </w:t>
      </w:r>
      <w:r w:rsidR="00365EEA">
        <w:rPr>
          <w:rFonts w:ascii="Times New Roman" w:hAnsi="Times New Roman"/>
          <w:sz w:val="28"/>
          <w:szCs w:val="28"/>
        </w:rPr>
        <w:t>7</w:t>
      </w:r>
      <w:r w:rsidRPr="00E7710A">
        <w:rPr>
          <w:rFonts w:ascii="Times New Roman" w:hAnsi="Times New Roman"/>
          <w:sz w:val="28"/>
          <w:szCs w:val="28"/>
        </w:rPr>
        <w:t xml:space="preserve"> подпрограмм:</w:t>
      </w:r>
    </w:p>
    <w:p w:rsidR="00014199" w:rsidRPr="00E7710A" w:rsidRDefault="00014199" w:rsidP="006A3480">
      <w:pPr>
        <w:autoSpaceDE w:val="0"/>
        <w:autoSpaceDN w:val="0"/>
        <w:adjustRightInd w:val="0"/>
        <w:spacing w:after="0"/>
        <w:ind w:firstLine="709"/>
        <w:jc w:val="both"/>
        <w:rPr>
          <w:rFonts w:ascii="Times New Roman" w:hAnsi="Times New Roman"/>
          <w:sz w:val="28"/>
          <w:szCs w:val="28"/>
        </w:rPr>
      </w:pPr>
      <w:r w:rsidRPr="00E7710A">
        <w:rPr>
          <w:rFonts w:ascii="Times New Roman" w:hAnsi="Times New Roman"/>
          <w:sz w:val="28"/>
          <w:szCs w:val="28"/>
        </w:rPr>
        <w:t>1) модернизация системы социальной поддержки населения;</w:t>
      </w:r>
    </w:p>
    <w:p w:rsidR="00014199" w:rsidRPr="00E7710A" w:rsidRDefault="00014199" w:rsidP="006A3480">
      <w:pPr>
        <w:autoSpaceDE w:val="0"/>
        <w:autoSpaceDN w:val="0"/>
        <w:adjustRightInd w:val="0"/>
        <w:spacing w:after="0"/>
        <w:ind w:firstLine="709"/>
        <w:jc w:val="both"/>
        <w:rPr>
          <w:rFonts w:ascii="Times New Roman" w:hAnsi="Times New Roman"/>
          <w:sz w:val="28"/>
          <w:szCs w:val="28"/>
        </w:rPr>
      </w:pPr>
      <w:r w:rsidRPr="00E7710A">
        <w:rPr>
          <w:rFonts w:ascii="Times New Roman" w:hAnsi="Times New Roman"/>
          <w:sz w:val="28"/>
          <w:szCs w:val="28"/>
        </w:rPr>
        <w:t>2) охрана семьи и детей;</w:t>
      </w:r>
    </w:p>
    <w:p w:rsidR="00014199" w:rsidRPr="00E7710A" w:rsidRDefault="00014199" w:rsidP="006A3480">
      <w:pPr>
        <w:autoSpaceDE w:val="0"/>
        <w:autoSpaceDN w:val="0"/>
        <w:adjustRightInd w:val="0"/>
        <w:spacing w:after="0"/>
        <w:ind w:firstLine="709"/>
        <w:jc w:val="both"/>
        <w:rPr>
          <w:rFonts w:ascii="Times New Roman" w:hAnsi="Times New Roman"/>
          <w:sz w:val="28"/>
          <w:szCs w:val="28"/>
        </w:rPr>
      </w:pPr>
      <w:r w:rsidRPr="00E7710A">
        <w:rPr>
          <w:rFonts w:ascii="Times New Roman" w:hAnsi="Times New Roman"/>
          <w:sz w:val="28"/>
          <w:szCs w:val="28"/>
        </w:rPr>
        <w:t>3) старшее поколение;</w:t>
      </w:r>
    </w:p>
    <w:p w:rsidR="00014199" w:rsidRPr="00E7710A" w:rsidRDefault="00014199" w:rsidP="006A3480">
      <w:pPr>
        <w:autoSpaceDE w:val="0"/>
        <w:autoSpaceDN w:val="0"/>
        <w:adjustRightInd w:val="0"/>
        <w:spacing w:after="0"/>
        <w:ind w:firstLine="709"/>
        <w:jc w:val="both"/>
        <w:rPr>
          <w:rFonts w:ascii="Times New Roman" w:hAnsi="Times New Roman"/>
          <w:sz w:val="28"/>
          <w:szCs w:val="28"/>
        </w:rPr>
      </w:pPr>
      <w:r w:rsidRPr="00E7710A">
        <w:rPr>
          <w:rFonts w:ascii="Times New Roman" w:hAnsi="Times New Roman"/>
          <w:sz w:val="28"/>
          <w:szCs w:val="28"/>
        </w:rPr>
        <w:t>4) развитие социально ориентированных некоммерческих организаций;</w:t>
      </w:r>
    </w:p>
    <w:p w:rsidR="00014199" w:rsidRPr="00E7710A" w:rsidRDefault="00014199" w:rsidP="006A3480">
      <w:pPr>
        <w:autoSpaceDE w:val="0"/>
        <w:autoSpaceDN w:val="0"/>
        <w:adjustRightInd w:val="0"/>
        <w:spacing w:after="0"/>
        <w:ind w:firstLine="709"/>
        <w:jc w:val="both"/>
        <w:rPr>
          <w:rFonts w:ascii="Times New Roman" w:hAnsi="Times New Roman"/>
          <w:sz w:val="28"/>
          <w:szCs w:val="28"/>
        </w:rPr>
      </w:pPr>
      <w:r w:rsidRPr="00E7710A">
        <w:rPr>
          <w:rFonts w:ascii="Times New Roman" w:hAnsi="Times New Roman"/>
          <w:sz w:val="28"/>
          <w:szCs w:val="28"/>
        </w:rPr>
        <w:t>5) доступная среда;</w:t>
      </w:r>
    </w:p>
    <w:p w:rsidR="00014199" w:rsidRDefault="00014199" w:rsidP="006A3480">
      <w:pPr>
        <w:autoSpaceDE w:val="0"/>
        <w:autoSpaceDN w:val="0"/>
        <w:adjustRightInd w:val="0"/>
        <w:spacing w:after="0"/>
        <w:ind w:firstLine="709"/>
        <w:jc w:val="both"/>
        <w:rPr>
          <w:rFonts w:ascii="Times New Roman" w:hAnsi="Times New Roman"/>
          <w:sz w:val="28"/>
          <w:szCs w:val="28"/>
        </w:rPr>
      </w:pPr>
      <w:r w:rsidRPr="00E7710A">
        <w:rPr>
          <w:rFonts w:ascii="Times New Roman" w:hAnsi="Times New Roman"/>
          <w:sz w:val="28"/>
          <w:szCs w:val="28"/>
        </w:rPr>
        <w:t>6) занятость населения. Сопровождение инвалидов молодого возраста пр</w:t>
      </w:r>
      <w:r w:rsidR="00190E13" w:rsidRPr="00E7710A">
        <w:rPr>
          <w:rFonts w:ascii="Times New Roman" w:hAnsi="Times New Roman"/>
          <w:sz w:val="28"/>
          <w:szCs w:val="28"/>
        </w:rPr>
        <w:t>и трудо</w:t>
      </w:r>
      <w:r w:rsidR="00365EEA">
        <w:rPr>
          <w:rFonts w:ascii="Times New Roman" w:hAnsi="Times New Roman"/>
          <w:sz w:val="28"/>
          <w:szCs w:val="28"/>
        </w:rPr>
        <w:t>устройстве. Охрана труда;</w:t>
      </w:r>
    </w:p>
    <w:p w:rsidR="00365EEA" w:rsidRPr="00E7710A" w:rsidRDefault="00365EEA" w:rsidP="006A3480">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7) оказание содействия добровольному переселению в Республику Алтай соотечественников, проживающих за рубежом.</w:t>
      </w:r>
    </w:p>
    <w:p w:rsidR="00164917" w:rsidRPr="00E7710A" w:rsidRDefault="00164917" w:rsidP="006A3480">
      <w:pPr>
        <w:autoSpaceDE w:val="0"/>
        <w:autoSpaceDN w:val="0"/>
        <w:adjustRightInd w:val="0"/>
        <w:spacing w:after="0"/>
        <w:ind w:firstLine="709"/>
        <w:jc w:val="both"/>
        <w:rPr>
          <w:rFonts w:ascii="Times New Roman" w:hAnsi="Times New Roman"/>
          <w:sz w:val="28"/>
          <w:szCs w:val="28"/>
        </w:rPr>
      </w:pPr>
      <w:r w:rsidRPr="00E7710A">
        <w:rPr>
          <w:rFonts w:ascii="Times New Roman" w:hAnsi="Times New Roman"/>
          <w:sz w:val="28"/>
          <w:szCs w:val="28"/>
        </w:rPr>
        <w:t xml:space="preserve">В структуре </w:t>
      </w:r>
      <w:r w:rsidR="005304AB" w:rsidRPr="00E7710A">
        <w:rPr>
          <w:rFonts w:ascii="Times New Roman" w:hAnsi="Times New Roman"/>
          <w:sz w:val="28"/>
          <w:szCs w:val="28"/>
        </w:rPr>
        <w:t xml:space="preserve">государственной программы в </w:t>
      </w:r>
      <w:r w:rsidR="00014199" w:rsidRPr="00E7710A">
        <w:rPr>
          <w:rFonts w:ascii="Times New Roman" w:hAnsi="Times New Roman"/>
          <w:sz w:val="28"/>
          <w:szCs w:val="28"/>
        </w:rPr>
        <w:t>отчетном периоде</w:t>
      </w:r>
      <w:r w:rsidRPr="00E7710A">
        <w:rPr>
          <w:rFonts w:ascii="Times New Roman" w:hAnsi="Times New Roman"/>
          <w:sz w:val="28"/>
          <w:szCs w:val="28"/>
        </w:rPr>
        <w:t xml:space="preserve"> предусмот</w:t>
      </w:r>
      <w:r w:rsidR="008F329F" w:rsidRPr="00E7710A">
        <w:rPr>
          <w:rFonts w:ascii="Times New Roman" w:hAnsi="Times New Roman"/>
          <w:sz w:val="28"/>
          <w:szCs w:val="28"/>
        </w:rPr>
        <w:t xml:space="preserve">рено </w:t>
      </w:r>
      <w:r w:rsidR="00365EEA">
        <w:rPr>
          <w:rFonts w:ascii="Times New Roman" w:hAnsi="Times New Roman"/>
          <w:sz w:val="28"/>
          <w:szCs w:val="28"/>
        </w:rPr>
        <w:t>2</w:t>
      </w:r>
      <w:r w:rsidR="008F329F" w:rsidRPr="00E7710A">
        <w:rPr>
          <w:rFonts w:ascii="Times New Roman" w:hAnsi="Times New Roman"/>
          <w:sz w:val="28"/>
          <w:szCs w:val="28"/>
        </w:rPr>
        <w:t>1</w:t>
      </w:r>
      <w:r w:rsidRPr="00E7710A">
        <w:rPr>
          <w:rFonts w:ascii="Times New Roman" w:hAnsi="Times New Roman"/>
          <w:sz w:val="28"/>
          <w:szCs w:val="28"/>
        </w:rPr>
        <w:t xml:space="preserve"> основн</w:t>
      </w:r>
      <w:r w:rsidR="00365EEA">
        <w:rPr>
          <w:rFonts w:ascii="Times New Roman" w:hAnsi="Times New Roman"/>
          <w:sz w:val="28"/>
          <w:szCs w:val="28"/>
        </w:rPr>
        <w:t>ое</w:t>
      </w:r>
      <w:r w:rsidRPr="00E7710A">
        <w:rPr>
          <w:rFonts w:ascii="Times New Roman" w:hAnsi="Times New Roman"/>
          <w:sz w:val="28"/>
          <w:szCs w:val="28"/>
        </w:rPr>
        <w:t xml:space="preserve"> мероприяти</w:t>
      </w:r>
      <w:r w:rsidR="00365EEA">
        <w:rPr>
          <w:rFonts w:ascii="Times New Roman" w:hAnsi="Times New Roman"/>
          <w:sz w:val="28"/>
          <w:szCs w:val="28"/>
        </w:rPr>
        <w:t>е</w:t>
      </w:r>
      <w:r w:rsidRPr="00E7710A">
        <w:rPr>
          <w:rFonts w:ascii="Times New Roman" w:hAnsi="Times New Roman"/>
          <w:sz w:val="28"/>
          <w:szCs w:val="28"/>
        </w:rPr>
        <w:t>.</w:t>
      </w:r>
    </w:p>
    <w:p w:rsidR="00164917" w:rsidRPr="00E7710A" w:rsidRDefault="005304AB" w:rsidP="006A3480">
      <w:pPr>
        <w:autoSpaceDE w:val="0"/>
        <w:autoSpaceDN w:val="0"/>
        <w:adjustRightInd w:val="0"/>
        <w:spacing w:after="0"/>
        <w:ind w:firstLine="709"/>
        <w:jc w:val="both"/>
        <w:rPr>
          <w:rFonts w:ascii="Times New Roman" w:hAnsi="Times New Roman"/>
          <w:i/>
          <w:sz w:val="28"/>
          <w:szCs w:val="28"/>
        </w:rPr>
      </w:pPr>
      <w:r w:rsidRPr="00E7710A">
        <w:rPr>
          <w:rFonts w:ascii="Times New Roman" w:hAnsi="Times New Roman"/>
          <w:sz w:val="28"/>
          <w:szCs w:val="28"/>
        </w:rPr>
        <w:t xml:space="preserve">В течение </w:t>
      </w:r>
      <w:r w:rsidR="007069CA" w:rsidRPr="00E7710A">
        <w:rPr>
          <w:rFonts w:ascii="Times New Roman" w:hAnsi="Times New Roman"/>
          <w:sz w:val="28"/>
          <w:szCs w:val="28"/>
        </w:rPr>
        <w:t>20</w:t>
      </w:r>
      <w:r w:rsidR="00365EEA">
        <w:rPr>
          <w:rFonts w:ascii="Times New Roman" w:hAnsi="Times New Roman"/>
          <w:sz w:val="28"/>
          <w:szCs w:val="28"/>
        </w:rPr>
        <w:t>20</w:t>
      </w:r>
      <w:r w:rsidR="00164917" w:rsidRPr="00E7710A">
        <w:rPr>
          <w:rFonts w:ascii="Times New Roman" w:hAnsi="Times New Roman"/>
          <w:sz w:val="28"/>
          <w:szCs w:val="28"/>
        </w:rPr>
        <w:t xml:space="preserve"> года в государст</w:t>
      </w:r>
      <w:r w:rsidR="00400AE6" w:rsidRPr="00E7710A">
        <w:rPr>
          <w:rFonts w:ascii="Times New Roman" w:hAnsi="Times New Roman"/>
          <w:sz w:val="28"/>
          <w:szCs w:val="28"/>
        </w:rPr>
        <w:t>в</w:t>
      </w:r>
      <w:r w:rsidR="00631649" w:rsidRPr="00E7710A">
        <w:rPr>
          <w:rFonts w:ascii="Times New Roman" w:hAnsi="Times New Roman"/>
          <w:sz w:val="28"/>
          <w:szCs w:val="28"/>
        </w:rPr>
        <w:t xml:space="preserve">енную программу вносилось </w:t>
      </w:r>
      <w:r w:rsidR="00365EEA">
        <w:rPr>
          <w:rFonts w:ascii="Times New Roman" w:hAnsi="Times New Roman"/>
          <w:sz w:val="28"/>
          <w:szCs w:val="28"/>
        </w:rPr>
        <w:t xml:space="preserve">шесть </w:t>
      </w:r>
      <w:r w:rsidR="00631649" w:rsidRPr="00E7710A">
        <w:rPr>
          <w:rFonts w:ascii="Times New Roman" w:hAnsi="Times New Roman"/>
          <w:sz w:val="28"/>
          <w:szCs w:val="28"/>
        </w:rPr>
        <w:t>изменени</w:t>
      </w:r>
      <w:r w:rsidR="00365EEA">
        <w:rPr>
          <w:rFonts w:ascii="Times New Roman" w:hAnsi="Times New Roman"/>
          <w:sz w:val="28"/>
          <w:szCs w:val="28"/>
        </w:rPr>
        <w:t>й</w:t>
      </w:r>
      <w:r w:rsidR="006430F5" w:rsidRPr="00E7710A">
        <w:rPr>
          <w:rFonts w:ascii="Times New Roman" w:hAnsi="Times New Roman"/>
          <w:sz w:val="28"/>
          <w:szCs w:val="28"/>
        </w:rPr>
        <w:t>, которые</w:t>
      </w:r>
      <w:r w:rsidR="00164917" w:rsidRPr="00E7710A">
        <w:rPr>
          <w:rFonts w:ascii="Times New Roman" w:hAnsi="Times New Roman"/>
          <w:sz w:val="28"/>
          <w:szCs w:val="28"/>
        </w:rPr>
        <w:t xml:space="preserve"> связаны с </w:t>
      </w:r>
      <w:r w:rsidR="00631649" w:rsidRPr="00E7710A">
        <w:rPr>
          <w:rFonts w:ascii="Times New Roman" w:hAnsi="Times New Roman"/>
          <w:sz w:val="28"/>
          <w:szCs w:val="28"/>
        </w:rPr>
        <w:t>приведением</w:t>
      </w:r>
      <w:r w:rsidR="0050674B" w:rsidRPr="00E7710A">
        <w:rPr>
          <w:rFonts w:ascii="Times New Roman" w:hAnsi="Times New Roman"/>
          <w:sz w:val="28"/>
          <w:szCs w:val="28"/>
        </w:rPr>
        <w:t xml:space="preserve"> установленных в государственной программе объемов финансирования в соответствие с Законом Республики Алтай «О республиканском б</w:t>
      </w:r>
      <w:r w:rsidR="00631649" w:rsidRPr="00E7710A">
        <w:rPr>
          <w:rFonts w:ascii="Times New Roman" w:hAnsi="Times New Roman"/>
          <w:sz w:val="28"/>
          <w:szCs w:val="28"/>
        </w:rPr>
        <w:t xml:space="preserve">юджете Республики Алтай на </w:t>
      </w:r>
      <w:r w:rsidR="007069CA" w:rsidRPr="00E7710A">
        <w:rPr>
          <w:rFonts w:ascii="Times New Roman" w:hAnsi="Times New Roman"/>
          <w:sz w:val="28"/>
          <w:szCs w:val="28"/>
        </w:rPr>
        <w:t>20</w:t>
      </w:r>
      <w:r w:rsidR="001A4267">
        <w:rPr>
          <w:rFonts w:ascii="Times New Roman" w:hAnsi="Times New Roman"/>
          <w:sz w:val="28"/>
          <w:szCs w:val="28"/>
        </w:rPr>
        <w:t>20</w:t>
      </w:r>
      <w:r w:rsidR="0050674B" w:rsidRPr="00E7710A">
        <w:rPr>
          <w:rFonts w:ascii="Times New Roman" w:hAnsi="Times New Roman"/>
          <w:sz w:val="28"/>
          <w:szCs w:val="28"/>
        </w:rPr>
        <w:t xml:space="preserve"> год и на плановый период 2</w:t>
      </w:r>
      <w:r w:rsidR="00631649" w:rsidRPr="00E7710A">
        <w:rPr>
          <w:rFonts w:ascii="Times New Roman" w:hAnsi="Times New Roman"/>
          <w:sz w:val="28"/>
          <w:szCs w:val="28"/>
        </w:rPr>
        <w:t>0</w:t>
      </w:r>
      <w:r w:rsidR="007069CA" w:rsidRPr="00E7710A">
        <w:rPr>
          <w:rFonts w:ascii="Times New Roman" w:hAnsi="Times New Roman"/>
          <w:sz w:val="28"/>
          <w:szCs w:val="28"/>
        </w:rPr>
        <w:t>2</w:t>
      </w:r>
      <w:r w:rsidR="001A4267">
        <w:rPr>
          <w:rFonts w:ascii="Times New Roman" w:hAnsi="Times New Roman"/>
          <w:sz w:val="28"/>
          <w:szCs w:val="28"/>
        </w:rPr>
        <w:t>1</w:t>
      </w:r>
      <w:r w:rsidR="00D178F4" w:rsidRPr="00E7710A">
        <w:rPr>
          <w:rFonts w:ascii="Times New Roman" w:hAnsi="Times New Roman"/>
          <w:sz w:val="28"/>
          <w:szCs w:val="28"/>
        </w:rPr>
        <w:t xml:space="preserve"> -</w:t>
      </w:r>
      <w:r w:rsidR="00631649" w:rsidRPr="00E7710A">
        <w:rPr>
          <w:rFonts w:ascii="Times New Roman" w:hAnsi="Times New Roman"/>
          <w:sz w:val="28"/>
          <w:szCs w:val="28"/>
        </w:rPr>
        <w:t xml:space="preserve"> 202</w:t>
      </w:r>
      <w:r w:rsidR="001A4267">
        <w:rPr>
          <w:rFonts w:ascii="Times New Roman" w:hAnsi="Times New Roman"/>
          <w:sz w:val="28"/>
          <w:szCs w:val="28"/>
        </w:rPr>
        <w:t>2</w:t>
      </w:r>
      <w:r w:rsidR="0050674B" w:rsidRPr="00E7710A">
        <w:rPr>
          <w:rFonts w:ascii="Times New Roman" w:hAnsi="Times New Roman"/>
          <w:sz w:val="28"/>
          <w:szCs w:val="28"/>
        </w:rPr>
        <w:t xml:space="preserve"> годов», в целях заключения соглашений с федеральными органами исполнительной власти</w:t>
      </w:r>
      <w:r w:rsidR="00D178F4" w:rsidRPr="00E7710A">
        <w:rPr>
          <w:rFonts w:ascii="Times New Roman" w:hAnsi="Times New Roman"/>
          <w:sz w:val="28"/>
          <w:szCs w:val="28"/>
        </w:rPr>
        <w:t>.</w:t>
      </w:r>
    </w:p>
    <w:p w:rsidR="009F1077" w:rsidRPr="00E7710A" w:rsidRDefault="009F1077" w:rsidP="006A3480">
      <w:pPr>
        <w:autoSpaceDE w:val="0"/>
        <w:autoSpaceDN w:val="0"/>
        <w:adjustRightInd w:val="0"/>
        <w:spacing w:after="0"/>
        <w:ind w:firstLine="709"/>
        <w:jc w:val="both"/>
        <w:rPr>
          <w:rFonts w:ascii="Times New Roman" w:hAnsi="Times New Roman"/>
          <w:sz w:val="28"/>
          <w:szCs w:val="28"/>
        </w:rPr>
      </w:pPr>
      <w:r w:rsidRPr="00E7710A">
        <w:rPr>
          <w:rFonts w:ascii="Times New Roman" w:hAnsi="Times New Roman"/>
          <w:sz w:val="28"/>
          <w:szCs w:val="28"/>
        </w:rPr>
        <w:t>Государственная прогр</w:t>
      </w:r>
      <w:r w:rsidR="00631649" w:rsidRPr="00E7710A">
        <w:rPr>
          <w:rFonts w:ascii="Times New Roman" w:hAnsi="Times New Roman"/>
          <w:sz w:val="28"/>
          <w:szCs w:val="28"/>
        </w:rPr>
        <w:t xml:space="preserve">амма в </w:t>
      </w:r>
      <w:r w:rsidR="007069CA" w:rsidRPr="00E7710A">
        <w:rPr>
          <w:rFonts w:ascii="Times New Roman" w:hAnsi="Times New Roman"/>
          <w:sz w:val="28"/>
          <w:szCs w:val="28"/>
        </w:rPr>
        <w:t>20</w:t>
      </w:r>
      <w:r w:rsidR="00365EEA">
        <w:rPr>
          <w:rFonts w:ascii="Times New Roman" w:hAnsi="Times New Roman"/>
          <w:sz w:val="28"/>
          <w:szCs w:val="28"/>
        </w:rPr>
        <w:t>20</w:t>
      </w:r>
      <w:r w:rsidRPr="00E7710A">
        <w:rPr>
          <w:rFonts w:ascii="Times New Roman" w:hAnsi="Times New Roman"/>
          <w:sz w:val="28"/>
          <w:szCs w:val="28"/>
        </w:rPr>
        <w:t xml:space="preserve"> году реализовывалась в соответствии с Планом реализации государственной программы Республик</w:t>
      </w:r>
      <w:r w:rsidR="00057436" w:rsidRPr="00E7710A">
        <w:rPr>
          <w:rFonts w:ascii="Times New Roman" w:hAnsi="Times New Roman"/>
          <w:sz w:val="28"/>
          <w:szCs w:val="28"/>
        </w:rPr>
        <w:t xml:space="preserve">и Алтай, утвержденным приказом Министерства труда, </w:t>
      </w:r>
      <w:r w:rsidRPr="00E7710A">
        <w:rPr>
          <w:rFonts w:ascii="Times New Roman" w:hAnsi="Times New Roman"/>
          <w:sz w:val="28"/>
          <w:szCs w:val="28"/>
        </w:rPr>
        <w:t xml:space="preserve">социального развития </w:t>
      </w:r>
      <w:r w:rsidR="00057436" w:rsidRPr="00E7710A">
        <w:rPr>
          <w:rFonts w:ascii="Times New Roman" w:hAnsi="Times New Roman"/>
          <w:sz w:val="28"/>
          <w:szCs w:val="28"/>
        </w:rPr>
        <w:t xml:space="preserve">и занятости населения Республики Алтай </w:t>
      </w:r>
      <w:r w:rsidR="00BC5966" w:rsidRPr="00E7710A">
        <w:rPr>
          <w:rFonts w:ascii="Times New Roman" w:hAnsi="Times New Roman"/>
          <w:sz w:val="28"/>
          <w:szCs w:val="28"/>
        </w:rPr>
        <w:t xml:space="preserve">от </w:t>
      </w:r>
      <w:r w:rsidR="00365EEA">
        <w:rPr>
          <w:rFonts w:ascii="Times New Roman" w:hAnsi="Times New Roman"/>
          <w:sz w:val="28"/>
          <w:szCs w:val="28"/>
        </w:rPr>
        <w:t>2</w:t>
      </w:r>
      <w:r w:rsidR="0033036B">
        <w:rPr>
          <w:rFonts w:ascii="Times New Roman" w:hAnsi="Times New Roman"/>
          <w:sz w:val="28"/>
          <w:szCs w:val="28"/>
        </w:rPr>
        <w:t>7</w:t>
      </w:r>
      <w:r w:rsidR="00365EEA">
        <w:rPr>
          <w:rFonts w:ascii="Times New Roman" w:hAnsi="Times New Roman"/>
          <w:sz w:val="28"/>
          <w:szCs w:val="28"/>
        </w:rPr>
        <w:t xml:space="preserve"> апреля </w:t>
      </w:r>
      <w:r w:rsidR="007069CA" w:rsidRPr="00E7710A">
        <w:rPr>
          <w:rFonts w:ascii="Times New Roman" w:hAnsi="Times New Roman"/>
          <w:sz w:val="28"/>
          <w:szCs w:val="28"/>
        </w:rPr>
        <w:t>20</w:t>
      </w:r>
      <w:r w:rsidR="0033036B">
        <w:rPr>
          <w:rFonts w:ascii="Times New Roman" w:hAnsi="Times New Roman"/>
          <w:sz w:val="28"/>
          <w:szCs w:val="28"/>
        </w:rPr>
        <w:t>20</w:t>
      </w:r>
      <w:r w:rsidR="00631649" w:rsidRPr="00E7710A">
        <w:rPr>
          <w:rFonts w:ascii="Times New Roman" w:hAnsi="Times New Roman"/>
          <w:sz w:val="28"/>
          <w:szCs w:val="28"/>
        </w:rPr>
        <w:t xml:space="preserve"> г</w:t>
      </w:r>
      <w:r w:rsidR="00D178F4" w:rsidRPr="00E7710A">
        <w:rPr>
          <w:rFonts w:ascii="Times New Roman" w:hAnsi="Times New Roman"/>
          <w:sz w:val="28"/>
          <w:szCs w:val="28"/>
        </w:rPr>
        <w:t>ода</w:t>
      </w:r>
      <w:r w:rsidR="00631649" w:rsidRPr="00E7710A">
        <w:rPr>
          <w:rFonts w:ascii="Times New Roman" w:hAnsi="Times New Roman"/>
          <w:sz w:val="28"/>
          <w:szCs w:val="28"/>
        </w:rPr>
        <w:t xml:space="preserve"> № П/</w:t>
      </w:r>
      <w:r w:rsidR="0033036B">
        <w:rPr>
          <w:rFonts w:ascii="Times New Roman" w:hAnsi="Times New Roman"/>
          <w:sz w:val="28"/>
          <w:szCs w:val="28"/>
        </w:rPr>
        <w:t>198</w:t>
      </w:r>
      <w:r w:rsidRPr="00E7710A">
        <w:rPr>
          <w:rFonts w:ascii="Times New Roman" w:hAnsi="Times New Roman"/>
          <w:sz w:val="28"/>
          <w:szCs w:val="28"/>
        </w:rPr>
        <w:t>.</w:t>
      </w:r>
    </w:p>
    <w:p w:rsidR="00164917" w:rsidRPr="00E7710A" w:rsidRDefault="00164917" w:rsidP="006A3480">
      <w:pPr>
        <w:autoSpaceDE w:val="0"/>
        <w:autoSpaceDN w:val="0"/>
        <w:adjustRightInd w:val="0"/>
        <w:spacing w:after="0"/>
        <w:ind w:firstLine="709"/>
        <w:jc w:val="both"/>
        <w:rPr>
          <w:rFonts w:ascii="Times New Roman" w:hAnsi="Times New Roman"/>
          <w:sz w:val="28"/>
          <w:szCs w:val="28"/>
        </w:rPr>
      </w:pPr>
    </w:p>
    <w:p w:rsidR="00164917" w:rsidRPr="00E7710A" w:rsidRDefault="00164917" w:rsidP="006A3480">
      <w:pPr>
        <w:autoSpaceDE w:val="0"/>
        <w:autoSpaceDN w:val="0"/>
        <w:adjustRightInd w:val="0"/>
        <w:spacing w:after="0"/>
        <w:jc w:val="center"/>
        <w:rPr>
          <w:rFonts w:ascii="Times New Roman" w:hAnsi="Times New Roman"/>
          <w:b/>
          <w:bCs/>
          <w:sz w:val="28"/>
          <w:szCs w:val="28"/>
        </w:rPr>
      </w:pPr>
      <w:r w:rsidRPr="00E7710A">
        <w:rPr>
          <w:rFonts w:ascii="Times New Roman" w:hAnsi="Times New Roman"/>
          <w:b/>
          <w:bCs/>
          <w:sz w:val="28"/>
          <w:szCs w:val="28"/>
          <w:lang w:val="en-US"/>
        </w:rPr>
        <w:lastRenderedPageBreak/>
        <w:t>II</w:t>
      </w:r>
      <w:r w:rsidRPr="00E7710A">
        <w:rPr>
          <w:rFonts w:ascii="Times New Roman" w:hAnsi="Times New Roman"/>
          <w:b/>
          <w:bCs/>
          <w:sz w:val="28"/>
          <w:szCs w:val="28"/>
        </w:rPr>
        <w:t xml:space="preserve">. Результаты </w:t>
      </w:r>
      <w:r w:rsidR="006A3480" w:rsidRPr="00E7710A">
        <w:rPr>
          <w:rFonts w:ascii="Times New Roman" w:hAnsi="Times New Roman"/>
          <w:b/>
          <w:bCs/>
          <w:sz w:val="28"/>
          <w:szCs w:val="28"/>
        </w:rPr>
        <w:t>реализации государственной</w:t>
      </w:r>
      <w:r w:rsidRPr="00E7710A">
        <w:rPr>
          <w:rFonts w:ascii="Times New Roman" w:hAnsi="Times New Roman"/>
          <w:b/>
          <w:bCs/>
          <w:sz w:val="28"/>
          <w:szCs w:val="28"/>
        </w:rPr>
        <w:t xml:space="preserve"> программ</w:t>
      </w:r>
      <w:r w:rsidR="006A3480" w:rsidRPr="00E7710A">
        <w:rPr>
          <w:rFonts w:ascii="Times New Roman" w:hAnsi="Times New Roman"/>
          <w:b/>
          <w:bCs/>
          <w:sz w:val="28"/>
          <w:szCs w:val="28"/>
        </w:rPr>
        <w:t>ы</w:t>
      </w:r>
      <w:r w:rsidRPr="00E7710A">
        <w:rPr>
          <w:rFonts w:ascii="Times New Roman" w:hAnsi="Times New Roman"/>
          <w:b/>
          <w:bCs/>
          <w:sz w:val="28"/>
          <w:szCs w:val="28"/>
        </w:rPr>
        <w:t xml:space="preserve"> (подпрограмм), основных мероприятий, достигнутые за </w:t>
      </w:r>
      <w:r w:rsidR="00F37CAD" w:rsidRPr="00E7710A">
        <w:rPr>
          <w:rFonts w:ascii="Times New Roman" w:hAnsi="Times New Roman"/>
          <w:b/>
          <w:bCs/>
          <w:sz w:val="28"/>
          <w:szCs w:val="28"/>
        </w:rPr>
        <w:t>20</w:t>
      </w:r>
      <w:r w:rsidR="0033036B">
        <w:rPr>
          <w:rFonts w:ascii="Times New Roman" w:hAnsi="Times New Roman"/>
          <w:b/>
          <w:bCs/>
          <w:sz w:val="28"/>
          <w:szCs w:val="28"/>
        </w:rPr>
        <w:t>20</w:t>
      </w:r>
      <w:r w:rsidR="00F37CAD" w:rsidRPr="00E7710A">
        <w:rPr>
          <w:rFonts w:ascii="Times New Roman" w:hAnsi="Times New Roman"/>
          <w:b/>
          <w:bCs/>
          <w:sz w:val="28"/>
          <w:szCs w:val="28"/>
        </w:rPr>
        <w:t xml:space="preserve"> год</w:t>
      </w:r>
    </w:p>
    <w:p w:rsidR="006A3480" w:rsidRPr="00E7710A" w:rsidRDefault="006A3480" w:rsidP="006A3480">
      <w:pPr>
        <w:autoSpaceDE w:val="0"/>
        <w:autoSpaceDN w:val="0"/>
        <w:adjustRightInd w:val="0"/>
        <w:spacing w:after="0"/>
        <w:ind w:firstLine="709"/>
        <w:jc w:val="both"/>
        <w:rPr>
          <w:rFonts w:ascii="Times New Roman" w:hAnsi="Times New Roman"/>
          <w:sz w:val="28"/>
          <w:szCs w:val="28"/>
        </w:rPr>
      </w:pPr>
    </w:p>
    <w:p w:rsidR="00F83F12" w:rsidRPr="00E7710A" w:rsidRDefault="00F83F12" w:rsidP="006A3480">
      <w:pPr>
        <w:autoSpaceDE w:val="0"/>
        <w:autoSpaceDN w:val="0"/>
        <w:adjustRightInd w:val="0"/>
        <w:spacing w:after="0"/>
        <w:ind w:firstLine="709"/>
        <w:jc w:val="both"/>
        <w:rPr>
          <w:rFonts w:ascii="Times New Roman" w:hAnsi="Times New Roman"/>
          <w:sz w:val="28"/>
          <w:szCs w:val="28"/>
        </w:rPr>
      </w:pPr>
      <w:r w:rsidRPr="00E7710A">
        <w:rPr>
          <w:rFonts w:ascii="Times New Roman" w:hAnsi="Times New Roman"/>
          <w:sz w:val="28"/>
          <w:szCs w:val="28"/>
        </w:rPr>
        <w:t>В рамках государс</w:t>
      </w:r>
      <w:r w:rsidR="001849F2" w:rsidRPr="00E7710A">
        <w:rPr>
          <w:rFonts w:ascii="Times New Roman" w:hAnsi="Times New Roman"/>
          <w:sz w:val="28"/>
          <w:szCs w:val="28"/>
        </w:rPr>
        <w:t xml:space="preserve">твенной программы в течение </w:t>
      </w:r>
      <w:r w:rsidR="007069CA" w:rsidRPr="00E7710A">
        <w:rPr>
          <w:rFonts w:ascii="Times New Roman" w:hAnsi="Times New Roman"/>
          <w:sz w:val="28"/>
          <w:szCs w:val="28"/>
        </w:rPr>
        <w:t>20</w:t>
      </w:r>
      <w:r w:rsidR="0033036B">
        <w:rPr>
          <w:rFonts w:ascii="Times New Roman" w:hAnsi="Times New Roman"/>
          <w:sz w:val="28"/>
          <w:szCs w:val="28"/>
        </w:rPr>
        <w:t>20</w:t>
      </w:r>
      <w:r w:rsidR="00875365" w:rsidRPr="00E7710A">
        <w:rPr>
          <w:rFonts w:ascii="Times New Roman" w:hAnsi="Times New Roman"/>
          <w:sz w:val="28"/>
          <w:szCs w:val="28"/>
        </w:rPr>
        <w:t xml:space="preserve"> года</w:t>
      </w:r>
      <w:r w:rsidRPr="00E7710A">
        <w:rPr>
          <w:rFonts w:ascii="Times New Roman" w:hAnsi="Times New Roman"/>
          <w:sz w:val="28"/>
          <w:szCs w:val="28"/>
        </w:rPr>
        <w:t xml:space="preserve"> проведе</w:t>
      </w:r>
      <w:r w:rsidR="00875365" w:rsidRPr="00E7710A">
        <w:rPr>
          <w:rFonts w:ascii="Times New Roman" w:hAnsi="Times New Roman"/>
          <w:sz w:val="28"/>
          <w:szCs w:val="28"/>
        </w:rPr>
        <w:t>ны мероприятия по обеспечению мерами социальной поддержки отдельных категорий граждан</w:t>
      </w:r>
      <w:r w:rsidRPr="00E7710A">
        <w:rPr>
          <w:rFonts w:ascii="Times New Roman" w:hAnsi="Times New Roman"/>
          <w:sz w:val="28"/>
          <w:szCs w:val="28"/>
        </w:rPr>
        <w:t>,</w:t>
      </w:r>
      <w:r w:rsidR="00FF2A6E">
        <w:rPr>
          <w:rFonts w:ascii="Times New Roman" w:hAnsi="Times New Roman"/>
          <w:sz w:val="28"/>
          <w:szCs w:val="28"/>
        </w:rPr>
        <w:t xml:space="preserve"> </w:t>
      </w:r>
      <w:r w:rsidR="000C07BC" w:rsidRPr="00E7710A">
        <w:rPr>
          <w:rFonts w:ascii="Times New Roman" w:hAnsi="Times New Roman"/>
          <w:sz w:val="28"/>
          <w:szCs w:val="28"/>
        </w:rPr>
        <w:t>социальной адаптации несовершеннолетних, находящихся в конфликте с законом,</w:t>
      </w:r>
      <w:r w:rsidR="00FF2A6E">
        <w:rPr>
          <w:rFonts w:ascii="Times New Roman" w:hAnsi="Times New Roman"/>
          <w:sz w:val="28"/>
          <w:szCs w:val="28"/>
        </w:rPr>
        <w:t xml:space="preserve"> </w:t>
      </w:r>
      <w:r w:rsidR="00A50E7D" w:rsidRPr="00E7710A">
        <w:rPr>
          <w:rFonts w:ascii="Times New Roman" w:hAnsi="Times New Roman"/>
          <w:sz w:val="28"/>
          <w:szCs w:val="28"/>
        </w:rPr>
        <w:t>организации отдыха, оздоровления детей, по поддержанию социального института семей, имеющих детей,</w:t>
      </w:r>
      <w:r w:rsidRPr="00E7710A">
        <w:rPr>
          <w:rFonts w:ascii="Times New Roman" w:hAnsi="Times New Roman"/>
          <w:sz w:val="28"/>
          <w:szCs w:val="28"/>
        </w:rPr>
        <w:t xml:space="preserve"> по </w:t>
      </w:r>
      <w:r w:rsidR="00A50E7D" w:rsidRPr="00E7710A">
        <w:rPr>
          <w:rFonts w:ascii="Times New Roman" w:hAnsi="Times New Roman"/>
          <w:sz w:val="28"/>
          <w:szCs w:val="28"/>
          <w:lang w:eastAsia="ru-RU"/>
        </w:rPr>
        <w:t>повышению уровня социальной защищенности граждан пожилого возраста</w:t>
      </w:r>
      <w:r w:rsidRPr="00E7710A">
        <w:rPr>
          <w:rFonts w:ascii="Times New Roman" w:hAnsi="Times New Roman"/>
          <w:sz w:val="28"/>
          <w:szCs w:val="28"/>
        </w:rPr>
        <w:t>, по</w:t>
      </w:r>
      <w:r w:rsidR="00FF2A6E">
        <w:rPr>
          <w:rFonts w:ascii="Times New Roman" w:hAnsi="Times New Roman"/>
          <w:sz w:val="28"/>
          <w:szCs w:val="28"/>
        </w:rPr>
        <w:t xml:space="preserve"> </w:t>
      </w:r>
      <w:r w:rsidRPr="00E7710A">
        <w:rPr>
          <w:rFonts w:ascii="Times New Roman" w:hAnsi="Times New Roman"/>
          <w:sz w:val="28"/>
          <w:szCs w:val="28"/>
        </w:rPr>
        <w:t xml:space="preserve">обеспечению условий для эффективной деятельности и развития социально ориентированных некоммерческих организаций, по </w:t>
      </w:r>
      <w:r w:rsidR="00A50E7D" w:rsidRPr="00E7710A">
        <w:rPr>
          <w:rFonts w:ascii="Times New Roman" w:hAnsi="Times New Roman"/>
          <w:sz w:val="28"/>
          <w:szCs w:val="28"/>
        </w:rPr>
        <w:t>формированию безбарьерной</w:t>
      </w:r>
      <w:r w:rsidR="00FF2A6E">
        <w:rPr>
          <w:rFonts w:ascii="Times New Roman" w:hAnsi="Times New Roman"/>
          <w:sz w:val="28"/>
          <w:szCs w:val="28"/>
        </w:rPr>
        <w:t xml:space="preserve"> </w:t>
      </w:r>
      <w:r w:rsidR="00A50E7D" w:rsidRPr="00E7710A">
        <w:rPr>
          <w:rFonts w:ascii="Times New Roman" w:hAnsi="Times New Roman"/>
          <w:sz w:val="28"/>
          <w:szCs w:val="28"/>
        </w:rPr>
        <w:t>среды для инвалидов и других маломобильных граждан</w:t>
      </w:r>
      <w:r w:rsidRPr="00E7710A">
        <w:rPr>
          <w:rFonts w:ascii="Times New Roman" w:hAnsi="Times New Roman"/>
          <w:sz w:val="28"/>
          <w:szCs w:val="28"/>
        </w:rPr>
        <w:t xml:space="preserve">, </w:t>
      </w:r>
      <w:r w:rsidR="00A50E7D" w:rsidRPr="00E7710A">
        <w:rPr>
          <w:rFonts w:ascii="Times New Roman" w:hAnsi="Times New Roman"/>
          <w:sz w:val="28"/>
          <w:szCs w:val="28"/>
        </w:rPr>
        <w:t>по формированию условий для просвещенности граждан в вопросах инвалидности и устранения отношенческих барьеров в Республике Алтай</w:t>
      </w:r>
      <w:r w:rsidR="00A50E7D" w:rsidRPr="00E7710A">
        <w:rPr>
          <w:rFonts w:ascii="Times New Roman" w:hAnsi="Times New Roman"/>
          <w:b/>
          <w:sz w:val="28"/>
          <w:szCs w:val="28"/>
        </w:rPr>
        <w:t>,</w:t>
      </w:r>
      <w:r w:rsidR="00A50E7D" w:rsidRPr="00E7710A">
        <w:rPr>
          <w:rFonts w:ascii="Times New Roman" w:hAnsi="Times New Roman"/>
          <w:sz w:val="28"/>
          <w:szCs w:val="28"/>
        </w:rPr>
        <w:t xml:space="preserve"> по оценке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w:t>
      </w:r>
      <w:r w:rsidRPr="00E7710A">
        <w:rPr>
          <w:rFonts w:ascii="Times New Roman" w:hAnsi="Times New Roman"/>
          <w:sz w:val="28"/>
          <w:szCs w:val="28"/>
        </w:rPr>
        <w:t xml:space="preserve">а также мероприятия по содействию занятости населения Республики Алтай и </w:t>
      </w:r>
      <w:r w:rsidR="00A50E7D" w:rsidRPr="00E7710A">
        <w:rPr>
          <w:rFonts w:ascii="Times New Roman" w:hAnsi="Times New Roman"/>
          <w:sz w:val="28"/>
          <w:szCs w:val="28"/>
        </w:rPr>
        <w:t>созданию условий для снижения рисков производственного травматизма и заболеваемости работников организаций на территории Республики Алтай</w:t>
      </w:r>
      <w:r w:rsidRPr="00E7710A">
        <w:rPr>
          <w:rFonts w:ascii="Times New Roman" w:hAnsi="Times New Roman"/>
          <w:sz w:val="28"/>
          <w:szCs w:val="28"/>
        </w:rPr>
        <w:t>.</w:t>
      </w:r>
    </w:p>
    <w:p w:rsidR="00164917" w:rsidRPr="00E7710A" w:rsidRDefault="00164917" w:rsidP="006A3480">
      <w:pPr>
        <w:spacing w:after="0"/>
        <w:ind w:firstLine="709"/>
        <w:jc w:val="both"/>
        <w:rPr>
          <w:rFonts w:ascii="Times New Roman" w:hAnsi="Times New Roman"/>
          <w:sz w:val="28"/>
          <w:szCs w:val="28"/>
        </w:rPr>
      </w:pPr>
      <w:r w:rsidRPr="00E7710A">
        <w:rPr>
          <w:rFonts w:ascii="Times New Roman" w:hAnsi="Times New Roman"/>
          <w:sz w:val="28"/>
          <w:szCs w:val="28"/>
        </w:rPr>
        <w:t>По итогам реализации основных мероприятий, входящих в состав подпрограмм государственной программы</w:t>
      </w:r>
      <w:r w:rsidR="0059248F" w:rsidRPr="00E7710A">
        <w:rPr>
          <w:rFonts w:ascii="Times New Roman" w:hAnsi="Times New Roman"/>
          <w:sz w:val="28"/>
          <w:szCs w:val="28"/>
        </w:rPr>
        <w:t>,</w:t>
      </w:r>
      <w:r w:rsidRPr="00E7710A">
        <w:rPr>
          <w:rFonts w:ascii="Times New Roman" w:hAnsi="Times New Roman"/>
          <w:sz w:val="28"/>
          <w:szCs w:val="28"/>
        </w:rPr>
        <w:t xml:space="preserve"> целевы</w:t>
      </w:r>
      <w:r w:rsidR="00181692" w:rsidRPr="00E7710A">
        <w:rPr>
          <w:rFonts w:ascii="Times New Roman" w:hAnsi="Times New Roman"/>
          <w:sz w:val="28"/>
          <w:szCs w:val="28"/>
        </w:rPr>
        <w:t xml:space="preserve">е показатели государственной </w:t>
      </w:r>
      <w:r w:rsidRPr="00E7710A">
        <w:rPr>
          <w:rFonts w:ascii="Times New Roman" w:hAnsi="Times New Roman"/>
          <w:sz w:val="28"/>
          <w:szCs w:val="28"/>
        </w:rPr>
        <w:t>программы достигли следующего уровня:</w:t>
      </w:r>
    </w:p>
    <w:p w:rsidR="00164917" w:rsidRPr="00E7710A" w:rsidRDefault="00FF5032" w:rsidP="006A3480">
      <w:pPr>
        <w:tabs>
          <w:tab w:val="left" w:pos="709"/>
        </w:tabs>
        <w:autoSpaceDE w:val="0"/>
        <w:autoSpaceDN w:val="0"/>
        <w:adjustRightInd w:val="0"/>
        <w:spacing w:after="0"/>
        <w:ind w:firstLine="709"/>
        <w:jc w:val="both"/>
        <w:rPr>
          <w:rFonts w:ascii="Times New Roman" w:hAnsi="Times New Roman"/>
          <w:sz w:val="28"/>
          <w:szCs w:val="28"/>
        </w:rPr>
      </w:pPr>
      <w:r w:rsidRPr="00E7710A">
        <w:rPr>
          <w:rFonts w:ascii="Times New Roman" w:hAnsi="Times New Roman"/>
          <w:sz w:val="28"/>
          <w:szCs w:val="28"/>
        </w:rPr>
        <w:t>1) </w:t>
      </w:r>
      <w:r w:rsidR="0059248F" w:rsidRPr="00E7710A">
        <w:rPr>
          <w:rFonts w:ascii="Times New Roman" w:hAnsi="Times New Roman"/>
          <w:sz w:val="28"/>
          <w:szCs w:val="28"/>
        </w:rPr>
        <w:t>д</w:t>
      </w:r>
      <w:r w:rsidR="004F2463" w:rsidRPr="00E7710A">
        <w:rPr>
          <w:rFonts w:ascii="Times New Roman" w:hAnsi="Times New Roman"/>
          <w:sz w:val="28"/>
          <w:szCs w:val="28"/>
        </w:rPr>
        <w:t>оля граждан, получивших социальные услуги в организациях социального обслуживания Республики Алтай, в общем числе граждан, обратившихся за получением социальных услуг в данные организации</w:t>
      </w:r>
      <w:r w:rsidR="00FF2A6E">
        <w:rPr>
          <w:rFonts w:ascii="Times New Roman" w:hAnsi="Times New Roman"/>
          <w:sz w:val="28"/>
          <w:szCs w:val="28"/>
        </w:rPr>
        <w:t xml:space="preserve"> </w:t>
      </w:r>
      <w:r w:rsidR="00B20FC0" w:rsidRPr="00E7710A">
        <w:rPr>
          <w:rFonts w:ascii="Times New Roman" w:hAnsi="Times New Roman"/>
          <w:sz w:val="28"/>
          <w:szCs w:val="28"/>
        </w:rPr>
        <w:t>,</w:t>
      </w:r>
      <w:r w:rsidR="00F310F5" w:rsidRPr="00E7710A">
        <w:rPr>
          <w:rFonts w:ascii="Times New Roman" w:hAnsi="Times New Roman"/>
          <w:sz w:val="28"/>
          <w:szCs w:val="28"/>
        </w:rPr>
        <w:t xml:space="preserve">составила </w:t>
      </w:r>
      <w:r w:rsidR="00AB10C4" w:rsidRPr="00E7710A">
        <w:rPr>
          <w:rFonts w:ascii="Times New Roman" w:hAnsi="Times New Roman"/>
          <w:sz w:val="28"/>
          <w:szCs w:val="28"/>
        </w:rPr>
        <w:t>100</w:t>
      </w:r>
      <w:r w:rsidR="0059248F" w:rsidRPr="00E7710A">
        <w:rPr>
          <w:rFonts w:ascii="Times New Roman" w:hAnsi="Times New Roman"/>
          <w:sz w:val="28"/>
          <w:szCs w:val="28"/>
        </w:rPr>
        <w:t xml:space="preserve">,0 </w:t>
      </w:r>
      <w:r w:rsidR="00AB10C4" w:rsidRPr="00E7710A">
        <w:rPr>
          <w:rFonts w:ascii="Times New Roman" w:hAnsi="Times New Roman"/>
          <w:sz w:val="28"/>
          <w:szCs w:val="28"/>
        </w:rPr>
        <w:t>%</w:t>
      </w:r>
      <w:r w:rsidR="00483772" w:rsidRPr="00E7710A">
        <w:rPr>
          <w:rFonts w:ascii="Times New Roman" w:hAnsi="Times New Roman"/>
          <w:sz w:val="28"/>
          <w:szCs w:val="28"/>
        </w:rPr>
        <w:t xml:space="preserve">,что составило </w:t>
      </w:r>
      <w:r w:rsidR="0023194C" w:rsidRPr="00E7710A">
        <w:rPr>
          <w:rFonts w:ascii="Times New Roman" w:hAnsi="Times New Roman"/>
          <w:sz w:val="28"/>
          <w:szCs w:val="28"/>
        </w:rPr>
        <w:t>100</w:t>
      </w:r>
      <w:r w:rsidR="0059248F" w:rsidRPr="00E7710A">
        <w:rPr>
          <w:rFonts w:ascii="Times New Roman" w:hAnsi="Times New Roman"/>
          <w:sz w:val="28"/>
          <w:szCs w:val="28"/>
        </w:rPr>
        <w:t xml:space="preserve">,0 </w:t>
      </w:r>
      <w:r w:rsidR="00483772" w:rsidRPr="00E7710A">
        <w:rPr>
          <w:rFonts w:ascii="Times New Roman" w:hAnsi="Times New Roman"/>
          <w:sz w:val="28"/>
          <w:szCs w:val="28"/>
        </w:rPr>
        <w:t>% от план</w:t>
      </w:r>
      <w:r w:rsidRPr="00E7710A">
        <w:rPr>
          <w:rFonts w:ascii="Times New Roman" w:hAnsi="Times New Roman"/>
          <w:sz w:val="28"/>
          <w:szCs w:val="28"/>
        </w:rPr>
        <w:t>ового значения</w:t>
      </w:r>
      <w:r w:rsidR="00483772" w:rsidRPr="00E7710A">
        <w:rPr>
          <w:rFonts w:ascii="Times New Roman" w:hAnsi="Times New Roman"/>
          <w:sz w:val="28"/>
          <w:szCs w:val="28"/>
        </w:rPr>
        <w:t>.</w:t>
      </w:r>
      <w:r w:rsidR="00181692" w:rsidRPr="00E7710A">
        <w:rPr>
          <w:rFonts w:ascii="Times New Roman" w:hAnsi="Times New Roman"/>
          <w:sz w:val="28"/>
          <w:szCs w:val="28"/>
        </w:rPr>
        <w:t xml:space="preserve"> Темп роста к уровню прошлого года</w:t>
      </w:r>
      <w:r w:rsidR="0059248F" w:rsidRPr="00E7710A">
        <w:rPr>
          <w:rFonts w:ascii="Times New Roman" w:hAnsi="Times New Roman"/>
          <w:sz w:val="28"/>
          <w:szCs w:val="28"/>
        </w:rPr>
        <w:t>–</w:t>
      </w:r>
      <w:r w:rsidR="00757F60" w:rsidRPr="00E7710A">
        <w:rPr>
          <w:rFonts w:ascii="Times New Roman" w:hAnsi="Times New Roman"/>
          <w:sz w:val="28"/>
          <w:szCs w:val="28"/>
        </w:rPr>
        <w:t xml:space="preserve"> 100</w:t>
      </w:r>
      <w:r w:rsidR="0059248F" w:rsidRPr="00E7710A">
        <w:rPr>
          <w:rFonts w:ascii="Times New Roman" w:hAnsi="Times New Roman"/>
          <w:sz w:val="28"/>
          <w:szCs w:val="28"/>
        </w:rPr>
        <w:t>,0 %;</w:t>
      </w:r>
    </w:p>
    <w:p w:rsidR="004B14CE" w:rsidRPr="00E7710A" w:rsidRDefault="00FF5032" w:rsidP="006A3480">
      <w:pPr>
        <w:tabs>
          <w:tab w:val="left" w:pos="709"/>
        </w:tabs>
        <w:autoSpaceDE w:val="0"/>
        <w:autoSpaceDN w:val="0"/>
        <w:adjustRightInd w:val="0"/>
        <w:spacing w:after="0"/>
        <w:ind w:firstLine="709"/>
        <w:jc w:val="both"/>
        <w:rPr>
          <w:rFonts w:ascii="Times New Roman" w:hAnsi="Times New Roman"/>
          <w:sz w:val="28"/>
          <w:szCs w:val="28"/>
        </w:rPr>
      </w:pPr>
      <w:r w:rsidRPr="00E7710A">
        <w:rPr>
          <w:rFonts w:ascii="Times New Roman" w:hAnsi="Times New Roman"/>
          <w:sz w:val="28"/>
          <w:szCs w:val="28"/>
        </w:rPr>
        <w:t>2) </w:t>
      </w:r>
      <w:r w:rsidR="0059248F" w:rsidRPr="00E7710A">
        <w:rPr>
          <w:rFonts w:ascii="Times New Roman" w:hAnsi="Times New Roman"/>
          <w:sz w:val="28"/>
          <w:szCs w:val="28"/>
        </w:rPr>
        <w:t>у</w:t>
      </w:r>
      <w:r w:rsidR="00164917" w:rsidRPr="00E7710A">
        <w:rPr>
          <w:rFonts w:ascii="Times New Roman" w:hAnsi="Times New Roman"/>
          <w:sz w:val="28"/>
          <w:szCs w:val="28"/>
        </w:rPr>
        <w:t>ровень регистрируемой безработи</w:t>
      </w:r>
      <w:r w:rsidR="004028DC" w:rsidRPr="00E7710A">
        <w:rPr>
          <w:rFonts w:ascii="Times New Roman" w:hAnsi="Times New Roman"/>
          <w:sz w:val="28"/>
          <w:szCs w:val="28"/>
        </w:rPr>
        <w:t>ц</w:t>
      </w:r>
      <w:r w:rsidR="00AB10C4" w:rsidRPr="00E7710A">
        <w:rPr>
          <w:rFonts w:ascii="Times New Roman" w:hAnsi="Times New Roman"/>
          <w:sz w:val="28"/>
          <w:szCs w:val="28"/>
        </w:rPr>
        <w:t>ы</w:t>
      </w:r>
      <w:r w:rsidR="00E7710A" w:rsidRPr="00E7710A">
        <w:rPr>
          <w:rFonts w:ascii="Times New Roman" w:hAnsi="Times New Roman"/>
          <w:sz w:val="28"/>
          <w:szCs w:val="28"/>
        </w:rPr>
        <w:t xml:space="preserve"> </w:t>
      </w:r>
      <w:r w:rsidR="004D2C74" w:rsidRPr="00E7710A">
        <w:rPr>
          <w:rFonts w:ascii="Times New Roman" w:hAnsi="Times New Roman"/>
          <w:sz w:val="28"/>
          <w:szCs w:val="28"/>
        </w:rPr>
        <w:t xml:space="preserve">(на конец года) </w:t>
      </w:r>
      <w:r w:rsidR="00757F60" w:rsidRPr="00E7710A">
        <w:rPr>
          <w:rFonts w:ascii="Times New Roman" w:hAnsi="Times New Roman"/>
          <w:sz w:val="28"/>
          <w:szCs w:val="28"/>
        </w:rPr>
        <w:t xml:space="preserve">составил </w:t>
      </w:r>
      <w:r w:rsidR="008E64A5">
        <w:rPr>
          <w:rFonts w:ascii="Times New Roman" w:hAnsi="Times New Roman"/>
          <w:sz w:val="28"/>
          <w:szCs w:val="28"/>
        </w:rPr>
        <w:t>8</w:t>
      </w:r>
      <w:r w:rsidR="00757F60" w:rsidRPr="00E7710A">
        <w:rPr>
          <w:rFonts w:ascii="Times New Roman" w:hAnsi="Times New Roman"/>
          <w:sz w:val="28"/>
          <w:szCs w:val="28"/>
        </w:rPr>
        <w:t>,</w:t>
      </w:r>
      <w:r w:rsidR="008E64A5">
        <w:rPr>
          <w:rFonts w:ascii="Times New Roman" w:hAnsi="Times New Roman"/>
          <w:sz w:val="28"/>
          <w:szCs w:val="28"/>
        </w:rPr>
        <w:t>2</w:t>
      </w:r>
      <w:r w:rsidR="0059248F" w:rsidRPr="00E7710A">
        <w:rPr>
          <w:rFonts w:ascii="Times New Roman" w:hAnsi="Times New Roman"/>
          <w:sz w:val="28"/>
          <w:szCs w:val="28"/>
        </w:rPr>
        <w:t>%</w:t>
      </w:r>
      <w:r w:rsidR="00AD5EEA" w:rsidRPr="00E7710A">
        <w:rPr>
          <w:rFonts w:ascii="Times New Roman" w:hAnsi="Times New Roman"/>
          <w:sz w:val="28"/>
          <w:szCs w:val="28"/>
        </w:rPr>
        <w:t xml:space="preserve">, что составило </w:t>
      </w:r>
      <w:r w:rsidR="008E64A5">
        <w:rPr>
          <w:rFonts w:ascii="Times New Roman" w:hAnsi="Times New Roman"/>
          <w:sz w:val="28"/>
          <w:szCs w:val="28"/>
        </w:rPr>
        <w:t>7</w:t>
      </w:r>
      <w:r w:rsidR="00A205F0" w:rsidRPr="00E7710A">
        <w:rPr>
          <w:rFonts w:ascii="Times New Roman" w:hAnsi="Times New Roman"/>
          <w:sz w:val="28"/>
          <w:szCs w:val="28"/>
        </w:rPr>
        <w:t>9</w:t>
      </w:r>
      <w:r w:rsidR="00CC577A" w:rsidRPr="00E7710A">
        <w:rPr>
          <w:rFonts w:ascii="Times New Roman" w:hAnsi="Times New Roman"/>
          <w:sz w:val="28"/>
          <w:szCs w:val="28"/>
        </w:rPr>
        <w:t>,</w:t>
      </w:r>
      <w:r w:rsidR="008E64A5">
        <w:rPr>
          <w:rFonts w:ascii="Times New Roman" w:hAnsi="Times New Roman"/>
          <w:sz w:val="28"/>
          <w:szCs w:val="28"/>
        </w:rPr>
        <w:t>3</w:t>
      </w:r>
      <w:r w:rsidR="0059248F" w:rsidRPr="00E7710A">
        <w:rPr>
          <w:rFonts w:ascii="Times New Roman" w:hAnsi="Times New Roman"/>
          <w:sz w:val="28"/>
          <w:szCs w:val="28"/>
        </w:rPr>
        <w:t> </w:t>
      </w:r>
      <w:r w:rsidR="00164917" w:rsidRPr="00E7710A">
        <w:rPr>
          <w:rFonts w:ascii="Times New Roman" w:hAnsi="Times New Roman"/>
          <w:sz w:val="28"/>
          <w:szCs w:val="28"/>
        </w:rPr>
        <w:t>%</w:t>
      </w:r>
      <w:r w:rsidR="00FF2A6E">
        <w:rPr>
          <w:rFonts w:ascii="Times New Roman" w:hAnsi="Times New Roman"/>
          <w:sz w:val="28"/>
          <w:szCs w:val="28"/>
        </w:rPr>
        <w:t xml:space="preserve"> </w:t>
      </w:r>
      <w:r w:rsidR="00164917" w:rsidRPr="00E7710A">
        <w:rPr>
          <w:rFonts w:ascii="Times New Roman" w:hAnsi="Times New Roman"/>
          <w:sz w:val="28"/>
          <w:szCs w:val="28"/>
        </w:rPr>
        <w:t xml:space="preserve">от </w:t>
      </w:r>
      <w:r w:rsidR="004D2C74" w:rsidRPr="00E7710A">
        <w:rPr>
          <w:rFonts w:ascii="Times New Roman" w:hAnsi="Times New Roman"/>
          <w:sz w:val="28"/>
          <w:szCs w:val="28"/>
        </w:rPr>
        <w:t>планового</w:t>
      </w:r>
      <w:r w:rsidR="004D2C74" w:rsidRPr="00E7710A">
        <w:rPr>
          <w:rFonts w:ascii="Times New Roman" w:hAnsi="Times New Roman"/>
          <w:color w:val="FF0000"/>
          <w:sz w:val="28"/>
          <w:szCs w:val="28"/>
        </w:rPr>
        <w:t xml:space="preserve"> </w:t>
      </w:r>
      <w:r w:rsidR="004028DC" w:rsidRPr="00E7710A">
        <w:rPr>
          <w:rFonts w:ascii="Times New Roman" w:hAnsi="Times New Roman"/>
          <w:sz w:val="28"/>
          <w:szCs w:val="28"/>
        </w:rPr>
        <w:t>значения (</w:t>
      </w:r>
      <w:r w:rsidR="008E64A5">
        <w:rPr>
          <w:rFonts w:ascii="Times New Roman" w:hAnsi="Times New Roman"/>
          <w:sz w:val="28"/>
          <w:szCs w:val="28"/>
        </w:rPr>
        <w:t>6</w:t>
      </w:r>
      <w:r w:rsidR="00AB10C4" w:rsidRPr="00E7710A">
        <w:rPr>
          <w:rFonts w:ascii="Times New Roman" w:hAnsi="Times New Roman"/>
          <w:sz w:val="28"/>
          <w:szCs w:val="28"/>
        </w:rPr>
        <w:t>,</w:t>
      </w:r>
      <w:r w:rsidR="008E64A5">
        <w:rPr>
          <w:rFonts w:ascii="Times New Roman" w:hAnsi="Times New Roman"/>
          <w:sz w:val="28"/>
          <w:szCs w:val="28"/>
        </w:rPr>
        <w:t>5</w:t>
      </w:r>
      <w:r w:rsidR="004D2C74" w:rsidRPr="00E7710A">
        <w:rPr>
          <w:rFonts w:ascii="Times New Roman" w:hAnsi="Times New Roman"/>
          <w:sz w:val="28"/>
          <w:szCs w:val="28"/>
        </w:rPr>
        <w:t> </w:t>
      </w:r>
      <w:r w:rsidR="00F310F5" w:rsidRPr="00E7710A">
        <w:rPr>
          <w:rFonts w:ascii="Times New Roman" w:hAnsi="Times New Roman"/>
          <w:sz w:val="28"/>
          <w:szCs w:val="28"/>
        </w:rPr>
        <w:t xml:space="preserve">%). </w:t>
      </w:r>
      <w:r w:rsidR="004B14CE" w:rsidRPr="00E7710A">
        <w:rPr>
          <w:rFonts w:ascii="Times New Roman" w:hAnsi="Times New Roman"/>
          <w:sz w:val="28"/>
          <w:szCs w:val="28"/>
        </w:rPr>
        <w:t>Темп р</w:t>
      </w:r>
      <w:r w:rsidR="00757F60" w:rsidRPr="00E7710A">
        <w:rPr>
          <w:rFonts w:ascii="Times New Roman" w:hAnsi="Times New Roman"/>
          <w:sz w:val="28"/>
          <w:szCs w:val="28"/>
        </w:rPr>
        <w:t xml:space="preserve">оста к уровню прошлого года </w:t>
      </w:r>
      <w:r w:rsidR="00CC577A" w:rsidRPr="00E7710A">
        <w:rPr>
          <w:rFonts w:ascii="Times New Roman" w:hAnsi="Times New Roman"/>
          <w:sz w:val="28"/>
          <w:szCs w:val="28"/>
        </w:rPr>
        <w:t>–</w:t>
      </w:r>
      <w:r w:rsidR="00FF2A6E">
        <w:rPr>
          <w:rFonts w:ascii="Times New Roman" w:hAnsi="Times New Roman"/>
          <w:sz w:val="28"/>
          <w:szCs w:val="28"/>
        </w:rPr>
        <w:t xml:space="preserve"> </w:t>
      </w:r>
      <w:r w:rsidR="008E64A5">
        <w:rPr>
          <w:rFonts w:ascii="Times New Roman" w:hAnsi="Times New Roman"/>
          <w:sz w:val="28"/>
          <w:szCs w:val="28"/>
        </w:rPr>
        <w:t>422</w:t>
      </w:r>
      <w:r w:rsidR="00A205F0" w:rsidRPr="00E7710A">
        <w:rPr>
          <w:rFonts w:ascii="Times New Roman" w:hAnsi="Times New Roman"/>
          <w:sz w:val="28"/>
          <w:szCs w:val="28"/>
        </w:rPr>
        <w:t>,</w:t>
      </w:r>
      <w:r w:rsidR="008E64A5">
        <w:rPr>
          <w:rFonts w:ascii="Times New Roman" w:hAnsi="Times New Roman"/>
          <w:sz w:val="28"/>
          <w:szCs w:val="28"/>
        </w:rPr>
        <w:t>7</w:t>
      </w:r>
      <w:r w:rsidR="004D2C74" w:rsidRPr="00FF2A6E">
        <w:rPr>
          <w:rFonts w:ascii="Times New Roman" w:hAnsi="Times New Roman"/>
          <w:sz w:val="28"/>
          <w:szCs w:val="28"/>
        </w:rPr>
        <w:t> </w:t>
      </w:r>
      <w:r w:rsidR="0059248F" w:rsidRPr="00FF2A6E">
        <w:rPr>
          <w:rFonts w:ascii="Times New Roman" w:hAnsi="Times New Roman"/>
          <w:sz w:val="28"/>
          <w:szCs w:val="28"/>
        </w:rPr>
        <w:t>%</w:t>
      </w:r>
      <w:r w:rsidR="00F32D31" w:rsidRPr="00FF2A6E">
        <w:rPr>
          <w:rFonts w:ascii="Times New Roman" w:hAnsi="Times New Roman"/>
          <w:sz w:val="28"/>
          <w:szCs w:val="28"/>
        </w:rPr>
        <w:t xml:space="preserve"> </w:t>
      </w:r>
      <w:r w:rsidR="004D2C74" w:rsidRPr="00FF2A6E">
        <w:rPr>
          <w:rFonts w:ascii="Times New Roman" w:hAnsi="Times New Roman"/>
          <w:sz w:val="28"/>
          <w:szCs w:val="28"/>
        </w:rPr>
        <w:t>(за 201</w:t>
      </w:r>
      <w:r w:rsidR="008E64A5">
        <w:rPr>
          <w:rFonts w:ascii="Times New Roman" w:hAnsi="Times New Roman"/>
          <w:sz w:val="28"/>
          <w:szCs w:val="28"/>
        </w:rPr>
        <w:t>9</w:t>
      </w:r>
      <w:r w:rsidR="004D2C74" w:rsidRPr="00FF2A6E">
        <w:rPr>
          <w:rFonts w:ascii="Times New Roman" w:hAnsi="Times New Roman"/>
          <w:sz w:val="28"/>
          <w:szCs w:val="28"/>
        </w:rPr>
        <w:t xml:space="preserve"> год </w:t>
      </w:r>
      <w:r w:rsidR="00FF2A6E" w:rsidRPr="00FF2A6E">
        <w:rPr>
          <w:rFonts w:ascii="Times New Roman" w:hAnsi="Times New Roman"/>
          <w:sz w:val="28"/>
          <w:szCs w:val="28"/>
        </w:rPr>
        <w:t>–</w:t>
      </w:r>
      <w:r w:rsidR="004D2C74" w:rsidRPr="00FF2A6E">
        <w:rPr>
          <w:rFonts w:ascii="Times New Roman" w:hAnsi="Times New Roman"/>
          <w:sz w:val="28"/>
          <w:szCs w:val="28"/>
        </w:rPr>
        <w:t xml:space="preserve"> </w:t>
      </w:r>
      <w:r w:rsidR="008E64A5">
        <w:rPr>
          <w:rFonts w:ascii="Times New Roman" w:hAnsi="Times New Roman"/>
          <w:sz w:val="28"/>
          <w:szCs w:val="28"/>
        </w:rPr>
        <w:t>1</w:t>
      </w:r>
      <w:r w:rsidR="00FF2A6E" w:rsidRPr="00FF2A6E">
        <w:rPr>
          <w:rFonts w:ascii="Times New Roman" w:hAnsi="Times New Roman"/>
          <w:sz w:val="28"/>
          <w:szCs w:val="28"/>
        </w:rPr>
        <w:t>,</w:t>
      </w:r>
      <w:r w:rsidR="008E64A5">
        <w:rPr>
          <w:rFonts w:ascii="Times New Roman" w:hAnsi="Times New Roman"/>
          <w:sz w:val="28"/>
          <w:szCs w:val="28"/>
        </w:rPr>
        <w:t>94</w:t>
      </w:r>
      <w:r w:rsidR="004D2C74" w:rsidRPr="00FF2A6E">
        <w:rPr>
          <w:rFonts w:ascii="Times New Roman" w:hAnsi="Times New Roman"/>
          <w:sz w:val="28"/>
          <w:szCs w:val="28"/>
        </w:rPr>
        <w:t xml:space="preserve"> %)</w:t>
      </w:r>
      <w:r w:rsidR="0059248F" w:rsidRPr="00FF2A6E">
        <w:rPr>
          <w:rFonts w:ascii="Times New Roman" w:hAnsi="Times New Roman"/>
          <w:sz w:val="28"/>
          <w:szCs w:val="28"/>
        </w:rPr>
        <w:t>;</w:t>
      </w:r>
    </w:p>
    <w:p w:rsidR="00164917" w:rsidRPr="00E7710A" w:rsidRDefault="00FF5032" w:rsidP="006A3480">
      <w:pPr>
        <w:tabs>
          <w:tab w:val="left" w:pos="709"/>
        </w:tabs>
        <w:autoSpaceDE w:val="0"/>
        <w:autoSpaceDN w:val="0"/>
        <w:adjustRightInd w:val="0"/>
        <w:spacing w:after="0"/>
        <w:ind w:firstLine="709"/>
        <w:jc w:val="both"/>
        <w:rPr>
          <w:rFonts w:ascii="Times New Roman" w:hAnsi="Times New Roman"/>
          <w:sz w:val="28"/>
          <w:szCs w:val="28"/>
        </w:rPr>
      </w:pPr>
      <w:r w:rsidRPr="00E7710A">
        <w:rPr>
          <w:rFonts w:ascii="Times New Roman" w:hAnsi="Times New Roman"/>
          <w:sz w:val="28"/>
          <w:szCs w:val="28"/>
        </w:rPr>
        <w:t>3) </w:t>
      </w:r>
      <w:r w:rsidR="0059248F" w:rsidRPr="00E7710A">
        <w:rPr>
          <w:rFonts w:ascii="Times New Roman" w:hAnsi="Times New Roman"/>
          <w:sz w:val="28"/>
          <w:szCs w:val="28"/>
        </w:rPr>
        <w:t>ч</w:t>
      </w:r>
      <w:r w:rsidR="00710584" w:rsidRPr="00E7710A">
        <w:rPr>
          <w:rFonts w:ascii="Times New Roman" w:hAnsi="Times New Roman"/>
          <w:sz w:val="28"/>
          <w:szCs w:val="28"/>
        </w:rPr>
        <w:t xml:space="preserve">исленность высокопроизводительных рабочих мест (по разделу </w:t>
      </w:r>
      <w:r w:rsidR="004D2C74" w:rsidRPr="00E7710A">
        <w:rPr>
          <w:rFonts w:ascii="Times New Roman" w:hAnsi="Times New Roman"/>
          <w:sz w:val="28"/>
          <w:szCs w:val="28"/>
          <w:lang w:val="en-US"/>
        </w:rPr>
        <w:t>N</w:t>
      </w:r>
      <w:r w:rsidR="00710584" w:rsidRPr="00E7710A">
        <w:rPr>
          <w:rFonts w:ascii="Times New Roman" w:hAnsi="Times New Roman"/>
          <w:sz w:val="28"/>
          <w:szCs w:val="28"/>
        </w:rPr>
        <w:t>«Здравоохранение и предоставление социальных услуг» в сфере предоставления социальных услуг»)</w:t>
      </w:r>
      <w:r w:rsidR="00E7710A" w:rsidRPr="00E7710A">
        <w:rPr>
          <w:rFonts w:ascii="Times New Roman" w:hAnsi="Times New Roman"/>
          <w:sz w:val="28"/>
          <w:szCs w:val="28"/>
        </w:rPr>
        <w:t xml:space="preserve"> </w:t>
      </w:r>
      <w:r w:rsidR="00C96C90" w:rsidRPr="00E7710A">
        <w:rPr>
          <w:rFonts w:ascii="Times New Roman" w:hAnsi="Times New Roman"/>
          <w:sz w:val="28"/>
          <w:szCs w:val="28"/>
        </w:rPr>
        <w:t xml:space="preserve">по предварительным данным </w:t>
      </w:r>
      <w:r w:rsidR="00AB10C4" w:rsidRPr="00E7710A">
        <w:rPr>
          <w:rFonts w:ascii="Times New Roman" w:hAnsi="Times New Roman"/>
          <w:sz w:val="28"/>
          <w:szCs w:val="28"/>
        </w:rPr>
        <w:t>составил</w:t>
      </w:r>
      <w:r w:rsidR="00757F60" w:rsidRPr="00E7710A">
        <w:rPr>
          <w:rFonts w:ascii="Times New Roman" w:hAnsi="Times New Roman"/>
          <w:sz w:val="28"/>
          <w:szCs w:val="28"/>
        </w:rPr>
        <w:t>а</w:t>
      </w:r>
      <w:r w:rsidR="00AB10C4" w:rsidRPr="00E7710A">
        <w:rPr>
          <w:rFonts w:ascii="Times New Roman" w:hAnsi="Times New Roman"/>
          <w:sz w:val="28"/>
          <w:szCs w:val="28"/>
        </w:rPr>
        <w:t xml:space="preserve"> за год 0,05 тыс. чел., что составило 100</w:t>
      </w:r>
      <w:r w:rsidR="00EE6422" w:rsidRPr="00E7710A">
        <w:rPr>
          <w:rFonts w:ascii="Times New Roman" w:hAnsi="Times New Roman"/>
          <w:sz w:val="28"/>
          <w:szCs w:val="28"/>
        </w:rPr>
        <w:t>,0</w:t>
      </w:r>
      <w:r w:rsidR="00EE6422" w:rsidRPr="00E7710A">
        <w:rPr>
          <w:rFonts w:ascii="Times New Roman" w:hAnsi="Times New Roman"/>
          <w:sz w:val="28"/>
          <w:szCs w:val="28"/>
          <w:lang w:val="en-US"/>
        </w:rPr>
        <w:t> </w:t>
      </w:r>
      <w:r w:rsidR="00710584" w:rsidRPr="00E7710A">
        <w:rPr>
          <w:rFonts w:ascii="Times New Roman" w:hAnsi="Times New Roman"/>
          <w:sz w:val="28"/>
          <w:szCs w:val="28"/>
        </w:rPr>
        <w:t xml:space="preserve">% от </w:t>
      </w:r>
      <w:r w:rsidR="00EE6422" w:rsidRPr="00E7710A">
        <w:rPr>
          <w:rFonts w:ascii="Times New Roman" w:hAnsi="Times New Roman"/>
          <w:sz w:val="28"/>
          <w:szCs w:val="28"/>
        </w:rPr>
        <w:t xml:space="preserve">планового </w:t>
      </w:r>
      <w:r w:rsidR="00710584" w:rsidRPr="00E7710A">
        <w:rPr>
          <w:rFonts w:ascii="Times New Roman" w:hAnsi="Times New Roman"/>
          <w:sz w:val="28"/>
          <w:szCs w:val="28"/>
        </w:rPr>
        <w:t>з</w:t>
      </w:r>
      <w:r w:rsidR="00F310F5" w:rsidRPr="00E7710A">
        <w:rPr>
          <w:rFonts w:ascii="Times New Roman" w:hAnsi="Times New Roman"/>
          <w:sz w:val="28"/>
          <w:szCs w:val="28"/>
        </w:rPr>
        <w:t>начения</w:t>
      </w:r>
      <w:r w:rsidR="00212EA0">
        <w:rPr>
          <w:rFonts w:ascii="Times New Roman" w:hAnsi="Times New Roman"/>
          <w:sz w:val="28"/>
          <w:szCs w:val="28"/>
        </w:rPr>
        <w:t xml:space="preserve"> </w:t>
      </w:r>
      <w:r w:rsidR="00EE6422" w:rsidRPr="00E7710A">
        <w:rPr>
          <w:rFonts w:ascii="Times New Roman" w:hAnsi="Times New Roman"/>
          <w:sz w:val="28"/>
          <w:szCs w:val="28"/>
        </w:rPr>
        <w:t>(0,05 тыс. чел.)</w:t>
      </w:r>
      <w:r w:rsidR="00AB10C4" w:rsidRPr="00E7710A">
        <w:rPr>
          <w:rFonts w:ascii="Times New Roman" w:hAnsi="Times New Roman"/>
          <w:sz w:val="28"/>
          <w:szCs w:val="28"/>
        </w:rPr>
        <w:t>.</w:t>
      </w:r>
      <w:r w:rsidR="008E64A5">
        <w:rPr>
          <w:rFonts w:ascii="Times New Roman" w:hAnsi="Times New Roman"/>
          <w:sz w:val="28"/>
          <w:szCs w:val="28"/>
        </w:rPr>
        <w:t xml:space="preserve"> </w:t>
      </w:r>
      <w:r w:rsidR="00C96C90" w:rsidRPr="00E7710A">
        <w:rPr>
          <w:rFonts w:ascii="Times New Roman" w:hAnsi="Times New Roman"/>
          <w:sz w:val="28"/>
          <w:szCs w:val="28"/>
        </w:rPr>
        <w:t xml:space="preserve">Официальные </w:t>
      </w:r>
      <w:r w:rsidR="00C109C6" w:rsidRPr="00E7710A">
        <w:rPr>
          <w:rFonts w:ascii="Times New Roman" w:hAnsi="Times New Roman"/>
          <w:sz w:val="28"/>
          <w:szCs w:val="28"/>
        </w:rPr>
        <w:t>статистические</w:t>
      </w:r>
      <w:r w:rsidR="00C96C90" w:rsidRPr="00E7710A">
        <w:rPr>
          <w:rFonts w:ascii="Times New Roman" w:hAnsi="Times New Roman"/>
          <w:sz w:val="28"/>
          <w:szCs w:val="28"/>
        </w:rPr>
        <w:t xml:space="preserve"> данные по показателю </w:t>
      </w:r>
      <w:r w:rsidR="00C109C6" w:rsidRPr="00E7710A">
        <w:rPr>
          <w:rFonts w:ascii="Times New Roman" w:hAnsi="Times New Roman"/>
          <w:sz w:val="28"/>
          <w:szCs w:val="28"/>
        </w:rPr>
        <w:t>в соответствии с Федеральным планом статистических работ будут представлены в августе 202</w:t>
      </w:r>
      <w:r w:rsidR="008E64A5">
        <w:rPr>
          <w:rFonts w:ascii="Times New Roman" w:hAnsi="Times New Roman"/>
          <w:sz w:val="28"/>
          <w:szCs w:val="28"/>
        </w:rPr>
        <w:t>1</w:t>
      </w:r>
      <w:r w:rsidR="00C109C6" w:rsidRPr="00E7710A">
        <w:rPr>
          <w:rFonts w:ascii="Times New Roman" w:hAnsi="Times New Roman"/>
          <w:sz w:val="28"/>
          <w:szCs w:val="28"/>
        </w:rPr>
        <w:t xml:space="preserve"> года.</w:t>
      </w:r>
      <w:r w:rsidR="00FF2A6E">
        <w:rPr>
          <w:rFonts w:ascii="Times New Roman" w:hAnsi="Times New Roman"/>
          <w:sz w:val="28"/>
          <w:szCs w:val="28"/>
        </w:rPr>
        <w:t xml:space="preserve"> </w:t>
      </w:r>
      <w:r w:rsidR="004B14CE" w:rsidRPr="00E7710A">
        <w:rPr>
          <w:rFonts w:ascii="Times New Roman" w:hAnsi="Times New Roman"/>
          <w:sz w:val="28"/>
          <w:szCs w:val="28"/>
        </w:rPr>
        <w:t>Темп р</w:t>
      </w:r>
      <w:r w:rsidR="00757F60" w:rsidRPr="00E7710A">
        <w:rPr>
          <w:rFonts w:ascii="Times New Roman" w:hAnsi="Times New Roman"/>
          <w:sz w:val="28"/>
          <w:szCs w:val="28"/>
        </w:rPr>
        <w:t xml:space="preserve">оста к уровню прошлого года </w:t>
      </w:r>
      <w:r w:rsidR="00CE0ADB" w:rsidRPr="00E7710A">
        <w:rPr>
          <w:rFonts w:ascii="Times New Roman" w:hAnsi="Times New Roman"/>
          <w:sz w:val="28"/>
          <w:szCs w:val="28"/>
        </w:rPr>
        <w:t>–</w:t>
      </w:r>
      <w:r w:rsidR="00757F60" w:rsidRPr="00E7710A">
        <w:rPr>
          <w:rFonts w:ascii="Times New Roman" w:hAnsi="Times New Roman"/>
          <w:sz w:val="28"/>
          <w:szCs w:val="28"/>
        </w:rPr>
        <w:t xml:space="preserve"> 100</w:t>
      </w:r>
      <w:r w:rsidR="00CE0ADB" w:rsidRPr="00E7710A">
        <w:rPr>
          <w:rFonts w:ascii="Times New Roman" w:hAnsi="Times New Roman"/>
          <w:sz w:val="28"/>
          <w:szCs w:val="28"/>
        </w:rPr>
        <w:t xml:space="preserve">,0 </w:t>
      </w:r>
      <w:r w:rsidR="004B14CE" w:rsidRPr="00E7710A">
        <w:rPr>
          <w:rFonts w:ascii="Times New Roman" w:hAnsi="Times New Roman"/>
          <w:sz w:val="28"/>
          <w:szCs w:val="28"/>
        </w:rPr>
        <w:t>%.</w:t>
      </w:r>
    </w:p>
    <w:p w:rsidR="00D6743D" w:rsidRPr="00357409" w:rsidRDefault="00FF5032" w:rsidP="006A3480">
      <w:pPr>
        <w:tabs>
          <w:tab w:val="left" w:pos="709"/>
        </w:tabs>
        <w:autoSpaceDE w:val="0"/>
        <w:autoSpaceDN w:val="0"/>
        <w:adjustRightInd w:val="0"/>
        <w:spacing w:after="0"/>
        <w:ind w:firstLine="709"/>
        <w:jc w:val="both"/>
        <w:rPr>
          <w:rFonts w:ascii="Times New Roman" w:hAnsi="Times New Roman"/>
          <w:sz w:val="28"/>
          <w:szCs w:val="28"/>
        </w:rPr>
      </w:pPr>
      <w:r w:rsidRPr="00E7710A">
        <w:rPr>
          <w:rFonts w:ascii="Times New Roman" w:hAnsi="Times New Roman"/>
          <w:sz w:val="28"/>
          <w:szCs w:val="28"/>
        </w:rPr>
        <w:lastRenderedPageBreak/>
        <w:t>4) </w:t>
      </w:r>
      <w:r w:rsidR="00CE0ADB" w:rsidRPr="00E7710A">
        <w:rPr>
          <w:rFonts w:ascii="Times New Roman" w:hAnsi="Times New Roman"/>
          <w:sz w:val="28"/>
          <w:szCs w:val="28"/>
        </w:rPr>
        <w:t>д</w:t>
      </w:r>
      <w:r w:rsidR="00757F60" w:rsidRPr="00E7710A">
        <w:rPr>
          <w:rFonts w:ascii="Times New Roman" w:hAnsi="Times New Roman"/>
          <w:sz w:val="28"/>
          <w:szCs w:val="28"/>
        </w:rPr>
        <w:t>оля населения с денежными доходами ниже региональной величины прожиточного минимум</w:t>
      </w:r>
      <w:r w:rsidR="00E7710A">
        <w:rPr>
          <w:rFonts w:ascii="Times New Roman" w:hAnsi="Times New Roman"/>
          <w:sz w:val="28"/>
          <w:szCs w:val="28"/>
        </w:rPr>
        <w:t xml:space="preserve">а </w:t>
      </w:r>
      <w:r w:rsidR="00CE0ADB" w:rsidRPr="00E7710A">
        <w:rPr>
          <w:rFonts w:ascii="Times New Roman" w:hAnsi="Times New Roman"/>
          <w:sz w:val="28"/>
          <w:szCs w:val="28"/>
        </w:rPr>
        <w:t>составила 23,1 %</w:t>
      </w:r>
      <w:r w:rsidR="002F0605" w:rsidRPr="00E7710A">
        <w:rPr>
          <w:rFonts w:ascii="Times New Roman" w:hAnsi="Times New Roman"/>
          <w:sz w:val="28"/>
          <w:szCs w:val="28"/>
        </w:rPr>
        <w:t xml:space="preserve">, что составило </w:t>
      </w:r>
      <w:r w:rsidR="008E64A5">
        <w:rPr>
          <w:rFonts w:ascii="Times New Roman" w:hAnsi="Times New Roman"/>
          <w:sz w:val="28"/>
          <w:szCs w:val="28"/>
        </w:rPr>
        <w:t>93</w:t>
      </w:r>
      <w:r w:rsidR="002F0605" w:rsidRPr="00E7710A">
        <w:rPr>
          <w:rFonts w:ascii="Times New Roman" w:hAnsi="Times New Roman"/>
          <w:sz w:val="28"/>
          <w:szCs w:val="28"/>
        </w:rPr>
        <w:t>,</w:t>
      </w:r>
      <w:r w:rsidR="008E64A5">
        <w:rPr>
          <w:rFonts w:ascii="Times New Roman" w:hAnsi="Times New Roman"/>
          <w:sz w:val="28"/>
          <w:szCs w:val="28"/>
        </w:rPr>
        <w:t>9</w:t>
      </w:r>
      <w:r w:rsidR="002F0605" w:rsidRPr="00E7710A">
        <w:rPr>
          <w:rFonts w:ascii="Times New Roman" w:hAnsi="Times New Roman"/>
          <w:sz w:val="28"/>
          <w:szCs w:val="28"/>
          <w:lang w:val="en-US"/>
        </w:rPr>
        <w:t> </w:t>
      </w:r>
      <w:r w:rsidR="002F0605" w:rsidRPr="00E7710A">
        <w:rPr>
          <w:rFonts w:ascii="Times New Roman" w:hAnsi="Times New Roman"/>
          <w:sz w:val="28"/>
          <w:szCs w:val="28"/>
        </w:rPr>
        <w:t>% от планового значения (</w:t>
      </w:r>
      <w:r w:rsidR="00D6743D" w:rsidRPr="00E7710A">
        <w:rPr>
          <w:rFonts w:ascii="Times New Roman" w:hAnsi="Times New Roman"/>
          <w:sz w:val="28"/>
          <w:szCs w:val="28"/>
        </w:rPr>
        <w:t>2</w:t>
      </w:r>
      <w:r w:rsidR="008E64A5">
        <w:rPr>
          <w:rFonts w:ascii="Times New Roman" w:hAnsi="Times New Roman"/>
          <w:sz w:val="28"/>
          <w:szCs w:val="28"/>
        </w:rPr>
        <w:t>1</w:t>
      </w:r>
      <w:r w:rsidR="00D6743D" w:rsidRPr="00E7710A">
        <w:rPr>
          <w:rFonts w:ascii="Times New Roman" w:hAnsi="Times New Roman"/>
          <w:sz w:val="28"/>
          <w:szCs w:val="28"/>
        </w:rPr>
        <w:t>,</w:t>
      </w:r>
      <w:r w:rsidR="008E64A5">
        <w:rPr>
          <w:rFonts w:ascii="Times New Roman" w:hAnsi="Times New Roman"/>
          <w:sz w:val="28"/>
          <w:szCs w:val="28"/>
        </w:rPr>
        <w:t>7</w:t>
      </w:r>
      <w:r w:rsidR="00D6743D" w:rsidRPr="00E7710A">
        <w:rPr>
          <w:rFonts w:ascii="Times New Roman" w:hAnsi="Times New Roman"/>
          <w:sz w:val="28"/>
          <w:szCs w:val="28"/>
        </w:rPr>
        <w:t xml:space="preserve"> %). Темп роста к уровн</w:t>
      </w:r>
      <w:r w:rsidR="00D6743D" w:rsidRPr="00357409">
        <w:rPr>
          <w:rFonts w:ascii="Times New Roman" w:hAnsi="Times New Roman"/>
          <w:sz w:val="28"/>
          <w:szCs w:val="28"/>
        </w:rPr>
        <w:t xml:space="preserve">ю прошлого года – </w:t>
      </w:r>
      <w:r w:rsidR="008E64A5">
        <w:rPr>
          <w:rFonts w:ascii="Times New Roman" w:hAnsi="Times New Roman"/>
          <w:sz w:val="28"/>
          <w:szCs w:val="28"/>
        </w:rPr>
        <w:t>100</w:t>
      </w:r>
      <w:r w:rsidR="00357409" w:rsidRPr="00357409">
        <w:rPr>
          <w:rFonts w:ascii="Times New Roman" w:hAnsi="Times New Roman"/>
          <w:sz w:val="28"/>
          <w:szCs w:val="28"/>
        </w:rPr>
        <w:t>,</w:t>
      </w:r>
      <w:r w:rsidR="008E64A5">
        <w:rPr>
          <w:rFonts w:ascii="Times New Roman" w:hAnsi="Times New Roman"/>
          <w:sz w:val="28"/>
          <w:szCs w:val="28"/>
        </w:rPr>
        <w:t>0</w:t>
      </w:r>
      <w:r w:rsidR="00D6743D" w:rsidRPr="00357409">
        <w:rPr>
          <w:rFonts w:ascii="Times New Roman" w:hAnsi="Times New Roman"/>
          <w:sz w:val="28"/>
          <w:szCs w:val="28"/>
        </w:rPr>
        <w:t xml:space="preserve"> % (за 201</w:t>
      </w:r>
      <w:r w:rsidR="008E64A5">
        <w:rPr>
          <w:rFonts w:ascii="Times New Roman" w:hAnsi="Times New Roman"/>
          <w:sz w:val="28"/>
          <w:szCs w:val="28"/>
        </w:rPr>
        <w:t>9</w:t>
      </w:r>
      <w:r w:rsidR="00D6743D" w:rsidRPr="00357409">
        <w:rPr>
          <w:rFonts w:ascii="Times New Roman" w:hAnsi="Times New Roman"/>
          <w:sz w:val="28"/>
          <w:szCs w:val="28"/>
        </w:rPr>
        <w:t xml:space="preserve"> год </w:t>
      </w:r>
      <w:r w:rsidR="00357409" w:rsidRPr="00357409">
        <w:rPr>
          <w:rFonts w:ascii="Times New Roman" w:hAnsi="Times New Roman"/>
          <w:sz w:val="28"/>
          <w:szCs w:val="28"/>
        </w:rPr>
        <w:t>–</w:t>
      </w:r>
      <w:r w:rsidR="00D6743D" w:rsidRPr="00357409">
        <w:rPr>
          <w:rFonts w:ascii="Times New Roman" w:hAnsi="Times New Roman"/>
          <w:sz w:val="28"/>
          <w:szCs w:val="28"/>
        </w:rPr>
        <w:t xml:space="preserve"> </w:t>
      </w:r>
      <w:r w:rsidR="00357409" w:rsidRPr="00357409">
        <w:rPr>
          <w:rFonts w:ascii="Times New Roman" w:hAnsi="Times New Roman"/>
          <w:sz w:val="28"/>
          <w:szCs w:val="28"/>
        </w:rPr>
        <w:t>2</w:t>
      </w:r>
      <w:r w:rsidR="008E64A5">
        <w:rPr>
          <w:rFonts w:ascii="Times New Roman" w:hAnsi="Times New Roman"/>
          <w:sz w:val="28"/>
          <w:szCs w:val="28"/>
        </w:rPr>
        <w:t>3</w:t>
      </w:r>
      <w:r w:rsidR="00357409" w:rsidRPr="00357409">
        <w:rPr>
          <w:rFonts w:ascii="Times New Roman" w:hAnsi="Times New Roman"/>
          <w:sz w:val="28"/>
          <w:szCs w:val="28"/>
        </w:rPr>
        <w:t>,</w:t>
      </w:r>
      <w:r w:rsidR="008E64A5">
        <w:rPr>
          <w:rFonts w:ascii="Times New Roman" w:hAnsi="Times New Roman"/>
          <w:sz w:val="28"/>
          <w:szCs w:val="28"/>
        </w:rPr>
        <w:t>1</w:t>
      </w:r>
      <w:r w:rsidR="00357409" w:rsidRPr="00357409">
        <w:rPr>
          <w:rFonts w:ascii="Times New Roman" w:hAnsi="Times New Roman"/>
          <w:sz w:val="28"/>
          <w:szCs w:val="28"/>
        </w:rPr>
        <w:t xml:space="preserve"> </w:t>
      </w:r>
      <w:r w:rsidR="00D6743D" w:rsidRPr="00357409">
        <w:rPr>
          <w:rFonts w:ascii="Times New Roman" w:hAnsi="Times New Roman"/>
          <w:sz w:val="28"/>
          <w:szCs w:val="28"/>
        </w:rPr>
        <w:t>%).</w:t>
      </w:r>
      <w:r w:rsidR="00DD435B" w:rsidRPr="00357409">
        <w:rPr>
          <w:rFonts w:ascii="Times New Roman" w:hAnsi="Times New Roman"/>
          <w:sz w:val="28"/>
          <w:szCs w:val="28"/>
        </w:rPr>
        <w:t xml:space="preserve">Актуальных данных по исполнению показателя на данный момент нет (предварительное значение, в соответствие с </w:t>
      </w:r>
      <w:r w:rsidR="008E64A5" w:rsidRPr="008E64A5">
        <w:rPr>
          <w:rFonts w:ascii="Times New Roman" w:hAnsi="Times New Roman"/>
          <w:sz w:val="28"/>
          <w:szCs w:val="28"/>
        </w:rPr>
        <w:t>Федеральн</w:t>
      </w:r>
      <w:r w:rsidR="008E64A5">
        <w:rPr>
          <w:rFonts w:ascii="Times New Roman" w:hAnsi="Times New Roman"/>
          <w:sz w:val="28"/>
          <w:szCs w:val="28"/>
        </w:rPr>
        <w:t xml:space="preserve">ым планом статистических работ, </w:t>
      </w:r>
      <w:r w:rsidR="008E64A5" w:rsidRPr="008E64A5">
        <w:rPr>
          <w:rFonts w:ascii="Times New Roman" w:hAnsi="Times New Roman"/>
          <w:sz w:val="28"/>
          <w:szCs w:val="28"/>
        </w:rPr>
        <w:t>утвержден</w:t>
      </w:r>
      <w:r w:rsidR="008E64A5">
        <w:rPr>
          <w:rFonts w:ascii="Times New Roman" w:hAnsi="Times New Roman"/>
          <w:sz w:val="28"/>
          <w:szCs w:val="28"/>
        </w:rPr>
        <w:t>ным</w:t>
      </w:r>
      <w:r w:rsidR="008E64A5" w:rsidRPr="008E64A5">
        <w:rPr>
          <w:rFonts w:ascii="Times New Roman" w:hAnsi="Times New Roman"/>
          <w:sz w:val="28"/>
          <w:szCs w:val="28"/>
        </w:rPr>
        <w:t xml:space="preserve"> распоряжением Правительства Российской Федерации от 6 мая 2008 года № 671-р предварительные данные </w:t>
      </w:r>
      <w:r w:rsidR="008E64A5">
        <w:rPr>
          <w:rFonts w:ascii="Times New Roman" w:hAnsi="Times New Roman"/>
          <w:sz w:val="28"/>
          <w:szCs w:val="28"/>
        </w:rPr>
        <w:t xml:space="preserve">будут </w:t>
      </w:r>
      <w:r w:rsidR="008E64A5" w:rsidRPr="008E64A5">
        <w:rPr>
          <w:rFonts w:ascii="Times New Roman" w:hAnsi="Times New Roman"/>
          <w:sz w:val="28"/>
          <w:szCs w:val="28"/>
        </w:rPr>
        <w:t>предоставлен</w:t>
      </w:r>
      <w:r w:rsidR="008E64A5">
        <w:rPr>
          <w:rFonts w:ascii="Times New Roman" w:hAnsi="Times New Roman"/>
          <w:sz w:val="28"/>
          <w:szCs w:val="28"/>
        </w:rPr>
        <w:t>ы</w:t>
      </w:r>
      <w:r w:rsidR="008E64A5" w:rsidRPr="008E64A5">
        <w:rPr>
          <w:rFonts w:ascii="Times New Roman" w:hAnsi="Times New Roman"/>
          <w:sz w:val="28"/>
          <w:szCs w:val="28"/>
        </w:rPr>
        <w:t xml:space="preserve"> </w:t>
      </w:r>
      <w:r w:rsidR="008E64A5">
        <w:rPr>
          <w:rFonts w:ascii="Times New Roman" w:hAnsi="Times New Roman"/>
          <w:sz w:val="28"/>
          <w:szCs w:val="28"/>
        </w:rPr>
        <w:t>29</w:t>
      </w:r>
      <w:r w:rsidR="008E64A5" w:rsidRPr="008E64A5">
        <w:rPr>
          <w:rFonts w:ascii="Times New Roman" w:hAnsi="Times New Roman"/>
          <w:sz w:val="28"/>
          <w:szCs w:val="28"/>
        </w:rPr>
        <w:t xml:space="preserve"> </w:t>
      </w:r>
      <w:r w:rsidR="008E64A5">
        <w:rPr>
          <w:rFonts w:ascii="Times New Roman" w:hAnsi="Times New Roman"/>
          <w:sz w:val="28"/>
          <w:szCs w:val="28"/>
        </w:rPr>
        <w:t>апреля</w:t>
      </w:r>
      <w:r w:rsidR="008E64A5" w:rsidRPr="008E64A5">
        <w:rPr>
          <w:rFonts w:ascii="Times New Roman" w:hAnsi="Times New Roman"/>
          <w:sz w:val="28"/>
          <w:szCs w:val="28"/>
        </w:rPr>
        <w:t xml:space="preserve"> 2021г. </w:t>
      </w:r>
      <w:r w:rsidR="008E64A5">
        <w:rPr>
          <w:rFonts w:ascii="Times New Roman" w:hAnsi="Times New Roman"/>
          <w:sz w:val="28"/>
          <w:szCs w:val="28"/>
        </w:rPr>
        <w:t xml:space="preserve">итоговые данные </w:t>
      </w:r>
      <w:r w:rsidR="00E7710A" w:rsidRPr="00357409">
        <w:rPr>
          <w:rFonts w:ascii="Times New Roman" w:hAnsi="Times New Roman"/>
          <w:sz w:val="28"/>
          <w:szCs w:val="28"/>
        </w:rPr>
        <w:t>–</w:t>
      </w:r>
      <w:r w:rsidR="00DD435B" w:rsidRPr="00357409">
        <w:rPr>
          <w:rFonts w:ascii="Times New Roman" w:hAnsi="Times New Roman"/>
          <w:sz w:val="28"/>
          <w:szCs w:val="28"/>
        </w:rPr>
        <w:t xml:space="preserve"> </w:t>
      </w:r>
      <w:r w:rsidR="00E7710A" w:rsidRPr="00357409">
        <w:rPr>
          <w:rFonts w:ascii="Times New Roman" w:hAnsi="Times New Roman"/>
          <w:sz w:val="28"/>
          <w:szCs w:val="28"/>
        </w:rPr>
        <w:t xml:space="preserve">21 августа </w:t>
      </w:r>
      <w:r w:rsidR="00DD435B" w:rsidRPr="00357409">
        <w:rPr>
          <w:rFonts w:ascii="Times New Roman" w:hAnsi="Times New Roman"/>
          <w:sz w:val="28"/>
          <w:szCs w:val="28"/>
        </w:rPr>
        <w:t>202</w:t>
      </w:r>
      <w:r w:rsidR="008E64A5">
        <w:rPr>
          <w:rFonts w:ascii="Times New Roman" w:hAnsi="Times New Roman"/>
          <w:sz w:val="28"/>
          <w:szCs w:val="28"/>
        </w:rPr>
        <w:t>1</w:t>
      </w:r>
      <w:r w:rsidR="00DD435B" w:rsidRPr="00357409">
        <w:rPr>
          <w:rFonts w:ascii="Times New Roman" w:hAnsi="Times New Roman"/>
          <w:sz w:val="28"/>
          <w:szCs w:val="28"/>
        </w:rPr>
        <w:t xml:space="preserve"> года</w:t>
      </w:r>
      <w:r w:rsidR="008E64A5">
        <w:rPr>
          <w:rFonts w:ascii="Times New Roman" w:hAnsi="Times New Roman"/>
          <w:sz w:val="28"/>
          <w:szCs w:val="28"/>
        </w:rPr>
        <w:t>.</w:t>
      </w:r>
      <w:r w:rsidR="00DD435B" w:rsidRPr="00357409">
        <w:rPr>
          <w:rFonts w:ascii="Times New Roman" w:hAnsi="Times New Roman"/>
          <w:sz w:val="28"/>
          <w:szCs w:val="28"/>
        </w:rPr>
        <w:t xml:space="preserve"> </w:t>
      </w:r>
    </w:p>
    <w:p w:rsidR="004B14CE" w:rsidRPr="00E7710A" w:rsidRDefault="00757F60" w:rsidP="006A3480">
      <w:pPr>
        <w:spacing w:after="0"/>
        <w:ind w:firstLine="709"/>
        <w:jc w:val="both"/>
        <w:rPr>
          <w:rFonts w:ascii="Times New Roman" w:hAnsi="Times New Roman"/>
          <w:color w:val="FF0000"/>
          <w:sz w:val="28"/>
          <w:szCs w:val="28"/>
        </w:rPr>
      </w:pPr>
      <w:r w:rsidRPr="00E7710A">
        <w:rPr>
          <w:rFonts w:ascii="Times New Roman" w:hAnsi="Times New Roman"/>
          <w:sz w:val="28"/>
          <w:szCs w:val="28"/>
        </w:rPr>
        <w:t>Из четырех</w:t>
      </w:r>
      <w:r w:rsidR="00164917" w:rsidRPr="00E7710A">
        <w:rPr>
          <w:rFonts w:ascii="Times New Roman" w:hAnsi="Times New Roman"/>
          <w:sz w:val="28"/>
          <w:szCs w:val="28"/>
        </w:rPr>
        <w:t xml:space="preserve"> показателей государственной программы </w:t>
      </w:r>
      <w:r w:rsidRPr="00E7710A">
        <w:rPr>
          <w:rFonts w:ascii="Times New Roman" w:hAnsi="Times New Roman"/>
          <w:sz w:val="28"/>
          <w:szCs w:val="28"/>
        </w:rPr>
        <w:t xml:space="preserve">в </w:t>
      </w:r>
      <w:r w:rsidR="007069CA" w:rsidRPr="00E7710A">
        <w:rPr>
          <w:rFonts w:ascii="Times New Roman" w:hAnsi="Times New Roman"/>
          <w:sz w:val="28"/>
          <w:szCs w:val="28"/>
        </w:rPr>
        <w:t>20</w:t>
      </w:r>
      <w:r w:rsidR="008E64A5">
        <w:rPr>
          <w:rFonts w:ascii="Times New Roman" w:hAnsi="Times New Roman"/>
          <w:sz w:val="28"/>
          <w:szCs w:val="28"/>
        </w:rPr>
        <w:t>20</w:t>
      </w:r>
      <w:r w:rsidR="00710584" w:rsidRPr="00E7710A">
        <w:rPr>
          <w:rFonts w:ascii="Times New Roman" w:hAnsi="Times New Roman"/>
          <w:sz w:val="28"/>
          <w:szCs w:val="28"/>
        </w:rPr>
        <w:t xml:space="preserve"> году</w:t>
      </w:r>
      <w:r w:rsidR="009F1077" w:rsidRPr="00E7710A">
        <w:rPr>
          <w:rFonts w:ascii="Times New Roman" w:hAnsi="Times New Roman"/>
          <w:sz w:val="28"/>
          <w:szCs w:val="28"/>
        </w:rPr>
        <w:t xml:space="preserve"> </w:t>
      </w:r>
      <w:r w:rsidR="00A97BC6" w:rsidRPr="00E7710A">
        <w:rPr>
          <w:rFonts w:ascii="Times New Roman" w:hAnsi="Times New Roman"/>
          <w:sz w:val="28"/>
          <w:szCs w:val="28"/>
        </w:rPr>
        <w:t xml:space="preserve">по </w:t>
      </w:r>
      <w:r w:rsidR="008E64A5">
        <w:rPr>
          <w:rFonts w:ascii="Times New Roman" w:hAnsi="Times New Roman"/>
          <w:sz w:val="28"/>
          <w:szCs w:val="28"/>
        </w:rPr>
        <w:t>2</w:t>
      </w:r>
      <w:r w:rsidR="00A97BC6" w:rsidRPr="00E7710A">
        <w:rPr>
          <w:rFonts w:ascii="Times New Roman" w:hAnsi="Times New Roman"/>
          <w:sz w:val="28"/>
          <w:szCs w:val="28"/>
        </w:rPr>
        <w:t xml:space="preserve"> показателям</w:t>
      </w:r>
      <w:r w:rsidR="00AB10C4" w:rsidRPr="00E7710A">
        <w:rPr>
          <w:rFonts w:ascii="Times New Roman" w:hAnsi="Times New Roman"/>
          <w:sz w:val="28"/>
          <w:szCs w:val="28"/>
        </w:rPr>
        <w:t xml:space="preserve"> плановое значение</w:t>
      </w:r>
      <w:r w:rsidR="009F1077" w:rsidRPr="00E7710A">
        <w:rPr>
          <w:rFonts w:ascii="Times New Roman" w:hAnsi="Times New Roman"/>
          <w:sz w:val="28"/>
          <w:szCs w:val="28"/>
        </w:rPr>
        <w:t xml:space="preserve"> достигнуто</w:t>
      </w:r>
      <w:r w:rsidR="008E64A5">
        <w:rPr>
          <w:rFonts w:ascii="Times New Roman" w:hAnsi="Times New Roman"/>
          <w:sz w:val="28"/>
          <w:szCs w:val="28"/>
        </w:rPr>
        <w:t>, по 2 – не достигнуто</w:t>
      </w:r>
      <w:r w:rsidR="00BA1CC3" w:rsidRPr="00E7710A">
        <w:rPr>
          <w:rFonts w:ascii="Times New Roman" w:hAnsi="Times New Roman"/>
          <w:sz w:val="28"/>
          <w:szCs w:val="28"/>
        </w:rPr>
        <w:t>.</w:t>
      </w:r>
      <w:r w:rsidR="004B14CE" w:rsidRPr="00E7710A">
        <w:rPr>
          <w:rFonts w:ascii="Times New Roman" w:hAnsi="Times New Roman"/>
          <w:sz w:val="28"/>
          <w:szCs w:val="28"/>
        </w:rPr>
        <w:t xml:space="preserve"> </w:t>
      </w:r>
      <w:r w:rsidR="00B55F3B">
        <w:rPr>
          <w:rFonts w:ascii="Times New Roman" w:hAnsi="Times New Roman"/>
          <w:sz w:val="28"/>
          <w:szCs w:val="28"/>
        </w:rPr>
        <w:t>Не исполнение показателей</w:t>
      </w:r>
      <w:r w:rsidR="005A74D7">
        <w:rPr>
          <w:rFonts w:ascii="Times New Roman" w:hAnsi="Times New Roman"/>
          <w:sz w:val="28"/>
          <w:szCs w:val="28"/>
        </w:rPr>
        <w:t>:</w:t>
      </w:r>
      <w:r w:rsidR="00B55F3B">
        <w:rPr>
          <w:rFonts w:ascii="Times New Roman" w:hAnsi="Times New Roman"/>
          <w:sz w:val="28"/>
          <w:szCs w:val="28"/>
        </w:rPr>
        <w:t xml:space="preserve"> доля населения с денежными доходами ниже региональной величины прожиточного минимума и уровень регистрируемой</w:t>
      </w:r>
      <w:r w:rsidR="005A74D7">
        <w:rPr>
          <w:rFonts w:ascii="Times New Roman" w:hAnsi="Times New Roman"/>
          <w:sz w:val="28"/>
          <w:szCs w:val="28"/>
        </w:rPr>
        <w:t xml:space="preserve"> безработицы</w:t>
      </w:r>
      <w:r w:rsidR="00B55F3B">
        <w:rPr>
          <w:rFonts w:ascii="Times New Roman" w:hAnsi="Times New Roman"/>
          <w:sz w:val="28"/>
          <w:szCs w:val="28"/>
        </w:rPr>
        <w:t xml:space="preserve"> </w:t>
      </w:r>
      <w:r w:rsidR="005A74D7">
        <w:rPr>
          <w:rFonts w:ascii="Times New Roman" w:hAnsi="Times New Roman"/>
          <w:sz w:val="28"/>
          <w:szCs w:val="28"/>
        </w:rPr>
        <w:t xml:space="preserve">обусловлено введением </w:t>
      </w:r>
      <w:r w:rsidR="00B55F3B">
        <w:rPr>
          <w:rFonts w:ascii="Times New Roman" w:hAnsi="Times New Roman"/>
          <w:sz w:val="28"/>
          <w:szCs w:val="28"/>
        </w:rPr>
        <w:t xml:space="preserve">ограничительных мер по противодействию распространению новой коронавирусной инфекции, переходом на удаленную работу, сокращением рабочих мест, </w:t>
      </w:r>
      <w:r w:rsidR="005A74D7">
        <w:rPr>
          <w:rFonts w:ascii="Times New Roman" w:hAnsi="Times New Roman"/>
          <w:sz w:val="28"/>
          <w:szCs w:val="28"/>
        </w:rPr>
        <w:t xml:space="preserve">и как следствие - </w:t>
      </w:r>
      <w:r w:rsidR="00B55F3B">
        <w:rPr>
          <w:rFonts w:ascii="Times New Roman" w:hAnsi="Times New Roman"/>
          <w:sz w:val="28"/>
          <w:szCs w:val="28"/>
        </w:rPr>
        <w:t xml:space="preserve">резким ростом безработицы. </w:t>
      </w:r>
    </w:p>
    <w:p w:rsidR="00164917" w:rsidRPr="00E7710A" w:rsidRDefault="00164917" w:rsidP="006A3480">
      <w:pPr>
        <w:tabs>
          <w:tab w:val="left" w:pos="709"/>
          <w:tab w:val="left" w:pos="1134"/>
        </w:tabs>
        <w:autoSpaceDE w:val="0"/>
        <w:autoSpaceDN w:val="0"/>
        <w:adjustRightInd w:val="0"/>
        <w:spacing w:after="0"/>
        <w:ind w:firstLine="709"/>
        <w:jc w:val="both"/>
        <w:rPr>
          <w:rFonts w:ascii="Times New Roman" w:hAnsi="Times New Roman"/>
          <w:i/>
          <w:sz w:val="28"/>
          <w:szCs w:val="28"/>
        </w:rPr>
      </w:pPr>
      <w:r w:rsidRPr="00E7710A">
        <w:rPr>
          <w:rFonts w:ascii="Times New Roman" w:hAnsi="Times New Roman"/>
          <w:i/>
          <w:sz w:val="28"/>
          <w:szCs w:val="28"/>
        </w:rPr>
        <w:t xml:space="preserve">Коэффициент результативности государственной программы (степень достижения показателей цели </w:t>
      </w:r>
      <w:r w:rsidR="00093766" w:rsidRPr="00E7710A">
        <w:rPr>
          <w:rFonts w:ascii="Times New Roman" w:hAnsi="Times New Roman"/>
          <w:i/>
          <w:sz w:val="28"/>
          <w:szCs w:val="28"/>
        </w:rPr>
        <w:t>г</w:t>
      </w:r>
      <w:r w:rsidR="00202328" w:rsidRPr="00E7710A">
        <w:rPr>
          <w:rFonts w:ascii="Times New Roman" w:hAnsi="Times New Roman"/>
          <w:i/>
          <w:sz w:val="28"/>
          <w:szCs w:val="28"/>
        </w:rPr>
        <w:t xml:space="preserve">осударственной программы) – </w:t>
      </w:r>
      <w:r w:rsidR="00B55F3B">
        <w:rPr>
          <w:rFonts w:ascii="Times New Roman" w:hAnsi="Times New Roman"/>
          <w:i/>
          <w:sz w:val="28"/>
          <w:szCs w:val="28"/>
        </w:rPr>
        <w:t>0</w:t>
      </w:r>
      <w:r w:rsidR="007F13CD" w:rsidRPr="00E7710A">
        <w:rPr>
          <w:rFonts w:ascii="Times New Roman" w:hAnsi="Times New Roman"/>
          <w:i/>
          <w:sz w:val="28"/>
          <w:szCs w:val="28"/>
        </w:rPr>
        <w:t>,</w:t>
      </w:r>
      <w:r w:rsidR="00B55F3B">
        <w:rPr>
          <w:rFonts w:ascii="Times New Roman" w:hAnsi="Times New Roman"/>
          <w:i/>
          <w:sz w:val="28"/>
          <w:szCs w:val="28"/>
        </w:rPr>
        <w:t>99</w:t>
      </w:r>
      <w:r w:rsidRPr="00E7710A">
        <w:rPr>
          <w:rFonts w:ascii="Times New Roman" w:hAnsi="Times New Roman"/>
          <w:i/>
          <w:sz w:val="28"/>
          <w:szCs w:val="28"/>
        </w:rPr>
        <w:t>.</w:t>
      </w:r>
    </w:p>
    <w:p w:rsidR="001A4267" w:rsidRDefault="001A4267" w:rsidP="00074855">
      <w:pPr>
        <w:tabs>
          <w:tab w:val="left" w:pos="709"/>
          <w:tab w:val="left" w:pos="1134"/>
        </w:tabs>
        <w:autoSpaceDE w:val="0"/>
        <w:autoSpaceDN w:val="0"/>
        <w:adjustRightInd w:val="0"/>
        <w:spacing w:after="0"/>
        <w:ind w:firstLine="709"/>
        <w:jc w:val="center"/>
        <w:rPr>
          <w:rFonts w:ascii="Times New Roman" w:hAnsi="Times New Roman"/>
          <w:i/>
          <w:sz w:val="28"/>
          <w:szCs w:val="28"/>
        </w:rPr>
      </w:pPr>
    </w:p>
    <w:p w:rsidR="00074855" w:rsidRPr="00307416" w:rsidRDefault="00074855" w:rsidP="00074855">
      <w:pPr>
        <w:tabs>
          <w:tab w:val="left" w:pos="709"/>
          <w:tab w:val="left" w:pos="1134"/>
        </w:tabs>
        <w:autoSpaceDE w:val="0"/>
        <w:autoSpaceDN w:val="0"/>
        <w:adjustRightInd w:val="0"/>
        <w:spacing w:after="0"/>
        <w:ind w:firstLine="709"/>
        <w:jc w:val="center"/>
        <w:rPr>
          <w:rFonts w:ascii="Times New Roman" w:hAnsi="Times New Roman"/>
          <w:i/>
          <w:sz w:val="28"/>
          <w:szCs w:val="28"/>
        </w:rPr>
      </w:pPr>
      <w:r w:rsidRPr="00307416">
        <w:rPr>
          <w:rFonts w:ascii="Times New Roman" w:hAnsi="Times New Roman"/>
          <w:i/>
          <w:sz w:val="28"/>
          <w:szCs w:val="28"/>
        </w:rPr>
        <w:t>Проектная деятельность</w:t>
      </w:r>
    </w:p>
    <w:p w:rsidR="00074855" w:rsidRPr="007F22FD" w:rsidRDefault="00074855" w:rsidP="00074855">
      <w:pPr>
        <w:tabs>
          <w:tab w:val="left" w:pos="709"/>
          <w:tab w:val="left" w:pos="1134"/>
        </w:tabs>
        <w:autoSpaceDE w:val="0"/>
        <w:autoSpaceDN w:val="0"/>
        <w:adjustRightInd w:val="0"/>
        <w:spacing w:after="0"/>
        <w:ind w:firstLine="709"/>
        <w:jc w:val="both"/>
        <w:rPr>
          <w:rFonts w:ascii="Times New Roman" w:hAnsi="Times New Roman"/>
          <w:sz w:val="28"/>
          <w:szCs w:val="28"/>
        </w:rPr>
      </w:pPr>
      <w:r w:rsidRPr="007F22FD">
        <w:rPr>
          <w:rFonts w:ascii="Times New Roman" w:hAnsi="Times New Roman"/>
          <w:sz w:val="28"/>
          <w:szCs w:val="28"/>
        </w:rPr>
        <w:t>Кроме того в рамках государственной программы в 20</w:t>
      </w:r>
      <w:r w:rsidR="00B55F3B" w:rsidRPr="007F22FD">
        <w:rPr>
          <w:rFonts w:ascii="Times New Roman" w:hAnsi="Times New Roman"/>
          <w:sz w:val="28"/>
          <w:szCs w:val="28"/>
        </w:rPr>
        <w:t>20</w:t>
      </w:r>
      <w:r w:rsidRPr="007F22FD">
        <w:rPr>
          <w:rFonts w:ascii="Times New Roman" w:hAnsi="Times New Roman"/>
          <w:sz w:val="28"/>
          <w:szCs w:val="28"/>
        </w:rPr>
        <w:t xml:space="preserve"> году реализовывались </w:t>
      </w:r>
      <w:r w:rsidR="00B55F3B" w:rsidRPr="007F22FD">
        <w:rPr>
          <w:rFonts w:ascii="Times New Roman" w:hAnsi="Times New Roman"/>
          <w:sz w:val="28"/>
          <w:szCs w:val="28"/>
        </w:rPr>
        <w:t>3</w:t>
      </w:r>
      <w:r w:rsidRPr="007F22FD">
        <w:rPr>
          <w:rFonts w:ascii="Times New Roman" w:hAnsi="Times New Roman"/>
          <w:sz w:val="28"/>
          <w:szCs w:val="28"/>
        </w:rPr>
        <w:t xml:space="preserve"> региональных проекта: </w:t>
      </w:r>
    </w:p>
    <w:p w:rsidR="00074855" w:rsidRPr="007F22FD" w:rsidRDefault="00074855" w:rsidP="00074855">
      <w:pPr>
        <w:tabs>
          <w:tab w:val="left" w:pos="709"/>
          <w:tab w:val="left" w:pos="1134"/>
        </w:tabs>
        <w:autoSpaceDE w:val="0"/>
        <w:autoSpaceDN w:val="0"/>
        <w:adjustRightInd w:val="0"/>
        <w:spacing w:after="0"/>
        <w:ind w:firstLine="709"/>
        <w:jc w:val="both"/>
        <w:rPr>
          <w:rFonts w:ascii="Times New Roman" w:hAnsi="Times New Roman"/>
          <w:sz w:val="28"/>
          <w:szCs w:val="28"/>
        </w:rPr>
      </w:pPr>
      <w:r w:rsidRPr="007F22FD">
        <w:rPr>
          <w:rFonts w:ascii="Times New Roman" w:hAnsi="Times New Roman"/>
          <w:sz w:val="28"/>
          <w:szCs w:val="28"/>
        </w:rPr>
        <w:t>региональный проект «</w:t>
      </w:r>
      <w:r w:rsidR="0044714E" w:rsidRPr="007F22FD">
        <w:rPr>
          <w:rFonts w:ascii="Times New Roman" w:hAnsi="Times New Roman"/>
          <w:sz w:val="28"/>
          <w:szCs w:val="28"/>
        </w:rPr>
        <w:t xml:space="preserve">Финансовая поддержка семей при рождении детей </w:t>
      </w:r>
      <w:r w:rsidRPr="007F22FD">
        <w:rPr>
          <w:rFonts w:ascii="Times New Roman" w:hAnsi="Times New Roman"/>
          <w:sz w:val="28"/>
          <w:szCs w:val="28"/>
        </w:rPr>
        <w:t>» национального проекта «</w:t>
      </w:r>
      <w:r w:rsidR="0044714E" w:rsidRPr="007F22FD">
        <w:rPr>
          <w:rFonts w:ascii="Times New Roman" w:hAnsi="Times New Roman"/>
          <w:sz w:val="28"/>
          <w:szCs w:val="28"/>
        </w:rPr>
        <w:t>Демография</w:t>
      </w:r>
      <w:r w:rsidRPr="007F22FD">
        <w:rPr>
          <w:rFonts w:ascii="Times New Roman" w:hAnsi="Times New Roman"/>
          <w:sz w:val="28"/>
          <w:szCs w:val="28"/>
        </w:rPr>
        <w:t>»</w:t>
      </w:r>
      <w:r w:rsidR="00C40989" w:rsidRPr="007F22FD">
        <w:rPr>
          <w:rFonts w:ascii="Times New Roman" w:hAnsi="Times New Roman"/>
          <w:sz w:val="28"/>
          <w:szCs w:val="28"/>
        </w:rPr>
        <w:t>;</w:t>
      </w:r>
      <w:r w:rsidRPr="007F22FD">
        <w:rPr>
          <w:rFonts w:ascii="Times New Roman" w:hAnsi="Times New Roman"/>
          <w:sz w:val="28"/>
          <w:szCs w:val="28"/>
        </w:rPr>
        <w:t xml:space="preserve"> </w:t>
      </w:r>
    </w:p>
    <w:p w:rsidR="0044714E" w:rsidRDefault="0044714E" w:rsidP="00074855">
      <w:pPr>
        <w:tabs>
          <w:tab w:val="left" w:pos="709"/>
          <w:tab w:val="left" w:pos="1134"/>
        </w:tabs>
        <w:autoSpaceDE w:val="0"/>
        <w:autoSpaceDN w:val="0"/>
        <w:adjustRightInd w:val="0"/>
        <w:spacing w:after="0"/>
        <w:ind w:firstLine="709"/>
        <w:jc w:val="both"/>
        <w:rPr>
          <w:rFonts w:ascii="Times New Roman" w:hAnsi="Times New Roman"/>
          <w:sz w:val="28"/>
          <w:szCs w:val="28"/>
        </w:rPr>
      </w:pPr>
      <w:r w:rsidRPr="007F22FD">
        <w:rPr>
          <w:rFonts w:ascii="Times New Roman" w:hAnsi="Times New Roman"/>
          <w:sz w:val="28"/>
          <w:szCs w:val="28"/>
        </w:rPr>
        <w:t>региональный проект «</w:t>
      </w:r>
      <w:r w:rsidR="007F22FD" w:rsidRPr="007F22FD">
        <w:rPr>
          <w:rFonts w:ascii="Times New Roman" w:hAnsi="Times New Roman"/>
          <w:sz w:val="28"/>
          <w:szCs w:val="28"/>
        </w:rPr>
        <w:t>Разработка и реализация программы системной поддержки и повышения качества жизни граждан старшего поколения (Республика Алтай)</w:t>
      </w:r>
      <w:r w:rsidRPr="007F22FD">
        <w:rPr>
          <w:rFonts w:ascii="Times New Roman" w:hAnsi="Times New Roman"/>
          <w:sz w:val="28"/>
          <w:szCs w:val="28"/>
        </w:rPr>
        <w:t>» национального проекта «</w:t>
      </w:r>
      <w:r w:rsidR="00C40989" w:rsidRPr="007F22FD">
        <w:rPr>
          <w:rFonts w:ascii="Times New Roman" w:hAnsi="Times New Roman"/>
          <w:sz w:val="28"/>
          <w:szCs w:val="28"/>
        </w:rPr>
        <w:t>Демография</w:t>
      </w:r>
      <w:r w:rsidRPr="007F22FD">
        <w:rPr>
          <w:rFonts w:ascii="Times New Roman" w:hAnsi="Times New Roman"/>
          <w:sz w:val="28"/>
          <w:szCs w:val="28"/>
        </w:rPr>
        <w:t>»</w:t>
      </w:r>
      <w:r w:rsidR="007F22FD">
        <w:rPr>
          <w:rFonts w:ascii="Times New Roman" w:hAnsi="Times New Roman"/>
          <w:sz w:val="28"/>
          <w:szCs w:val="28"/>
        </w:rPr>
        <w:t>;</w:t>
      </w:r>
    </w:p>
    <w:p w:rsidR="007F22FD" w:rsidRPr="007F22FD" w:rsidRDefault="007F22FD" w:rsidP="00074855">
      <w:pPr>
        <w:tabs>
          <w:tab w:val="left" w:pos="709"/>
          <w:tab w:val="left" w:pos="1134"/>
        </w:tabs>
        <w:autoSpaceDE w:val="0"/>
        <w:autoSpaceDN w:val="0"/>
        <w:adjustRightInd w:val="0"/>
        <w:spacing w:after="0"/>
        <w:ind w:firstLine="709"/>
        <w:jc w:val="both"/>
        <w:rPr>
          <w:rFonts w:ascii="Times New Roman" w:hAnsi="Times New Roman"/>
          <w:sz w:val="28"/>
          <w:szCs w:val="28"/>
        </w:rPr>
      </w:pPr>
      <w:r w:rsidRPr="007F22FD">
        <w:rPr>
          <w:rFonts w:ascii="Times New Roman" w:hAnsi="Times New Roman"/>
          <w:sz w:val="28"/>
          <w:szCs w:val="28"/>
        </w:rPr>
        <w:t xml:space="preserve">региональный проект </w:t>
      </w:r>
      <w:r>
        <w:rPr>
          <w:rFonts w:ascii="Times New Roman" w:hAnsi="Times New Roman"/>
          <w:sz w:val="28"/>
          <w:szCs w:val="28"/>
        </w:rPr>
        <w:t>«</w:t>
      </w:r>
      <w:r w:rsidRPr="007F22FD">
        <w:rPr>
          <w:rFonts w:ascii="Times New Roman" w:hAnsi="Times New Roman"/>
          <w:sz w:val="28"/>
          <w:szCs w:val="28"/>
        </w:rPr>
        <w:t>Содействие занятости (Республика Алтай)</w:t>
      </w:r>
      <w:r>
        <w:rPr>
          <w:rFonts w:ascii="Times New Roman" w:hAnsi="Times New Roman"/>
          <w:sz w:val="28"/>
          <w:szCs w:val="28"/>
        </w:rPr>
        <w:t>».</w:t>
      </w:r>
    </w:p>
    <w:p w:rsidR="00160EC6" w:rsidRPr="00160EC6" w:rsidRDefault="00160EC6" w:rsidP="00160EC6">
      <w:pPr>
        <w:tabs>
          <w:tab w:val="left" w:pos="709"/>
          <w:tab w:val="left" w:pos="1134"/>
        </w:tabs>
        <w:autoSpaceDE w:val="0"/>
        <w:autoSpaceDN w:val="0"/>
        <w:adjustRightInd w:val="0"/>
        <w:spacing w:after="0"/>
        <w:ind w:firstLine="709"/>
        <w:jc w:val="both"/>
        <w:rPr>
          <w:rFonts w:ascii="Times New Roman" w:hAnsi="Times New Roman"/>
          <w:sz w:val="28"/>
          <w:szCs w:val="28"/>
        </w:rPr>
      </w:pPr>
      <w:r w:rsidRPr="00160EC6">
        <w:rPr>
          <w:rFonts w:ascii="Times New Roman" w:hAnsi="Times New Roman"/>
          <w:sz w:val="28"/>
          <w:szCs w:val="28"/>
        </w:rPr>
        <w:t>На реализацию региональных проектов в 2020 году выделено всего средств в сумме 254047,4 тыс. руб., объем фактического финансирования составил 253667,2  тыс. руб., кассовое исполнение 99,8%.</w:t>
      </w:r>
    </w:p>
    <w:p w:rsidR="00160EC6" w:rsidRDefault="00160EC6" w:rsidP="00160EC6">
      <w:pPr>
        <w:tabs>
          <w:tab w:val="left" w:pos="709"/>
          <w:tab w:val="left" w:pos="1134"/>
        </w:tabs>
        <w:autoSpaceDE w:val="0"/>
        <w:autoSpaceDN w:val="0"/>
        <w:adjustRightInd w:val="0"/>
        <w:spacing w:after="0"/>
        <w:ind w:firstLine="709"/>
        <w:jc w:val="both"/>
        <w:rPr>
          <w:rFonts w:ascii="Times New Roman" w:hAnsi="Times New Roman"/>
          <w:sz w:val="28"/>
          <w:szCs w:val="28"/>
        </w:rPr>
      </w:pPr>
      <w:r w:rsidRPr="00160EC6">
        <w:rPr>
          <w:rFonts w:ascii="Times New Roman" w:hAnsi="Times New Roman"/>
          <w:sz w:val="28"/>
          <w:szCs w:val="28"/>
        </w:rPr>
        <w:t xml:space="preserve">Расходы за счет средств республиканского бюджета составили 17946 тыс. руб. или 98% от плана (18324,2 тыс. руб.), средства федерального бюджета – 235721,2 тыс. руб. или 99,9 % от плана (235723,2 тыс. руб.). </w:t>
      </w:r>
    </w:p>
    <w:p w:rsidR="004808FC" w:rsidRPr="00C40989" w:rsidRDefault="001A4267" w:rsidP="00160EC6">
      <w:pPr>
        <w:tabs>
          <w:tab w:val="left" w:pos="709"/>
          <w:tab w:val="left" w:pos="1134"/>
        </w:tabs>
        <w:autoSpaceDE w:val="0"/>
        <w:autoSpaceDN w:val="0"/>
        <w:adjustRightInd w:val="0"/>
        <w:spacing w:after="0"/>
        <w:ind w:firstLine="709"/>
        <w:jc w:val="both"/>
        <w:rPr>
          <w:rFonts w:ascii="Times New Roman" w:hAnsi="Times New Roman"/>
          <w:sz w:val="28"/>
          <w:szCs w:val="28"/>
        </w:rPr>
      </w:pPr>
      <w:r w:rsidRPr="001A4267">
        <w:rPr>
          <w:rFonts w:ascii="Times New Roman" w:hAnsi="Times New Roman"/>
          <w:sz w:val="28"/>
          <w:szCs w:val="28"/>
        </w:rPr>
        <w:t xml:space="preserve">По итогам 2020 года из 16 </w:t>
      </w:r>
      <w:r w:rsidR="004808FC" w:rsidRPr="001A4267">
        <w:rPr>
          <w:rFonts w:ascii="Times New Roman" w:hAnsi="Times New Roman"/>
          <w:sz w:val="28"/>
          <w:szCs w:val="28"/>
        </w:rPr>
        <w:t xml:space="preserve">целевых показателей региональных проектов </w:t>
      </w:r>
      <w:r w:rsidRPr="001A4267">
        <w:rPr>
          <w:rFonts w:ascii="Times New Roman" w:hAnsi="Times New Roman"/>
          <w:sz w:val="28"/>
          <w:szCs w:val="28"/>
        </w:rPr>
        <w:t>6 показателей – перевыполнены, 4</w:t>
      </w:r>
      <w:r w:rsidR="004808FC" w:rsidRPr="001A4267">
        <w:rPr>
          <w:rFonts w:ascii="Times New Roman" w:hAnsi="Times New Roman"/>
          <w:sz w:val="28"/>
          <w:szCs w:val="28"/>
        </w:rPr>
        <w:t xml:space="preserve"> показателя - выполнены, </w:t>
      </w:r>
      <w:r w:rsidRPr="001A4267">
        <w:rPr>
          <w:rFonts w:ascii="Times New Roman" w:hAnsi="Times New Roman"/>
          <w:sz w:val="28"/>
          <w:szCs w:val="28"/>
        </w:rPr>
        <w:t>6</w:t>
      </w:r>
      <w:r w:rsidR="004808FC" w:rsidRPr="001A4267">
        <w:rPr>
          <w:rFonts w:ascii="Times New Roman" w:hAnsi="Times New Roman"/>
          <w:sz w:val="28"/>
          <w:szCs w:val="28"/>
        </w:rPr>
        <w:t xml:space="preserve"> показател</w:t>
      </w:r>
      <w:r w:rsidRPr="001A4267">
        <w:rPr>
          <w:rFonts w:ascii="Times New Roman" w:hAnsi="Times New Roman"/>
          <w:sz w:val="28"/>
          <w:szCs w:val="28"/>
        </w:rPr>
        <w:t>ей</w:t>
      </w:r>
      <w:r w:rsidR="004808FC" w:rsidRPr="001A4267">
        <w:rPr>
          <w:rFonts w:ascii="Times New Roman" w:hAnsi="Times New Roman"/>
          <w:sz w:val="28"/>
          <w:szCs w:val="28"/>
        </w:rPr>
        <w:t xml:space="preserve"> не достигнут</w:t>
      </w:r>
      <w:r w:rsidRPr="001A4267">
        <w:rPr>
          <w:rFonts w:ascii="Times New Roman" w:hAnsi="Times New Roman"/>
          <w:sz w:val="28"/>
          <w:szCs w:val="28"/>
        </w:rPr>
        <w:t>ы (в соответствии с прогнозными данными)</w:t>
      </w:r>
      <w:r w:rsidR="004808FC" w:rsidRPr="001A4267">
        <w:rPr>
          <w:rFonts w:ascii="Times New Roman" w:hAnsi="Times New Roman"/>
          <w:sz w:val="28"/>
          <w:szCs w:val="28"/>
        </w:rPr>
        <w:t>.</w:t>
      </w:r>
    </w:p>
    <w:p w:rsidR="00310CD8" w:rsidRPr="00E7710A" w:rsidRDefault="00310CD8" w:rsidP="005937D4">
      <w:pPr>
        <w:tabs>
          <w:tab w:val="left" w:pos="709"/>
          <w:tab w:val="left" w:pos="1134"/>
        </w:tabs>
        <w:autoSpaceDE w:val="0"/>
        <w:autoSpaceDN w:val="0"/>
        <w:adjustRightInd w:val="0"/>
        <w:spacing w:after="0"/>
        <w:jc w:val="both"/>
        <w:rPr>
          <w:rFonts w:ascii="Times New Roman" w:hAnsi="Times New Roman"/>
          <w:i/>
          <w:sz w:val="28"/>
          <w:szCs w:val="28"/>
        </w:rPr>
      </w:pPr>
    </w:p>
    <w:p w:rsidR="00164917" w:rsidRPr="00E7710A" w:rsidRDefault="00164917" w:rsidP="005937D4">
      <w:pPr>
        <w:pStyle w:val="1"/>
        <w:numPr>
          <w:ilvl w:val="0"/>
          <w:numId w:val="3"/>
        </w:numPr>
        <w:autoSpaceDE w:val="0"/>
        <w:autoSpaceDN w:val="0"/>
        <w:adjustRightInd w:val="0"/>
        <w:spacing w:after="0"/>
        <w:ind w:left="0" w:firstLine="0"/>
        <w:jc w:val="center"/>
        <w:rPr>
          <w:rFonts w:ascii="Times New Roman" w:hAnsi="Times New Roman"/>
          <w:b/>
          <w:sz w:val="28"/>
          <w:szCs w:val="28"/>
        </w:rPr>
      </w:pPr>
      <w:r w:rsidRPr="00E7710A">
        <w:rPr>
          <w:rFonts w:ascii="Times New Roman" w:hAnsi="Times New Roman"/>
          <w:b/>
          <w:sz w:val="28"/>
          <w:szCs w:val="28"/>
        </w:rPr>
        <w:lastRenderedPageBreak/>
        <w:t xml:space="preserve">Подпрограмма «Модернизация системы социальной </w:t>
      </w:r>
      <w:r w:rsidR="005937D4" w:rsidRPr="00E7710A">
        <w:rPr>
          <w:rFonts w:ascii="Times New Roman" w:hAnsi="Times New Roman"/>
          <w:b/>
          <w:sz w:val="28"/>
          <w:szCs w:val="28"/>
        </w:rPr>
        <w:br/>
      </w:r>
      <w:r w:rsidRPr="00E7710A">
        <w:rPr>
          <w:rFonts w:ascii="Times New Roman" w:hAnsi="Times New Roman"/>
          <w:b/>
          <w:sz w:val="28"/>
          <w:szCs w:val="28"/>
        </w:rPr>
        <w:t>поддержки населения»</w:t>
      </w:r>
    </w:p>
    <w:p w:rsidR="008E520E" w:rsidRPr="00E7710A" w:rsidRDefault="008E520E" w:rsidP="006A3480">
      <w:pPr>
        <w:spacing w:after="0"/>
        <w:ind w:firstLine="709"/>
        <w:jc w:val="both"/>
        <w:rPr>
          <w:rFonts w:ascii="Times New Roman" w:hAnsi="Times New Roman"/>
          <w:sz w:val="28"/>
          <w:szCs w:val="28"/>
        </w:rPr>
      </w:pPr>
    </w:p>
    <w:p w:rsidR="00164917" w:rsidRPr="00E7710A" w:rsidRDefault="00164917" w:rsidP="006A3480">
      <w:pPr>
        <w:spacing w:after="0"/>
        <w:ind w:firstLine="709"/>
        <w:jc w:val="both"/>
        <w:rPr>
          <w:rFonts w:ascii="Times New Roman" w:hAnsi="Times New Roman"/>
          <w:sz w:val="28"/>
          <w:szCs w:val="28"/>
        </w:rPr>
      </w:pPr>
      <w:r w:rsidRPr="00E7710A">
        <w:rPr>
          <w:rFonts w:ascii="Times New Roman" w:hAnsi="Times New Roman"/>
          <w:sz w:val="28"/>
          <w:szCs w:val="28"/>
        </w:rPr>
        <w:t>Целью данной подпрограммы является совершенствование системы социальной поддержки населения. На достижени</w:t>
      </w:r>
      <w:r w:rsidR="00AC7491" w:rsidRPr="00E7710A">
        <w:rPr>
          <w:rFonts w:ascii="Times New Roman" w:hAnsi="Times New Roman"/>
          <w:sz w:val="28"/>
          <w:szCs w:val="28"/>
        </w:rPr>
        <w:t>е</w:t>
      </w:r>
      <w:r w:rsidRPr="00E7710A">
        <w:rPr>
          <w:rFonts w:ascii="Times New Roman" w:hAnsi="Times New Roman"/>
          <w:sz w:val="28"/>
          <w:szCs w:val="28"/>
        </w:rPr>
        <w:t xml:space="preserve"> цели направлены следующие задачи подпрограммы:</w:t>
      </w:r>
    </w:p>
    <w:p w:rsidR="004B14CE" w:rsidRPr="00E7710A" w:rsidRDefault="00164917" w:rsidP="006A3480">
      <w:pPr>
        <w:autoSpaceDE w:val="0"/>
        <w:autoSpaceDN w:val="0"/>
        <w:adjustRightInd w:val="0"/>
        <w:spacing w:after="0"/>
        <w:ind w:firstLine="709"/>
        <w:jc w:val="both"/>
        <w:rPr>
          <w:rFonts w:ascii="Times New Roman" w:hAnsi="Times New Roman"/>
          <w:sz w:val="28"/>
          <w:szCs w:val="28"/>
        </w:rPr>
      </w:pPr>
      <w:r w:rsidRPr="00E7710A">
        <w:rPr>
          <w:rFonts w:ascii="Times New Roman" w:hAnsi="Times New Roman"/>
          <w:sz w:val="28"/>
          <w:szCs w:val="28"/>
        </w:rPr>
        <w:t>повышение эффективности и адресности оказания мер социальной поддержки отдельным категориям граждан;</w:t>
      </w:r>
    </w:p>
    <w:p w:rsidR="003C0059" w:rsidRDefault="003C0059" w:rsidP="006A3480">
      <w:pPr>
        <w:tabs>
          <w:tab w:val="left" w:pos="709"/>
        </w:tabs>
        <w:autoSpaceDE w:val="0"/>
        <w:autoSpaceDN w:val="0"/>
        <w:adjustRightInd w:val="0"/>
        <w:spacing w:after="0"/>
        <w:ind w:firstLine="709"/>
        <w:jc w:val="both"/>
        <w:rPr>
          <w:rFonts w:ascii="Times New Roman" w:hAnsi="Times New Roman"/>
          <w:sz w:val="28"/>
          <w:szCs w:val="28"/>
          <w:lang w:eastAsia="ru-RU"/>
        </w:rPr>
      </w:pPr>
      <w:r w:rsidRPr="00E7710A">
        <w:rPr>
          <w:rFonts w:ascii="Times New Roman" w:hAnsi="Times New Roman"/>
          <w:sz w:val="28"/>
          <w:szCs w:val="28"/>
          <w:lang w:eastAsia="ru-RU"/>
        </w:rPr>
        <w:t>профилактика преступности и правонарушений несовершеннолетних, в</w:t>
      </w:r>
      <w:r w:rsidR="000E18C4">
        <w:rPr>
          <w:rFonts w:ascii="Times New Roman" w:hAnsi="Times New Roman"/>
          <w:sz w:val="28"/>
          <w:szCs w:val="28"/>
          <w:lang w:eastAsia="ru-RU"/>
        </w:rPr>
        <w:t xml:space="preserve"> том числе социальная адаптация;</w:t>
      </w:r>
    </w:p>
    <w:p w:rsidR="000E18C4" w:rsidRDefault="000E18C4" w:rsidP="000E18C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повышение реальных доходов граждан и снижение уровня бедности населения.</w:t>
      </w:r>
    </w:p>
    <w:p w:rsidR="00164917" w:rsidRPr="00E7710A" w:rsidRDefault="00164917" w:rsidP="006A3480">
      <w:pPr>
        <w:autoSpaceDE w:val="0"/>
        <w:autoSpaceDN w:val="0"/>
        <w:adjustRightInd w:val="0"/>
        <w:spacing w:after="0"/>
        <w:ind w:firstLine="709"/>
        <w:jc w:val="both"/>
        <w:rPr>
          <w:rFonts w:ascii="Times New Roman" w:hAnsi="Times New Roman"/>
          <w:sz w:val="28"/>
          <w:szCs w:val="28"/>
        </w:rPr>
      </w:pPr>
      <w:r w:rsidRPr="00E7710A">
        <w:rPr>
          <w:rFonts w:ascii="Times New Roman" w:hAnsi="Times New Roman"/>
          <w:sz w:val="28"/>
          <w:szCs w:val="28"/>
        </w:rPr>
        <w:t>Задачи подпрограммы государственной программы реализованы соответствующими</w:t>
      </w:r>
      <w:r w:rsidR="002F622A" w:rsidRPr="00E7710A">
        <w:rPr>
          <w:rFonts w:ascii="Times New Roman" w:hAnsi="Times New Roman"/>
          <w:sz w:val="28"/>
          <w:szCs w:val="28"/>
        </w:rPr>
        <w:t xml:space="preserve"> основными мероприятиями</w:t>
      </w:r>
      <w:r w:rsidRPr="00E7710A">
        <w:rPr>
          <w:rFonts w:ascii="Times New Roman" w:hAnsi="Times New Roman"/>
          <w:sz w:val="28"/>
          <w:szCs w:val="28"/>
        </w:rPr>
        <w:t xml:space="preserve">: </w:t>
      </w:r>
    </w:p>
    <w:p w:rsidR="00164917" w:rsidRPr="00E7710A" w:rsidRDefault="002F622A" w:rsidP="006A3480">
      <w:pPr>
        <w:pStyle w:val="a8"/>
        <w:spacing w:line="276" w:lineRule="auto"/>
        <w:ind w:firstLine="709"/>
        <w:jc w:val="both"/>
        <w:rPr>
          <w:rFonts w:ascii="Times New Roman" w:hAnsi="Times New Roman"/>
          <w:sz w:val="28"/>
          <w:szCs w:val="28"/>
        </w:rPr>
      </w:pPr>
      <w:r w:rsidRPr="00E7710A">
        <w:rPr>
          <w:rFonts w:ascii="Times New Roman" w:hAnsi="Times New Roman" w:cs="Times New Roman"/>
          <w:b/>
          <w:sz w:val="28"/>
          <w:szCs w:val="28"/>
        </w:rPr>
        <w:t>Основное мероприятие «</w:t>
      </w:r>
      <w:r w:rsidR="00726608" w:rsidRPr="00E7710A">
        <w:rPr>
          <w:rFonts w:ascii="Times New Roman" w:hAnsi="Times New Roman" w:cs="Times New Roman"/>
          <w:b/>
          <w:sz w:val="28"/>
          <w:szCs w:val="28"/>
        </w:rPr>
        <w:t>Меры социальной поддержки отдельных категорий граждан</w:t>
      </w:r>
      <w:r w:rsidRPr="00E7710A">
        <w:rPr>
          <w:rFonts w:ascii="Times New Roman" w:hAnsi="Times New Roman" w:cs="Times New Roman"/>
          <w:b/>
          <w:sz w:val="28"/>
          <w:szCs w:val="28"/>
        </w:rPr>
        <w:t>»</w:t>
      </w:r>
      <w:r w:rsidR="00726608" w:rsidRPr="00E7710A">
        <w:rPr>
          <w:rFonts w:ascii="Times New Roman" w:hAnsi="Times New Roman" w:cs="Times New Roman"/>
          <w:b/>
          <w:sz w:val="28"/>
          <w:szCs w:val="28"/>
        </w:rPr>
        <w:t xml:space="preserve"> (</w:t>
      </w:r>
      <w:r w:rsidR="00726608" w:rsidRPr="00E7710A">
        <w:rPr>
          <w:rFonts w:ascii="Times New Roman" w:hAnsi="Times New Roman"/>
          <w:sz w:val="28"/>
          <w:szCs w:val="28"/>
        </w:rPr>
        <w:t>и</w:t>
      </w:r>
      <w:r w:rsidR="00164917" w:rsidRPr="00E7710A">
        <w:rPr>
          <w:rFonts w:ascii="Times New Roman" w:hAnsi="Times New Roman"/>
          <w:sz w:val="28"/>
          <w:szCs w:val="28"/>
        </w:rPr>
        <w:t xml:space="preserve">сполнитель </w:t>
      </w:r>
      <w:r w:rsidR="009F1077" w:rsidRPr="00E7710A">
        <w:rPr>
          <w:rFonts w:ascii="Times New Roman" w:hAnsi="Times New Roman"/>
          <w:sz w:val="28"/>
          <w:szCs w:val="28"/>
        </w:rPr>
        <w:t xml:space="preserve">- </w:t>
      </w:r>
      <w:r w:rsidR="00164917" w:rsidRPr="00E7710A">
        <w:rPr>
          <w:rFonts w:ascii="Times New Roman" w:hAnsi="Times New Roman"/>
          <w:sz w:val="28"/>
          <w:szCs w:val="28"/>
        </w:rPr>
        <w:t>Министерство труда</w:t>
      </w:r>
      <w:r w:rsidR="002149DB" w:rsidRPr="00E7710A">
        <w:rPr>
          <w:rFonts w:ascii="Times New Roman" w:hAnsi="Times New Roman"/>
          <w:sz w:val="28"/>
          <w:szCs w:val="28"/>
        </w:rPr>
        <w:t>, социального развития и занятости населения</w:t>
      </w:r>
      <w:r w:rsidR="00727C82" w:rsidRPr="00E7710A">
        <w:rPr>
          <w:rFonts w:ascii="Times New Roman" w:hAnsi="Times New Roman"/>
          <w:sz w:val="28"/>
          <w:szCs w:val="28"/>
        </w:rPr>
        <w:t xml:space="preserve"> Республики Алтай).</w:t>
      </w:r>
    </w:p>
    <w:p w:rsidR="00164917" w:rsidRPr="00E7710A" w:rsidRDefault="00726608" w:rsidP="006A3480">
      <w:pPr>
        <w:tabs>
          <w:tab w:val="left" w:pos="709"/>
        </w:tabs>
        <w:spacing w:after="0"/>
        <w:ind w:firstLine="709"/>
        <w:jc w:val="both"/>
        <w:rPr>
          <w:rFonts w:ascii="Times New Roman" w:hAnsi="Times New Roman"/>
          <w:sz w:val="28"/>
          <w:szCs w:val="28"/>
        </w:rPr>
      </w:pPr>
      <w:r w:rsidRPr="00E7710A">
        <w:rPr>
          <w:rFonts w:ascii="Times New Roman" w:hAnsi="Times New Roman"/>
          <w:sz w:val="28"/>
          <w:szCs w:val="28"/>
        </w:rPr>
        <w:t>В рамках данного основного мероприятия</w:t>
      </w:r>
      <w:r w:rsidR="00164917" w:rsidRPr="00E7710A">
        <w:rPr>
          <w:rFonts w:ascii="Times New Roman" w:hAnsi="Times New Roman"/>
          <w:sz w:val="28"/>
          <w:szCs w:val="28"/>
        </w:rPr>
        <w:t xml:space="preserve"> предусмотрено финансирование мер социальной поддержки отдельных категорий гражда</w:t>
      </w:r>
      <w:r w:rsidR="00727C82" w:rsidRPr="00E7710A">
        <w:rPr>
          <w:rFonts w:ascii="Times New Roman" w:hAnsi="Times New Roman"/>
          <w:sz w:val="28"/>
          <w:szCs w:val="28"/>
        </w:rPr>
        <w:t>н, а также содержание организаций</w:t>
      </w:r>
      <w:r w:rsidR="00164917" w:rsidRPr="00E7710A">
        <w:rPr>
          <w:rFonts w:ascii="Times New Roman" w:hAnsi="Times New Roman"/>
          <w:sz w:val="28"/>
          <w:szCs w:val="28"/>
        </w:rPr>
        <w:t xml:space="preserve"> социального обслуживания населения.</w:t>
      </w:r>
    </w:p>
    <w:p w:rsidR="00164917" w:rsidRPr="00E7710A" w:rsidRDefault="00B77D1B" w:rsidP="006A3480">
      <w:pPr>
        <w:autoSpaceDE w:val="0"/>
        <w:autoSpaceDN w:val="0"/>
        <w:adjustRightInd w:val="0"/>
        <w:spacing w:after="0"/>
        <w:ind w:firstLine="709"/>
        <w:jc w:val="both"/>
        <w:rPr>
          <w:rFonts w:ascii="Times New Roman" w:hAnsi="Times New Roman"/>
          <w:sz w:val="28"/>
          <w:szCs w:val="28"/>
        </w:rPr>
      </w:pPr>
      <w:r w:rsidRPr="00E7710A">
        <w:rPr>
          <w:rFonts w:ascii="Times New Roman" w:hAnsi="Times New Roman"/>
          <w:sz w:val="28"/>
          <w:szCs w:val="28"/>
        </w:rPr>
        <w:t xml:space="preserve">В </w:t>
      </w:r>
      <w:r w:rsidR="007069CA" w:rsidRPr="00E7710A">
        <w:rPr>
          <w:rFonts w:ascii="Times New Roman" w:hAnsi="Times New Roman"/>
          <w:sz w:val="28"/>
          <w:szCs w:val="28"/>
        </w:rPr>
        <w:t>20</w:t>
      </w:r>
      <w:r w:rsidR="00B55F3B">
        <w:rPr>
          <w:rFonts w:ascii="Times New Roman" w:hAnsi="Times New Roman"/>
          <w:sz w:val="28"/>
          <w:szCs w:val="28"/>
        </w:rPr>
        <w:t>20</w:t>
      </w:r>
      <w:r w:rsidR="00D36616" w:rsidRPr="00E7710A">
        <w:rPr>
          <w:rFonts w:ascii="Times New Roman" w:hAnsi="Times New Roman"/>
          <w:sz w:val="28"/>
          <w:szCs w:val="28"/>
        </w:rPr>
        <w:t xml:space="preserve"> году меры социальной поддержки </w:t>
      </w:r>
      <w:r w:rsidR="00F84285" w:rsidRPr="00E7710A">
        <w:rPr>
          <w:rFonts w:ascii="Times New Roman" w:hAnsi="Times New Roman"/>
          <w:sz w:val="28"/>
          <w:szCs w:val="28"/>
        </w:rPr>
        <w:t xml:space="preserve">получили </w:t>
      </w:r>
      <w:r w:rsidR="00D36616" w:rsidRPr="00E7710A">
        <w:rPr>
          <w:rFonts w:ascii="Times New Roman" w:hAnsi="Times New Roman"/>
          <w:sz w:val="28"/>
          <w:szCs w:val="28"/>
        </w:rPr>
        <w:t>следующие категории граждан:</w:t>
      </w:r>
    </w:p>
    <w:p w:rsidR="00F742DB" w:rsidRPr="00E7710A" w:rsidRDefault="009601F0" w:rsidP="006A3480">
      <w:pPr>
        <w:autoSpaceDE w:val="0"/>
        <w:autoSpaceDN w:val="0"/>
        <w:adjustRightInd w:val="0"/>
        <w:spacing w:after="0"/>
        <w:ind w:firstLine="709"/>
        <w:jc w:val="both"/>
        <w:rPr>
          <w:rFonts w:ascii="Times New Roman" w:hAnsi="Times New Roman"/>
          <w:sz w:val="28"/>
          <w:szCs w:val="28"/>
        </w:rPr>
      </w:pPr>
      <w:r w:rsidRPr="00E7710A">
        <w:rPr>
          <w:rFonts w:ascii="Times New Roman" w:hAnsi="Times New Roman"/>
          <w:sz w:val="28"/>
          <w:szCs w:val="28"/>
        </w:rPr>
        <w:t>1</w:t>
      </w:r>
      <w:r w:rsidR="001F688D" w:rsidRPr="00E7710A">
        <w:rPr>
          <w:rFonts w:ascii="Times New Roman" w:hAnsi="Times New Roman"/>
          <w:sz w:val="28"/>
          <w:szCs w:val="28"/>
        </w:rPr>
        <w:t>1</w:t>
      </w:r>
      <w:r w:rsidR="00164DDC">
        <w:rPr>
          <w:rFonts w:ascii="Times New Roman" w:hAnsi="Times New Roman"/>
          <w:sz w:val="28"/>
          <w:szCs w:val="28"/>
        </w:rPr>
        <w:t> </w:t>
      </w:r>
      <w:r w:rsidR="001F688D" w:rsidRPr="00E7710A">
        <w:rPr>
          <w:rFonts w:ascii="Times New Roman" w:hAnsi="Times New Roman"/>
          <w:sz w:val="28"/>
          <w:szCs w:val="28"/>
        </w:rPr>
        <w:t>34</w:t>
      </w:r>
      <w:r w:rsidR="007F22FD">
        <w:rPr>
          <w:rFonts w:ascii="Times New Roman" w:hAnsi="Times New Roman"/>
          <w:sz w:val="28"/>
          <w:szCs w:val="28"/>
        </w:rPr>
        <w:t>3</w:t>
      </w:r>
      <w:r w:rsidR="00164DDC">
        <w:rPr>
          <w:rFonts w:ascii="Times New Roman" w:hAnsi="Times New Roman"/>
          <w:sz w:val="28"/>
          <w:szCs w:val="28"/>
        </w:rPr>
        <w:t xml:space="preserve"> </w:t>
      </w:r>
      <w:r w:rsidR="00F742DB" w:rsidRPr="00E7710A">
        <w:rPr>
          <w:rFonts w:ascii="Times New Roman" w:hAnsi="Times New Roman"/>
          <w:sz w:val="28"/>
          <w:szCs w:val="28"/>
        </w:rPr>
        <w:t>работник</w:t>
      </w:r>
      <w:r w:rsidR="001D2EF3" w:rsidRPr="00E7710A">
        <w:rPr>
          <w:rFonts w:ascii="Times New Roman" w:hAnsi="Times New Roman"/>
          <w:sz w:val="28"/>
          <w:szCs w:val="28"/>
        </w:rPr>
        <w:t>а</w:t>
      </w:r>
      <w:r w:rsidR="00F742DB" w:rsidRPr="00E7710A">
        <w:rPr>
          <w:rFonts w:ascii="Times New Roman" w:hAnsi="Times New Roman"/>
          <w:sz w:val="28"/>
          <w:szCs w:val="28"/>
        </w:rPr>
        <w:t xml:space="preserve">, проживающих в сельской местности, </w:t>
      </w:r>
      <w:r w:rsidRPr="00E7710A">
        <w:rPr>
          <w:rFonts w:ascii="Times New Roman" w:hAnsi="Times New Roman"/>
          <w:sz w:val="28"/>
          <w:szCs w:val="28"/>
        </w:rPr>
        <w:t xml:space="preserve">что составило </w:t>
      </w:r>
      <w:r w:rsidR="001F688D" w:rsidRPr="00E7710A">
        <w:rPr>
          <w:rFonts w:ascii="Times New Roman" w:hAnsi="Times New Roman"/>
          <w:sz w:val="28"/>
          <w:szCs w:val="28"/>
        </w:rPr>
        <w:t>10</w:t>
      </w:r>
      <w:r w:rsidR="00097BAB" w:rsidRPr="00097BAB">
        <w:rPr>
          <w:rFonts w:ascii="Times New Roman" w:hAnsi="Times New Roman"/>
          <w:sz w:val="28"/>
          <w:szCs w:val="28"/>
        </w:rPr>
        <w:t>1</w:t>
      </w:r>
      <w:r w:rsidR="001D2EF3" w:rsidRPr="00E7710A">
        <w:rPr>
          <w:rFonts w:ascii="Times New Roman" w:hAnsi="Times New Roman"/>
          <w:sz w:val="28"/>
          <w:szCs w:val="28"/>
        </w:rPr>
        <w:t>,</w:t>
      </w:r>
      <w:r w:rsidR="007F22FD">
        <w:rPr>
          <w:rFonts w:ascii="Times New Roman" w:hAnsi="Times New Roman"/>
          <w:sz w:val="28"/>
          <w:szCs w:val="28"/>
        </w:rPr>
        <w:t>9</w:t>
      </w:r>
      <w:r w:rsidR="001D2EF3" w:rsidRPr="00E7710A">
        <w:rPr>
          <w:rFonts w:ascii="Times New Roman" w:hAnsi="Times New Roman"/>
          <w:sz w:val="28"/>
          <w:szCs w:val="28"/>
        </w:rPr>
        <w:t> </w:t>
      </w:r>
      <w:r w:rsidR="00F742DB" w:rsidRPr="00E7710A">
        <w:rPr>
          <w:rFonts w:ascii="Times New Roman" w:hAnsi="Times New Roman"/>
          <w:sz w:val="28"/>
          <w:szCs w:val="28"/>
        </w:rPr>
        <w:t xml:space="preserve">% к уровню предыдущего </w:t>
      </w:r>
      <w:r w:rsidR="00F742DB" w:rsidRPr="00097BAB">
        <w:rPr>
          <w:rFonts w:ascii="Times New Roman" w:hAnsi="Times New Roman"/>
          <w:sz w:val="28"/>
          <w:szCs w:val="28"/>
        </w:rPr>
        <w:t>года</w:t>
      </w:r>
      <w:r w:rsidR="00097BAB" w:rsidRPr="00097BAB">
        <w:rPr>
          <w:rFonts w:ascii="Times New Roman" w:hAnsi="Times New Roman"/>
          <w:sz w:val="28"/>
          <w:szCs w:val="28"/>
        </w:rPr>
        <w:t xml:space="preserve"> </w:t>
      </w:r>
      <w:r w:rsidR="001D2EF3" w:rsidRPr="00097BAB">
        <w:rPr>
          <w:rFonts w:ascii="Times New Roman" w:hAnsi="Times New Roman"/>
          <w:sz w:val="28"/>
          <w:szCs w:val="28"/>
        </w:rPr>
        <w:t>(в 201</w:t>
      </w:r>
      <w:r w:rsidR="007F22FD">
        <w:rPr>
          <w:rFonts w:ascii="Times New Roman" w:hAnsi="Times New Roman"/>
          <w:sz w:val="28"/>
          <w:szCs w:val="28"/>
        </w:rPr>
        <w:t>9</w:t>
      </w:r>
      <w:r w:rsidR="001D2EF3" w:rsidRPr="00097BAB">
        <w:rPr>
          <w:rFonts w:ascii="Times New Roman" w:hAnsi="Times New Roman"/>
          <w:sz w:val="28"/>
          <w:szCs w:val="28"/>
        </w:rPr>
        <w:t xml:space="preserve"> году - </w:t>
      </w:r>
      <w:r w:rsidR="007F22FD">
        <w:rPr>
          <w:rFonts w:ascii="Times New Roman" w:hAnsi="Times New Roman"/>
          <w:sz w:val="28"/>
          <w:szCs w:val="28"/>
        </w:rPr>
        <w:t>11134</w:t>
      </w:r>
      <w:r w:rsidR="001D2EF3" w:rsidRPr="00097BAB">
        <w:rPr>
          <w:rFonts w:ascii="Times New Roman" w:hAnsi="Times New Roman"/>
          <w:sz w:val="28"/>
          <w:szCs w:val="28"/>
        </w:rPr>
        <w:t xml:space="preserve"> чел.)</w:t>
      </w:r>
      <w:r w:rsidR="00F742DB" w:rsidRPr="00097BAB">
        <w:rPr>
          <w:rFonts w:ascii="Times New Roman" w:hAnsi="Times New Roman"/>
          <w:sz w:val="28"/>
          <w:szCs w:val="28"/>
        </w:rPr>
        <w:t>;</w:t>
      </w:r>
    </w:p>
    <w:p w:rsidR="00F742DB" w:rsidRPr="00E7710A" w:rsidRDefault="008A0F86" w:rsidP="006A3480">
      <w:pPr>
        <w:autoSpaceDE w:val="0"/>
        <w:autoSpaceDN w:val="0"/>
        <w:adjustRightInd w:val="0"/>
        <w:spacing w:after="0"/>
        <w:ind w:firstLine="709"/>
        <w:jc w:val="both"/>
        <w:rPr>
          <w:rFonts w:ascii="Times New Roman" w:hAnsi="Times New Roman"/>
          <w:color w:val="FF0000"/>
          <w:sz w:val="28"/>
          <w:szCs w:val="28"/>
        </w:rPr>
      </w:pPr>
      <w:r w:rsidRPr="00E7710A">
        <w:rPr>
          <w:rFonts w:ascii="Times New Roman" w:hAnsi="Times New Roman"/>
          <w:sz w:val="28"/>
          <w:szCs w:val="28"/>
        </w:rPr>
        <w:t>2</w:t>
      </w:r>
      <w:r w:rsidR="007F22FD">
        <w:rPr>
          <w:rFonts w:ascii="Times New Roman" w:hAnsi="Times New Roman"/>
          <w:sz w:val="28"/>
          <w:szCs w:val="28"/>
        </w:rPr>
        <w:t>6</w:t>
      </w:r>
      <w:r w:rsidR="00F12656">
        <w:rPr>
          <w:rFonts w:ascii="Times New Roman" w:hAnsi="Times New Roman"/>
          <w:sz w:val="28"/>
          <w:szCs w:val="28"/>
        </w:rPr>
        <w:t> </w:t>
      </w:r>
      <w:r w:rsidR="007F22FD">
        <w:rPr>
          <w:rFonts w:ascii="Times New Roman" w:hAnsi="Times New Roman"/>
          <w:sz w:val="28"/>
          <w:szCs w:val="28"/>
        </w:rPr>
        <w:t>227</w:t>
      </w:r>
      <w:r w:rsidR="00F12656">
        <w:rPr>
          <w:rFonts w:ascii="Times New Roman" w:hAnsi="Times New Roman"/>
          <w:sz w:val="28"/>
          <w:szCs w:val="28"/>
        </w:rPr>
        <w:t xml:space="preserve"> </w:t>
      </w:r>
      <w:r w:rsidR="00F742DB" w:rsidRPr="00E7710A">
        <w:rPr>
          <w:rFonts w:ascii="Times New Roman" w:hAnsi="Times New Roman"/>
          <w:sz w:val="28"/>
          <w:szCs w:val="28"/>
        </w:rPr>
        <w:t>граждан получили компенсацию расходов на оплату жилищно-комм</w:t>
      </w:r>
      <w:r w:rsidRPr="00E7710A">
        <w:rPr>
          <w:rFonts w:ascii="Times New Roman" w:hAnsi="Times New Roman"/>
          <w:sz w:val="28"/>
          <w:szCs w:val="28"/>
        </w:rPr>
        <w:t>у</w:t>
      </w:r>
      <w:r w:rsidR="004F677D" w:rsidRPr="00E7710A">
        <w:rPr>
          <w:rFonts w:ascii="Times New Roman" w:hAnsi="Times New Roman"/>
          <w:sz w:val="28"/>
          <w:szCs w:val="28"/>
        </w:rPr>
        <w:t xml:space="preserve">нальных услуг, что составило </w:t>
      </w:r>
      <w:r w:rsidR="007F22FD">
        <w:rPr>
          <w:rFonts w:ascii="Times New Roman" w:hAnsi="Times New Roman"/>
          <w:sz w:val="28"/>
          <w:szCs w:val="28"/>
        </w:rPr>
        <w:t>101</w:t>
      </w:r>
      <w:r w:rsidR="00AE112A" w:rsidRPr="00E7710A">
        <w:rPr>
          <w:rFonts w:ascii="Times New Roman" w:hAnsi="Times New Roman"/>
          <w:sz w:val="28"/>
          <w:szCs w:val="28"/>
        </w:rPr>
        <w:t>,</w:t>
      </w:r>
      <w:r w:rsidR="007F22FD">
        <w:rPr>
          <w:rFonts w:ascii="Times New Roman" w:hAnsi="Times New Roman"/>
          <w:sz w:val="28"/>
          <w:szCs w:val="28"/>
        </w:rPr>
        <w:t>3</w:t>
      </w:r>
      <w:r w:rsidR="00AE112A" w:rsidRPr="00E7710A">
        <w:rPr>
          <w:rFonts w:ascii="Times New Roman" w:hAnsi="Times New Roman"/>
          <w:sz w:val="28"/>
          <w:szCs w:val="28"/>
        </w:rPr>
        <w:t xml:space="preserve"> </w:t>
      </w:r>
      <w:r w:rsidR="00F742DB" w:rsidRPr="00E7710A">
        <w:rPr>
          <w:rFonts w:ascii="Times New Roman" w:hAnsi="Times New Roman"/>
          <w:sz w:val="28"/>
          <w:szCs w:val="28"/>
        </w:rPr>
        <w:t>% к уровню предыдущего года</w:t>
      </w:r>
      <w:r w:rsidR="00570351" w:rsidRPr="00097BAB">
        <w:rPr>
          <w:rFonts w:ascii="Times New Roman" w:hAnsi="Times New Roman"/>
          <w:sz w:val="28"/>
          <w:szCs w:val="28"/>
        </w:rPr>
        <w:t xml:space="preserve"> </w:t>
      </w:r>
      <w:r w:rsidR="00F84285" w:rsidRPr="00097BAB">
        <w:rPr>
          <w:rFonts w:ascii="Times New Roman" w:hAnsi="Times New Roman"/>
          <w:sz w:val="28"/>
          <w:szCs w:val="28"/>
        </w:rPr>
        <w:t>(в 201</w:t>
      </w:r>
      <w:r w:rsidR="007F22FD">
        <w:rPr>
          <w:rFonts w:ascii="Times New Roman" w:hAnsi="Times New Roman"/>
          <w:sz w:val="28"/>
          <w:szCs w:val="28"/>
        </w:rPr>
        <w:t>9</w:t>
      </w:r>
      <w:r w:rsidR="00F84285" w:rsidRPr="00097BAB">
        <w:rPr>
          <w:rFonts w:ascii="Times New Roman" w:hAnsi="Times New Roman"/>
          <w:sz w:val="28"/>
          <w:szCs w:val="28"/>
        </w:rPr>
        <w:t xml:space="preserve"> году </w:t>
      </w:r>
      <w:r w:rsidR="00097BAB" w:rsidRPr="00097BAB">
        <w:rPr>
          <w:rFonts w:ascii="Times New Roman" w:hAnsi="Times New Roman"/>
          <w:sz w:val="28"/>
          <w:szCs w:val="28"/>
        </w:rPr>
        <w:t>–</w:t>
      </w:r>
      <w:r w:rsidR="00F84285" w:rsidRPr="00097BAB">
        <w:rPr>
          <w:rFonts w:ascii="Times New Roman" w:hAnsi="Times New Roman"/>
          <w:sz w:val="28"/>
          <w:szCs w:val="28"/>
        </w:rPr>
        <w:t xml:space="preserve"> </w:t>
      </w:r>
      <w:r w:rsidR="00097BAB" w:rsidRPr="00097BAB">
        <w:rPr>
          <w:rFonts w:ascii="Times New Roman" w:hAnsi="Times New Roman"/>
          <w:sz w:val="28"/>
          <w:szCs w:val="28"/>
        </w:rPr>
        <w:t>2</w:t>
      </w:r>
      <w:r w:rsidR="007F22FD">
        <w:rPr>
          <w:rFonts w:ascii="Times New Roman" w:hAnsi="Times New Roman"/>
          <w:sz w:val="28"/>
          <w:szCs w:val="28"/>
        </w:rPr>
        <w:t>5</w:t>
      </w:r>
      <w:r w:rsidR="00097BAB" w:rsidRPr="00097BAB">
        <w:rPr>
          <w:rFonts w:ascii="Times New Roman" w:hAnsi="Times New Roman"/>
          <w:sz w:val="28"/>
          <w:szCs w:val="28"/>
        </w:rPr>
        <w:t xml:space="preserve"> 9</w:t>
      </w:r>
      <w:r w:rsidR="007F22FD">
        <w:rPr>
          <w:rFonts w:ascii="Times New Roman" w:hAnsi="Times New Roman"/>
          <w:sz w:val="28"/>
          <w:szCs w:val="28"/>
        </w:rPr>
        <w:t>00</w:t>
      </w:r>
      <w:r w:rsidR="00F84285" w:rsidRPr="00097BAB">
        <w:rPr>
          <w:rFonts w:ascii="Times New Roman" w:hAnsi="Times New Roman"/>
          <w:sz w:val="28"/>
          <w:szCs w:val="28"/>
        </w:rPr>
        <w:t xml:space="preserve"> чел.)</w:t>
      </w:r>
      <w:r w:rsidR="00F12656">
        <w:rPr>
          <w:rFonts w:ascii="Times New Roman" w:hAnsi="Times New Roman"/>
          <w:sz w:val="28"/>
          <w:szCs w:val="28"/>
        </w:rPr>
        <w:t xml:space="preserve">. </w:t>
      </w:r>
    </w:p>
    <w:p w:rsidR="00164917" w:rsidRPr="00E7710A" w:rsidRDefault="00971657" w:rsidP="006A3480">
      <w:pPr>
        <w:autoSpaceDE w:val="0"/>
        <w:autoSpaceDN w:val="0"/>
        <w:adjustRightInd w:val="0"/>
        <w:spacing w:after="0"/>
        <w:ind w:firstLine="709"/>
        <w:jc w:val="both"/>
        <w:rPr>
          <w:rFonts w:ascii="Times New Roman" w:hAnsi="Times New Roman"/>
          <w:sz w:val="28"/>
          <w:szCs w:val="28"/>
        </w:rPr>
      </w:pPr>
      <w:r w:rsidRPr="00E7710A">
        <w:rPr>
          <w:rFonts w:ascii="Times New Roman" w:hAnsi="Times New Roman"/>
          <w:sz w:val="28"/>
          <w:szCs w:val="28"/>
        </w:rPr>
        <w:t>2</w:t>
      </w:r>
      <w:r w:rsidR="008B08AD">
        <w:rPr>
          <w:rFonts w:ascii="Times New Roman" w:hAnsi="Times New Roman"/>
          <w:sz w:val="28"/>
          <w:szCs w:val="28"/>
        </w:rPr>
        <w:t>73</w:t>
      </w:r>
      <w:r w:rsidRPr="00E7710A">
        <w:rPr>
          <w:rFonts w:ascii="Times New Roman" w:hAnsi="Times New Roman"/>
          <w:sz w:val="28"/>
          <w:szCs w:val="28"/>
        </w:rPr>
        <w:t xml:space="preserve"> граждан</w:t>
      </w:r>
      <w:r w:rsidR="00F84285" w:rsidRPr="00E7710A">
        <w:rPr>
          <w:rFonts w:ascii="Times New Roman" w:hAnsi="Times New Roman"/>
          <w:sz w:val="28"/>
          <w:szCs w:val="28"/>
        </w:rPr>
        <w:t>а</w:t>
      </w:r>
      <w:r w:rsidRPr="00E7710A">
        <w:rPr>
          <w:rFonts w:ascii="Times New Roman" w:hAnsi="Times New Roman"/>
          <w:sz w:val="28"/>
          <w:szCs w:val="28"/>
        </w:rPr>
        <w:t>м</w:t>
      </w:r>
      <w:r w:rsidR="00164917" w:rsidRPr="00E7710A">
        <w:rPr>
          <w:rFonts w:ascii="Times New Roman" w:hAnsi="Times New Roman"/>
          <w:sz w:val="28"/>
          <w:szCs w:val="28"/>
        </w:rPr>
        <w:t xml:space="preserve"> выплачена пенсия за выслугу лет государственным гражданским служащим Республики Алтай</w:t>
      </w:r>
      <w:r w:rsidR="00CD6BA8" w:rsidRPr="00E7710A">
        <w:rPr>
          <w:rFonts w:ascii="Times New Roman" w:hAnsi="Times New Roman"/>
          <w:sz w:val="28"/>
          <w:szCs w:val="28"/>
        </w:rPr>
        <w:t>, что составило 10</w:t>
      </w:r>
      <w:r w:rsidR="008B08AD">
        <w:rPr>
          <w:rFonts w:ascii="Times New Roman" w:hAnsi="Times New Roman"/>
          <w:sz w:val="28"/>
          <w:szCs w:val="28"/>
        </w:rPr>
        <w:t>6</w:t>
      </w:r>
      <w:r w:rsidR="00F84285" w:rsidRPr="00E7710A">
        <w:rPr>
          <w:rFonts w:ascii="Times New Roman" w:hAnsi="Times New Roman"/>
          <w:sz w:val="28"/>
          <w:szCs w:val="28"/>
        </w:rPr>
        <w:t>,</w:t>
      </w:r>
      <w:r w:rsidR="008B08AD">
        <w:rPr>
          <w:rFonts w:ascii="Times New Roman" w:hAnsi="Times New Roman"/>
          <w:sz w:val="28"/>
          <w:szCs w:val="28"/>
        </w:rPr>
        <w:t>6</w:t>
      </w:r>
      <w:r w:rsidR="00F84285" w:rsidRPr="00E7710A">
        <w:rPr>
          <w:rFonts w:ascii="Times New Roman" w:hAnsi="Times New Roman"/>
          <w:sz w:val="28"/>
          <w:szCs w:val="28"/>
        </w:rPr>
        <w:t> </w:t>
      </w:r>
      <w:r w:rsidR="008B602F" w:rsidRPr="00E7710A">
        <w:rPr>
          <w:rFonts w:ascii="Times New Roman" w:hAnsi="Times New Roman"/>
          <w:sz w:val="28"/>
          <w:szCs w:val="28"/>
        </w:rPr>
        <w:t>% к уровню предыдущего года</w:t>
      </w:r>
      <w:r w:rsidR="00F12656">
        <w:rPr>
          <w:rFonts w:ascii="Times New Roman" w:hAnsi="Times New Roman"/>
          <w:sz w:val="28"/>
          <w:szCs w:val="28"/>
        </w:rPr>
        <w:t xml:space="preserve"> </w:t>
      </w:r>
      <w:r w:rsidR="00F84285" w:rsidRPr="00F12656">
        <w:rPr>
          <w:rFonts w:ascii="Times New Roman" w:hAnsi="Times New Roman"/>
          <w:sz w:val="28"/>
          <w:szCs w:val="28"/>
        </w:rPr>
        <w:t>(в 201</w:t>
      </w:r>
      <w:r w:rsidR="008B08AD">
        <w:rPr>
          <w:rFonts w:ascii="Times New Roman" w:hAnsi="Times New Roman"/>
          <w:sz w:val="28"/>
          <w:szCs w:val="28"/>
        </w:rPr>
        <w:t>9</w:t>
      </w:r>
      <w:r w:rsidR="00F84285" w:rsidRPr="00F12656">
        <w:rPr>
          <w:rFonts w:ascii="Times New Roman" w:hAnsi="Times New Roman"/>
          <w:sz w:val="28"/>
          <w:szCs w:val="28"/>
        </w:rPr>
        <w:t xml:space="preserve"> году - </w:t>
      </w:r>
      <w:r w:rsidR="00F12656" w:rsidRPr="00F12656">
        <w:rPr>
          <w:rFonts w:ascii="Times New Roman" w:hAnsi="Times New Roman"/>
          <w:sz w:val="28"/>
          <w:szCs w:val="28"/>
        </w:rPr>
        <w:t>2</w:t>
      </w:r>
      <w:r w:rsidR="008B08AD">
        <w:rPr>
          <w:rFonts w:ascii="Times New Roman" w:hAnsi="Times New Roman"/>
          <w:sz w:val="28"/>
          <w:szCs w:val="28"/>
        </w:rPr>
        <w:t>5</w:t>
      </w:r>
      <w:r w:rsidR="00F12656" w:rsidRPr="00F12656">
        <w:rPr>
          <w:rFonts w:ascii="Times New Roman" w:hAnsi="Times New Roman"/>
          <w:sz w:val="28"/>
          <w:szCs w:val="28"/>
        </w:rPr>
        <w:t>6</w:t>
      </w:r>
      <w:r w:rsidR="00F84285" w:rsidRPr="00F12656">
        <w:rPr>
          <w:rFonts w:ascii="Times New Roman" w:hAnsi="Times New Roman"/>
          <w:sz w:val="28"/>
          <w:szCs w:val="28"/>
        </w:rPr>
        <w:t xml:space="preserve"> чел.)</w:t>
      </w:r>
      <w:r w:rsidR="00164917" w:rsidRPr="00F12656">
        <w:rPr>
          <w:rFonts w:ascii="Times New Roman" w:hAnsi="Times New Roman"/>
          <w:sz w:val="28"/>
          <w:szCs w:val="28"/>
        </w:rPr>
        <w:t>;</w:t>
      </w:r>
    </w:p>
    <w:p w:rsidR="00164917" w:rsidRPr="00E7710A" w:rsidRDefault="00164917" w:rsidP="006A3480">
      <w:pPr>
        <w:autoSpaceDE w:val="0"/>
        <w:autoSpaceDN w:val="0"/>
        <w:adjustRightInd w:val="0"/>
        <w:spacing w:after="0"/>
        <w:ind w:firstLine="709"/>
        <w:jc w:val="both"/>
        <w:rPr>
          <w:rFonts w:ascii="Times New Roman" w:hAnsi="Times New Roman"/>
          <w:sz w:val="28"/>
          <w:szCs w:val="28"/>
        </w:rPr>
      </w:pPr>
      <w:r w:rsidRPr="00E7710A">
        <w:rPr>
          <w:rFonts w:ascii="Times New Roman" w:hAnsi="Times New Roman"/>
          <w:sz w:val="28"/>
          <w:szCs w:val="28"/>
        </w:rPr>
        <w:t>2 чел</w:t>
      </w:r>
      <w:r w:rsidR="0054438F" w:rsidRPr="00E7710A">
        <w:rPr>
          <w:rFonts w:ascii="Times New Roman" w:hAnsi="Times New Roman"/>
          <w:sz w:val="28"/>
          <w:szCs w:val="28"/>
        </w:rPr>
        <w:t>.</w:t>
      </w:r>
      <w:r w:rsidRPr="00E7710A">
        <w:rPr>
          <w:rFonts w:ascii="Times New Roman" w:hAnsi="Times New Roman"/>
          <w:sz w:val="28"/>
          <w:szCs w:val="28"/>
        </w:rPr>
        <w:t xml:space="preserve"> получили единовременное пособие, е</w:t>
      </w:r>
      <w:r w:rsidR="006574C3" w:rsidRPr="00E7710A">
        <w:rPr>
          <w:rFonts w:ascii="Times New Roman" w:hAnsi="Times New Roman"/>
          <w:sz w:val="28"/>
          <w:szCs w:val="28"/>
        </w:rPr>
        <w:t xml:space="preserve">жемесячную денежную </w:t>
      </w:r>
      <w:r w:rsidR="006574C3" w:rsidRPr="00F12656">
        <w:rPr>
          <w:rFonts w:ascii="Times New Roman" w:hAnsi="Times New Roman"/>
          <w:sz w:val="28"/>
          <w:szCs w:val="28"/>
        </w:rPr>
        <w:t>компенсацию</w:t>
      </w:r>
      <w:r w:rsidRPr="00F12656">
        <w:rPr>
          <w:rFonts w:ascii="Times New Roman" w:hAnsi="Times New Roman"/>
          <w:sz w:val="28"/>
          <w:szCs w:val="28"/>
        </w:rPr>
        <w:t xml:space="preserve"> гражданам при возникновении у них поствакциональных осложнений</w:t>
      </w:r>
      <w:r w:rsidR="008B602F" w:rsidRPr="00F12656">
        <w:rPr>
          <w:rFonts w:ascii="Times New Roman" w:hAnsi="Times New Roman"/>
          <w:sz w:val="28"/>
          <w:szCs w:val="28"/>
        </w:rPr>
        <w:t>, что составило 100</w:t>
      </w:r>
      <w:r w:rsidR="0054438F" w:rsidRPr="00F12656">
        <w:rPr>
          <w:rFonts w:ascii="Times New Roman" w:hAnsi="Times New Roman"/>
          <w:sz w:val="28"/>
          <w:szCs w:val="28"/>
        </w:rPr>
        <w:t xml:space="preserve">,0 </w:t>
      </w:r>
      <w:r w:rsidR="008B602F" w:rsidRPr="00F12656">
        <w:rPr>
          <w:rFonts w:ascii="Times New Roman" w:hAnsi="Times New Roman"/>
          <w:sz w:val="28"/>
          <w:szCs w:val="28"/>
        </w:rPr>
        <w:t>% к уровню предыдущего года</w:t>
      </w:r>
      <w:r w:rsidR="00570351" w:rsidRPr="00F12656">
        <w:rPr>
          <w:rFonts w:ascii="Times New Roman" w:hAnsi="Times New Roman"/>
          <w:sz w:val="28"/>
          <w:szCs w:val="28"/>
        </w:rPr>
        <w:t xml:space="preserve"> </w:t>
      </w:r>
      <w:r w:rsidR="0054438F" w:rsidRPr="00F12656">
        <w:rPr>
          <w:rFonts w:ascii="Times New Roman" w:hAnsi="Times New Roman"/>
          <w:sz w:val="28"/>
          <w:szCs w:val="28"/>
        </w:rPr>
        <w:t>(в 201</w:t>
      </w:r>
      <w:r w:rsidR="008B08AD">
        <w:rPr>
          <w:rFonts w:ascii="Times New Roman" w:hAnsi="Times New Roman"/>
          <w:sz w:val="28"/>
          <w:szCs w:val="28"/>
        </w:rPr>
        <w:t>9</w:t>
      </w:r>
      <w:r w:rsidR="0054438F" w:rsidRPr="00F12656">
        <w:rPr>
          <w:rFonts w:ascii="Times New Roman" w:hAnsi="Times New Roman"/>
          <w:sz w:val="28"/>
          <w:szCs w:val="28"/>
        </w:rPr>
        <w:t xml:space="preserve"> году - </w:t>
      </w:r>
      <w:r w:rsidR="00F12656" w:rsidRPr="00F12656">
        <w:rPr>
          <w:rFonts w:ascii="Times New Roman" w:hAnsi="Times New Roman"/>
          <w:sz w:val="28"/>
          <w:szCs w:val="28"/>
        </w:rPr>
        <w:t>2</w:t>
      </w:r>
      <w:r w:rsidR="0054438F" w:rsidRPr="00F12656">
        <w:rPr>
          <w:rFonts w:ascii="Times New Roman" w:hAnsi="Times New Roman"/>
          <w:sz w:val="28"/>
          <w:szCs w:val="28"/>
        </w:rPr>
        <w:t xml:space="preserve"> чел.)</w:t>
      </w:r>
      <w:r w:rsidRPr="00F12656">
        <w:rPr>
          <w:rFonts w:ascii="Times New Roman" w:hAnsi="Times New Roman"/>
          <w:sz w:val="28"/>
          <w:szCs w:val="28"/>
        </w:rPr>
        <w:t>;</w:t>
      </w:r>
    </w:p>
    <w:p w:rsidR="00164917" w:rsidRPr="00F12656" w:rsidRDefault="00E300B9" w:rsidP="006A3480">
      <w:pPr>
        <w:autoSpaceDE w:val="0"/>
        <w:autoSpaceDN w:val="0"/>
        <w:adjustRightInd w:val="0"/>
        <w:spacing w:after="0"/>
        <w:ind w:firstLine="709"/>
        <w:jc w:val="both"/>
        <w:rPr>
          <w:rFonts w:ascii="Times New Roman" w:hAnsi="Times New Roman"/>
          <w:sz w:val="28"/>
          <w:szCs w:val="28"/>
        </w:rPr>
      </w:pPr>
      <w:r w:rsidRPr="00E7710A">
        <w:rPr>
          <w:rFonts w:ascii="Times New Roman" w:hAnsi="Times New Roman"/>
          <w:sz w:val="28"/>
          <w:szCs w:val="28"/>
        </w:rPr>
        <w:t>70</w:t>
      </w:r>
      <w:r w:rsidR="008B08AD">
        <w:rPr>
          <w:rFonts w:ascii="Times New Roman" w:hAnsi="Times New Roman"/>
          <w:sz w:val="28"/>
          <w:szCs w:val="28"/>
        </w:rPr>
        <w:t>8</w:t>
      </w:r>
      <w:r w:rsidR="00164917" w:rsidRPr="00E7710A">
        <w:rPr>
          <w:rFonts w:ascii="Times New Roman" w:hAnsi="Times New Roman"/>
          <w:sz w:val="28"/>
          <w:szCs w:val="28"/>
        </w:rPr>
        <w:t xml:space="preserve"> чел</w:t>
      </w:r>
      <w:r w:rsidR="0054438F" w:rsidRPr="00E7710A">
        <w:rPr>
          <w:rFonts w:ascii="Times New Roman" w:hAnsi="Times New Roman"/>
          <w:sz w:val="28"/>
          <w:szCs w:val="28"/>
        </w:rPr>
        <w:t>.</w:t>
      </w:r>
      <w:r w:rsidR="00727C82" w:rsidRPr="00E7710A">
        <w:rPr>
          <w:rFonts w:ascii="Times New Roman" w:hAnsi="Times New Roman"/>
          <w:sz w:val="28"/>
          <w:szCs w:val="28"/>
        </w:rPr>
        <w:t>,</w:t>
      </w:r>
      <w:r w:rsidR="00164917" w:rsidRPr="00E7710A">
        <w:rPr>
          <w:rFonts w:ascii="Times New Roman" w:hAnsi="Times New Roman"/>
          <w:sz w:val="28"/>
          <w:szCs w:val="28"/>
        </w:rPr>
        <w:t xml:space="preserve"> награжден</w:t>
      </w:r>
      <w:r w:rsidR="00727C82" w:rsidRPr="00E7710A">
        <w:rPr>
          <w:rFonts w:ascii="Times New Roman" w:hAnsi="Times New Roman"/>
          <w:sz w:val="28"/>
          <w:szCs w:val="28"/>
        </w:rPr>
        <w:t>н</w:t>
      </w:r>
      <w:r w:rsidR="00164917" w:rsidRPr="00E7710A">
        <w:rPr>
          <w:rFonts w:ascii="Times New Roman" w:hAnsi="Times New Roman"/>
          <w:sz w:val="28"/>
          <w:szCs w:val="28"/>
        </w:rPr>
        <w:t>ы</w:t>
      </w:r>
      <w:r w:rsidR="004F677D" w:rsidRPr="00E7710A">
        <w:rPr>
          <w:rFonts w:ascii="Times New Roman" w:hAnsi="Times New Roman"/>
          <w:sz w:val="28"/>
          <w:szCs w:val="28"/>
        </w:rPr>
        <w:t>х</w:t>
      </w:r>
      <w:r w:rsidR="00164917" w:rsidRPr="00E7710A">
        <w:rPr>
          <w:rFonts w:ascii="Times New Roman" w:hAnsi="Times New Roman"/>
          <w:sz w:val="28"/>
          <w:szCs w:val="28"/>
        </w:rPr>
        <w:t xml:space="preserve"> знаком «Почетный донор СССР», «По</w:t>
      </w:r>
      <w:r w:rsidR="00727C82" w:rsidRPr="00E7710A">
        <w:rPr>
          <w:rFonts w:ascii="Times New Roman" w:hAnsi="Times New Roman"/>
          <w:sz w:val="28"/>
          <w:szCs w:val="28"/>
        </w:rPr>
        <w:t>ч</w:t>
      </w:r>
      <w:r w:rsidR="003D6402" w:rsidRPr="00E7710A">
        <w:rPr>
          <w:rFonts w:ascii="Times New Roman" w:hAnsi="Times New Roman"/>
          <w:sz w:val="28"/>
          <w:szCs w:val="28"/>
        </w:rPr>
        <w:t xml:space="preserve">етный </w:t>
      </w:r>
      <w:r w:rsidR="003D6402" w:rsidRPr="00F12656">
        <w:rPr>
          <w:rFonts w:ascii="Times New Roman" w:hAnsi="Times New Roman"/>
          <w:sz w:val="28"/>
          <w:szCs w:val="28"/>
        </w:rPr>
        <w:t xml:space="preserve">донор России», </w:t>
      </w:r>
      <w:r w:rsidR="00CD6BA8" w:rsidRPr="00F12656">
        <w:rPr>
          <w:rFonts w:ascii="Times New Roman" w:hAnsi="Times New Roman"/>
          <w:sz w:val="28"/>
          <w:szCs w:val="28"/>
        </w:rPr>
        <w:t xml:space="preserve">что составило </w:t>
      </w:r>
      <w:r w:rsidR="008B08AD">
        <w:rPr>
          <w:rFonts w:ascii="Times New Roman" w:hAnsi="Times New Roman"/>
          <w:sz w:val="28"/>
          <w:szCs w:val="28"/>
        </w:rPr>
        <w:t>99</w:t>
      </w:r>
      <w:r w:rsidR="0054438F" w:rsidRPr="00F12656">
        <w:rPr>
          <w:rFonts w:ascii="Times New Roman" w:hAnsi="Times New Roman"/>
          <w:sz w:val="28"/>
          <w:szCs w:val="28"/>
        </w:rPr>
        <w:t>,</w:t>
      </w:r>
      <w:r w:rsidR="008B08AD">
        <w:rPr>
          <w:rFonts w:ascii="Times New Roman" w:hAnsi="Times New Roman"/>
          <w:sz w:val="28"/>
          <w:szCs w:val="28"/>
        </w:rPr>
        <w:t>7</w:t>
      </w:r>
      <w:r w:rsidR="0054438F" w:rsidRPr="00F12656">
        <w:rPr>
          <w:rFonts w:ascii="Times New Roman" w:hAnsi="Times New Roman"/>
          <w:sz w:val="28"/>
          <w:szCs w:val="28"/>
        </w:rPr>
        <w:t> </w:t>
      </w:r>
      <w:r w:rsidR="008B602F" w:rsidRPr="00F12656">
        <w:rPr>
          <w:rFonts w:ascii="Times New Roman" w:hAnsi="Times New Roman"/>
          <w:sz w:val="28"/>
          <w:szCs w:val="28"/>
        </w:rPr>
        <w:t>% к уровню предыдущего года</w:t>
      </w:r>
      <w:r w:rsidR="00570351" w:rsidRPr="00F12656">
        <w:rPr>
          <w:rFonts w:ascii="Times New Roman" w:hAnsi="Times New Roman"/>
          <w:sz w:val="28"/>
          <w:szCs w:val="28"/>
        </w:rPr>
        <w:t xml:space="preserve"> </w:t>
      </w:r>
      <w:r w:rsidR="0054438F" w:rsidRPr="00F12656">
        <w:rPr>
          <w:rFonts w:ascii="Times New Roman" w:hAnsi="Times New Roman"/>
          <w:sz w:val="28"/>
          <w:szCs w:val="28"/>
        </w:rPr>
        <w:t>(в 201</w:t>
      </w:r>
      <w:r w:rsidR="008B08AD">
        <w:rPr>
          <w:rFonts w:ascii="Times New Roman" w:hAnsi="Times New Roman"/>
          <w:sz w:val="28"/>
          <w:szCs w:val="28"/>
        </w:rPr>
        <w:t>9</w:t>
      </w:r>
      <w:r w:rsidR="0054438F" w:rsidRPr="00F12656">
        <w:rPr>
          <w:rFonts w:ascii="Times New Roman" w:hAnsi="Times New Roman"/>
          <w:sz w:val="28"/>
          <w:szCs w:val="28"/>
        </w:rPr>
        <w:t xml:space="preserve"> году - </w:t>
      </w:r>
      <w:r w:rsidR="008B08AD">
        <w:rPr>
          <w:rFonts w:ascii="Times New Roman" w:hAnsi="Times New Roman"/>
          <w:sz w:val="28"/>
          <w:szCs w:val="28"/>
        </w:rPr>
        <w:t>710</w:t>
      </w:r>
      <w:r w:rsidR="0054438F" w:rsidRPr="00F12656">
        <w:rPr>
          <w:rFonts w:ascii="Times New Roman" w:hAnsi="Times New Roman"/>
          <w:sz w:val="28"/>
          <w:szCs w:val="28"/>
        </w:rPr>
        <w:t xml:space="preserve"> чел.)</w:t>
      </w:r>
      <w:r w:rsidR="00F742DB" w:rsidRPr="00F12656">
        <w:rPr>
          <w:rFonts w:ascii="Times New Roman" w:hAnsi="Times New Roman"/>
          <w:sz w:val="28"/>
          <w:szCs w:val="28"/>
        </w:rPr>
        <w:t>;</w:t>
      </w:r>
    </w:p>
    <w:p w:rsidR="00233BA2" w:rsidRPr="00F12656" w:rsidRDefault="00150E38" w:rsidP="006A3480">
      <w:pPr>
        <w:autoSpaceDE w:val="0"/>
        <w:autoSpaceDN w:val="0"/>
        <w:adjustRightInd w:val="0"/>
        <w:spacing w:after="0"/>
        <w:ind w:firstLine="709"/>
        <w:jc w:val="both"/>
        <w:rPr>
          <w:rFonts w:ascii="Times New Roman" w:hAnsi="Times New Roman"/>
          <w:sz w:val="28"/>
          <w:szCs w:val="28"/>
        </w:rPr>
      </w:pPr>
      <w:r w:rsidRPr="00F12656">
        <w:rPr>
          <w:rFonts w:ascii="Times New Roman" w:hAnsi="Times New Roman"/>
          <w:sz w:val="28"/>
          <w:szCs w:val="28"/>
        </w:rPr>
        <w:lastRenderedPageBreak/>
        <w:t>6</w:t>
      </w:r>
      <w:r w:rsidR="00AD2BA0">
        <w:rPr>
          <w:rFonts w:ascii="Times New Roman" w:hAnsi="Times New Roman"/>
          <w:sz w:val="28"/>
          <w:szCs w:val="28"/>
        </w:rPr>
        <w:t xml:space="preserve"> </w:t>
      </w:r>
      <w:r w:rsidRPr="00F12656">
        <w:rPr>
          <w:rFonts w:ascii="Times New Roman" w:hAnsi="Times New Roman"/>
          <w:sz w:val="28"/>
          <w:szCs w:val="28"/>
        </w:rPr>
        <w:t>4</w:t>
      </w:r>
      <w:r w:rsidR="00AD2BA0">
        <w:rPr>
          <w:rFonts w:ascii="Times New Roman" w:hAnsi="Times New Roman"/>
          <w:sz w:val="28"/>
          <w:szCs w:val="28"/>
        </w:rPr>
        <w:t>20</w:t>
      </w:r>
      <w:r w:rsidR="00F12656" w:rsidRPr="00F12656">
        <w:rPr>
          <w:rFonts w:ascii="Times New Roman" w:hAnsi="Times New Roman"/>
          <w:sz w:val="28"/>
          <w:szCs w:val="28"/>
        </w:rPr>
        <w:t xml:space="preserve"> </w:t>
      </w:r>
      <w:r w:rsidR="00233BA2" w:rsidRPr="00F12656">
        <w:rPr>
          <w:rFonts w:ascii="Times New Roman" w:hAnsi="Times New Roman"/>
          <w:sz w:val="28"/>
          <w:szCs w:val="28"/>
        </w:rPr>
        <w:t>чел</w:t>
      </w:r>
      <w:r w:rsidR="0054438F" w:rsidRPr="00F12656">
        <w:rPr>
          <w:rFonts w:ascii="Times New Roman" w:hAnsi="Times New Roman"/>
          <w:sz w:val="28"/>
          <w:szCs w:val="28"/>
        </w:rPr>
        <w:t>.</w:t>
      </w:r>
      <w:r w:rsidR="00233BA2" w:rsidRPr="00F12656">
        <w:rPr>
          <w:rFonts w:ascii="Times New Roman" w:hAnsi="Times New Roman"/>
          <w:sz w:val="28"/>
          <w:szCs w:val="28"/>
        </w:rPr>
        <w:t xml:space="preserve"> воспользовались правом бесплатного проезда на общественном транспорте, что состав</w:t>
      </w:r>
      <w:r w:rsidR="004F677D" w:rsidRPr="00F12656">
        <w:rPr>
          <w:rFonts w:ascii="Times New Roman" w:hAnsi="Times New Roman"/>
          <w:sz w:val="28"/>
          <w:szCs w:val="28"/>
        </w:rPr>
        <w:t>ило 1</w:t>
      </w:r>
      <w:r w:rsidR="00AD2BA0">
        <w:rPr>
          <w:rFonts w:ascii="Times New Roman" w:hAnsi="Times New Roman"/>
          <w:sz w:val="28"/>
          <w:szCs w:val="28"/>
        </w:rPr>
        <w:t>14</w:t>
      </w:r>
      <w:r w:rsidR="0054438F" w:rsidRPr="00F12656">
        <w:rPr>
          <w:rFonts w:ascii="Times New Roman" w:hAnsi="Times New Roman"/>
          <w:sz w:val="28"/>
          <w:szCs w:val="28"/>
        </w:rPr>
        <w:t>,</w:t>
      </w:r>
      <w:r w:rsidR="00AD2BA0">
        <w:rPr>
          <w:rFonts w:ascii="Times New Roman" w:hAnsi="Times New Roman"/>
          <w:sz w:val="28"/>
          <w:szCs w:val="28"/>
        </w:rPr>
        <w:t>2</w:t>
      </w:r>
      <w:r w:rsidR="0054438F" w:rsidRPr="00F12656">
        <w:rPr>
          <w:rFonts w:ascii="Times New Roman" w:hAnsi="Times New Roman"/>
          <w:sz w:val="28"/>
          <w:szCs w:val="28"/>
        </w:rPr>
        <w:t> </w:t>
      </w:r>
      <w:r w:rsidR="00233BA2" w:rsidRPr="00F12656">
        <w:rPr>
          <w:rFonts w:ascii="Times New Roman" w:hAnsi="Times New Roman"/>
          <w:sz w:val="28"/>
          <w:szCs w:val="28"/>
        </w:rPr>
        <w:t>% к уровню предыдущего года</w:t>
      </w:r>
      <w:r w:rsidR="00F12656" w:rsidRPr="00F12656">
        <w:rPr>
          <w:rFonts w:ascii="Times New Roman" w:hAnsi="Times New Roman"/>
          <w:sz w:val="28"/>
          <w:szCs w:val="28"/>
        </w:rPr>
        <w:t xml:space="preserve"> </w:t>
      </w:r>
      <w:r w:rsidR="0054438F" w:rsidRPr="00F12656">
        <w:rPr>
          <w:rFonts w:ascii="Times New Roman" w:hAnsi="Times New Roman"/>
          <w:sz w:val="28"/>
          <w:szCs w:val="28"/>
        </w:rPr>
        <w:t>(в 201</w:t>
      </w:r>
      <w:r w:rsidR="00AD2BA0">
        <w:rPr>
          <w:rFonts w:ascii="Times New Roman" w:hAnsi="Times New Roman"/>
          <w:sz w:val="28"/>
          <w:szCs w:val="28"/>
        </w:rPr>
        <w:t>9</w:t>
      </w:r>
      <w:r w:rsidR="0054438F" w:rsidRPr="00F12656">
        <w:rPr>
          <w:rFonts w:ascii="Times New Roman" w:hAnsi="Times New Roman"/>
          <w:sz w:val="28"/>
          <w:szCs w:val="28"/>
        </w:rPr>
        <w:t xml:space="preserve"> году </w:t>
      </w:r>
      <w:r w:rsidR="00164DDC">
        <w:rPr>
          <w:rFonts w:ascii="Times New Roman" w:hAnsi="Times New Roman"/>
          <w:sz w:val="28"/>
          <w:szCs w:val="28"/>
        </w:rPr>
        <w:t>–</w:t>
      </w:r>
      <w:r w:rsidR="0054438F" w:rsidRPr="00F12656">
        <w:rPr>
          <w:rFonts w:ascii="Times New Roman" w:hAnsi="Times New Roman"/>
          <w:sz w:val="28"/>
          <w:szCs w:val="28"/>
        </w:rPr>
        <w:t xml:space="preserve"> </w:t>
      </w:r>
      <w:r w:rsidR="00F12656" w:rsidRPr="00F12656">
        <w:rPr>
          <w:rFonts w:ascii="Times New Roman" w:hAnsi="Times New Roman"/>
          <w:sz w:val="28"/>
          <w:szCs w:val="28"/>
        </w:rPr>
        <w:t>5</w:t>
      </w:r>
      <w:r w:rsidR="00164DDC">
        <w:rPr>
          <w:rFonts w:ascii="Times New Roman" w:hAnsi="Times New Roman"/>
          <w:sz w:val="28"/>
          <w:szCs w:val="28"/>
        </w:rPr>
        <w:t xml:space="preserve"> </w:t>
      </w:r>
      <w:r w:rsidR="00AD2BA0">
        <w:rPr>
          <w:rFonts w:ascii="Times New Roman" w:hAnsi="Times New Roman"/>
          <w:sz w:val="28"/>
          <w:szCs w:val="28"/>
        </w:rPr>
        <w:t>62</w:t>
      </w:r>
      <w:r w:rsidR="00F12656" w:rsidRPr="00F12656">
        <w:rPr>
          <w:rFonts w:ascii="Times New Roman" w:hAnsi="Times New Roman"/>
          <w:sz w:val="28"/>
          <w:szCs w:val="28"/>
        </w:rPr>
        <w:t>4</w:t>
      </w:r>
      <w:r w:rsidR="0054438F" w:rsidRPr="00F12656">
        <w:rPr>
          <w:rFonts w:ascii="Times New Roman" w:hAnsi="Times New Roman"/>
          <w:sz w:val="28"/>
          <w:szCs w:val="28"/>
        </w:rPr>
        <w:t xml:space="preserve"> чел.)</w:t>
      </w:r>
      <w:r w:rsidR="00233BA2" w:rsidRPr="00F12656">
        <w:rPr>
          <w:rFonts w:ascii="Times New Roman" w:hAnsi="Times New Roman"/>
          <w:sz w:val="28"/>
          <w:szCs w:val="28"/>
        </w:rPr>
        <w:t>;</w:t>
      </w:r>
    </w:p>
    <w:p w:rsidR="00233BA2" w:rsidRPr="00E7710A" w:rsidRDefault="00AD2BA0" w:rsidP="006A3480">
      <w:pPr>
        <w:autoSpaceDE w:val="0"/>
        <w:autoSpaceDN w:val="0"/>
        <w:adjustRightInd w:val="0"/>
        <w:spacing w:after="0"/>
        <w:ind w:firstLine="709"/>
        <w:jc w:val="both"/>
        <w:rPr>
          <w:rFonts w:ascii="Times New Roman" w:hAnsi="Times New Roman"/>
          <w:color w:val="FF0000"/>
          <w:sz w:val="28"/>
          <w:szCs w:val="28"/>
        </w:rPr>
      </w:pPr>
      <w:r>
        <w:rPr>
          <w:rFonts w:ascii="Times New Roman" w:hAnsi="Times New Roman"/>
          <w:sz w:val="28"/>
          <w:szCs w:val="28"/>
        </w:rPr>
        <w:t>215</w:t>
      </w:r>
      <w:r w:rsidR="00CD6BA8" w:rsidRPr="00E7710A">
        <w:rPr>
          <w:rFonts w:ascii="Times New Roman" w:hAnsi="Times New Roman"/>
          <w:sz w:val="28"/>
          <w:szCs w:val="28"/>
        </w:rPr>
        <w:t xml:space="preserve"> </w:t>
      </w:r>
      <w:r w:rsidR="00233BA2" w:rsidRPr="00E7710A">
        <w:rPr>
          <w:rFonts w:ascii="Times New Roman" w:hAnsi="Times New Roman"/>
          <w:sz w:val="28"/>
          <w:szCs w:val="28"/>
        </w:rPr>
        <w:t>граждан получил</w:t>
      </w:r>
      <w:r w:rsidR="00CD6BA8" w:rsidRPr="00E7710A">
        <w:rPr>
          <w:rFonts w:ascii="Times New Roman" w:hAnsi="Times New Roman"/>
          <w:sz w:val="28"/>
          <w:szCs w:val="28"/>
        </w:rPr>
        <w:t>и</w:t>
      </w:r>
      <w:r w:rsidR="0054438F" w:rsidRPr="00E7710A">
        <w:rPr>
          <w:rFonts w:ascii="Times New Roman" w:hAnsi="Times New Roman"/>
          <w:sz w:val="28"/>
          <w:szCs w:val="28"/>
        </w:rPr>
        <w:t xml:space="preserve"> меры социальной поддержки </w:t>
      </w:r>
      <w:r w:rsidR="00233BA2" w:rsidRPr="00E7710A">
        <w:rPr>
          <w:rFonts w:ascii="Times New Roman" w:hAnsi="Times New Roman"/>
          <w:sz w:val="28"/>
          <w:szCs w:val="28"/>
        </w:rPr>
        <w:t>по газификации ж</w:t>
      </w:r>
      <w:r w:rsidR="00CD6BA8" w:rsidRPr="00E7710A">
        <w:rPr>
          <w:rFonts w:ascii="Times New Roman" w:hAnsi="Times New Roman"/>
          <w:sz w:val="28"/>
          <w:szCs w:val="28"/>
        </w:rPr>
        <w:t>и</w:t>
      </w:r>
      <w:r w:rsidR="004F677D" w:rsidRPr="00E7710A">
        <w:rPr>
          <w:rFonts w:ascii="Times New Roman" w:hAnsi="Times New Roman"/>
          <w:sz w:val="28"/>
          <w:szCs w:val="28"/>
        </w:rPr>
        <w:t xml:space="preserve">лых помещений, что составило </w:t>
      </w:r>
      <w:r>
        <w:rPr>
          <w:rFonts w:ascii="Times New Roman" w:hAnsi="Times New Roman"/>
          <w:sz w:val="28"/>
          <w:szCs w:val="28"/>
        </w:rPr>
        <w:t>156</w:t>
      </w:r>
      <w:r w:rsidR="0054438F" w:rsidRPr="00E7710A">
        <w:rPr>
          <w:rFonts w:ascii="Times New Roman" w:hAnsi="Times New Roman"/>
          <w:sz w:val="28"/>
          <w:szCs w:val="28"/>
        </w:rPr>
        <w:t>,</w:t>
      </w:r>
      <w:r>
        <w:rPr>
          <w:rFonts w:ascii="Times New Roman" w:hAnsi="Times New Roman"/>
          <w:sz w:val="28"/>
          <w:szCs w:val="28"/>
        </w:rPr>
        <w:t>9</w:t>
      </w:r>
      <w:r w:rsidR="0054438F" w:rsidRPr="00E7710A">
        <w:rPr>
          <w:rFonts w:ascii="Times New Roman" w:hAnsi="Times New Roman"/>
          <w:sz w:val="28"/>
          <w:szCs w:val="28"/>
        </w:rPr>
        <w:t xml:space="preserve"> </w:t>
      </w:r>
      <w:r w:rsidR="00233BA2" w:rsidRPr="00E7710A">
        <w:rPr>
          <w:rFonts w:ascii="Times New Roman" w:hAnsi="Times New Roman"/>
          <w:sz w:val="28"/>
          <w:szCs w:val="28"/>
        </w:rPr>
        <w:t>% к уровню</w:t>
      </w:r>
      <w:r w:rsidR="00233BA2" w:rsidRPr="00F12656">
        <w:rPr>
          <w:rFonts w:ascii="Times New Roman" w:hAnsi="Times New Roman"/>
          <w:sz w:val="28"/>
          <w:szCs w:val="28"/>
        </w:rPr>
        <w:t xml:space="preserve"> предыдущего года</w:t>
      </w:r>
      <w:r w:rsidR="00570351" w:rsidRPr="00F12656">
        <w:rPr>
          <w:rFonts w:ascii="Times New Roman" w:hAnsi="Times New Roman"/>
          <w:sz w:val="28"/>
          <w:szCs w:val="28"/>
        </w:rPr>
        <w:t xml:space="preserve"> </w:t>
      </w:r>
      <w:r w:rsidR="0054438F" w:rsidRPr="00F12656">
        <w:rPr>
          <w:rFonts w:ascii="Times New Roman" w:hAnsi="Times New Roman"/>
          <w:sz w:val="28"/>
          <w:szCs w:val="28"/>
        </w:rPr>
        <w:t>(в 201</w:t>
      </w:r>
      <w:r>
        <w:rPr>
          <w:rFonts w:ascii="Times New Roman" w:hAnsi="Times New Roman"/>
          <w:sz w:val="28"/>
          <w:szCs w:val="28"/>
        </w:rPr>
        <w:t>9</w:t>
      </w:r>
      <w:r w:rsidR="0054438F" w:rsidRPr="00F12656">
        <w:rPr>
          <w:rFonts w:ascii="Times New Roman" w:hAnsi="Times New Roman"/>
          <w:sz w:val="28"/>
          <w:szCs w:val="28"/>
        </w:rPr>
        <w:t xml:space="preserve"> году </w:t>
      </w:r>
      <w:r w:rsidR="00F12656" w:rsidRPr="00F12656">
        <w:rPr>
          <w:rFonts w:ascii="Times New Roman" w:hAnsi="Times New Roman"/>
          <w:sz w:val="28"/>
          <w:szCs w:val="28"/>
        </w:rPr>
        <w:t>–</w:t>
      </w:r>
      <w:r w:rsidR="0054438F" w:rsidRPr="00F12656">
        <w:rPr>
          <w:rFonts w:ascii="Times New Roman" w:hAnsi="Times New Roman"/>
          <w:sz w:val="28"/>
          <w:szCs w:val="28"/>
        </w:rPr>
        <w:t xml:space="preserve"> </w:t>
      </w:r>
      <w:r>
        <w:rPr>
          <w:rFonts w:ascii="Times New Roman" w:hAnsi="Times New Roman"/>
          <w:sz w:val="28"/>
          <w:szCs w:val="28"/>
        </w:rPr>
        <w:t>137</w:t>
      </w:r>
      <w:r w:rsidR="00F12656" w:rsidRPr="00F12656">
        <w:rPr>
          <w:rFonts w:ascii="Times New Roman" w:hAnsi="Times New Roman"/>
          <w:sz w:val="28"/>
          <w:szCs w:val="28"/>
        </w:rPr>
        <w:t xml:space="preserve"> </w:t>
      </w:r>
      <w:r w:rsidR="0054438F" w:rsidRPr="00F12656">
        <w:rPr>
          <w:rFonts w:ascii="Times New Roman" w:hAnsi="Times New Roman"/>
          <w:sz w:val="28"/>
          <w:szCs w:val="28"/>
        </w:rPr>
        <w:t>чел.)</w:t>
      </w:r>
      <w:r w:rsidR="00F12656">
        <w:rPr>
          <w:rFonts w:ascii="Times New Roman" w:hAnsi="Times New Roman"/>
          <w:sz w:val="28"/>
          <w:szCs w:val="28"/>
        </w:rPr>
        <w:t xml:space="preserve"> уве6личение значения данного показателя в два раза по сравнению с прошлым годом обусловлено увеличением количества обратившихся за компенсацией расходов по газификации;</w:t>
      </w:r>
    </w:p>
    <w:p w:rsidR="00233BA2" w:rsidRPr="00F12656" w:rsidRDefault="00150E38" w:rsidP="006A3480">
      <w:pPr>
        <w:autoSpaceDE w:val="0"/>
        <w:autoSpaceDN w:val="0"/>
        <w:adjustRightInd w:val="0"/>
        <w:spacing w:after="0"/>
        <w:ind w:firstLine="709"/>
        <w:jc w:val="both"/>
        <w:rPr>
          <w:rFonts w:ascii="Times New Roman" w:hAnsi="Times New Roman"/>
          <w:sz w:val="28"/>
          <w:szCs w:val="28"/>
        </w:rPr>
      </w:pPr>
      <w:r w:rsidRPr="00E7710A">
        <w:rPr>
          <w:rFonts w:ascii="Times New Roman" w:hAnsi="Times New Roman"/>
          <w:sz w:val="28"/>
          <w:szCs w:val="28"/>
        </w:rPr>
        <w:t>9</w:t>
      </w:r>
      <w:r w:rsidR="00AD2BA0">
        <w:rPr>
          <w:rFonts w:ascii="Times New Roman" w:hAnsi="Times New Roman"/>
          <w:sz w:val="28"/>
          <w:szCs w:val="28"/>
        </w:rPr>
        <w:t>35</w:t>
      </w:r>
      <w:r w:rsidR="004F677D" w:rsidRPr="00E7710A">
        <w:rPr>
          <w:rFonts w:ascii="Times New Roman" w:hAnsi="Times New Roman"/>
          <w:sz w:val="28"/>
          <w:szCs w:val="28"/>
        </w:rPr>
        <w:t xml:space="preserve"> семей</w:t>
      </w:r>
      <w:r w:rsidR="00233BA2" w:rsidRPr="00E7710A">
        <w:rPr>
          <w:rFonts w:ascii="Times New Roman" w:hAnsi="Times New Roman"/>
          <w:sz w:val="28"/>
          <w:szCs w:val="28"/>
        </w:rPr>
        <w:t xml:space="preserve"> получили государственную социальную помощь</w:t>
      </w:r>
      <w:r w:rsidR="004F677D" w:rsidRPr="00E7710A">
        <w:rPr>
          <w:rFonts w:ascii="Times New Roman" w:hAnsi="Times New Roman"/>
          <w:sz w:val="28"/>
          <w:szCs w:val="28"/>
        </w:rPr>
        <w:t xml:space="preserve">, что составило </w:t>
      </w:r>
      <w:r w:rsidRPr="00E7710A">
        <w:rPr>
          <w:rFonts w:ascii="Times New Roman" w:hAnsi="Times New Roman"/>
          <w:sz w:val="28"/>
          <w:szCs w:val="28"/>
        </w:rPr>
        <w:t>1</w:t>
      </w:r>
      <w:r w:rsidR="00AD2BA0">
        <w:rPr>
          <w:rFonts w:ascii="Times New Roman" w:hAnsi="Times New Roman"/>
          <w:sz w:val="28"/>
          <w:szCs w:val="28"/>
        </w:rPr>
        <w:t>21</w:t>
      </w:r>
      <w:r w:rsidR="007914E5" w:rsidRPr="00E7710A">
        <w:rPr>
          <w:rFonts w:ascii="Times New Roman" w:hAnsi="Times New Roman"/>
          <w:sz w:val="28"/>
          <w:szCs w:val="28"/>
        </w:rPr>
        <w:t>,</w:t>
      </w:r>
      <w:r w:rsidR="00AD2BA0">
        <w:rPr>
          <w:rFonts w:ascii="Times New Roman" w:hAnsi="Times New Roman"/>
          <w:sz w:val="28"/>
          <w:szCs w:val="28"/>
        </w:rPr>
        <w:t>6</w:t>
      </w:r>
      <w:r w:rsidR="007914E5" w:rsidRPr="00E7710A">
        <w:rPr>
          <w:rFonts w:ascii="Times New Roman" w:hAnsi="Times New Roman"/>
          <w:sz w:val="28"/>
          <w:szCs w:val="28"/>
        </w:rPr>
        <w:t xml:space="preserve"> </w:t>
      </w:r>
      <w:r w:rsidR="009E5D3C" w:rsidRPr="00E7710A">
        <w:rPr>
          <w:rFonts w:ascii="Times New Roman" w:hAnsi="Times New Roman"/>
          <w:sz w:val="28"/>
          <w:szCs w:val="28"/>
        </w:rPr>
        <w:t xml:space="preserve">% к </w:t>
      </w:r>
      <w:r w:rsidR="009E5D3C" w:rsidRPr="00F12656">
        <w:rPr>
          <w:rFonts w:ascii="Times New Roman" w:hAnsi="Times New Roman"/>
          <w:sz w:val="28"/>
          <w:szCs w:val="28"/>
        </w:rPr>
        <w:t>уровню предыдущего года</w:t>
      </w:r>
      <w:r w:rsidR="00F12656" w:rsidRPr="00F12656">
        <w:rPr>
          <w:rFonts w:ascii="Times New Roman" w:hAnsi="Times New Roman"/>
          <w:sz w:val="28"/>
          <w:szCs w:val="28"/>
        </w:rPr>
        <w:t xml:space="preserve"> </w:t>
      </w:r>
      <w:r w:rsidR="007914E5" w:rsidRPr="00F12656">
        <w:rPr>
          <w:rFonts w:ascii="Times New Roman" w:hAnsi="Times New Roman"/>
          <w:sz w:val="28"/>
          <w:szCs w:val="28"/>
        </w:rPr>
        <w:t>(в 201</w:t>
      </w:r>
      <w:r w:rsidR="00AD2BA0">
        <w:rPr>
          <w:rFonts w:ascii="Times New Roman" w:hAnsi="Times New Roman"/>
          <w:sz w:val="28"/>
          <w:szCs w:val="28"/>
        </w:rPr>
        <w:t>9</w:t>
      </w:r>
      <w:r w:rsidR="007914E5" w:rsidRPr="00F12656">
        <w:rPr>
          <w:rFonts w:ascii="Times New Roman" w:hAnsi="Times New Roman"/>
          <w:sz w:val="28"/>
          <w:szCs w:val="28"/>
        </w:rPr>
        <w:t xml:space="preserve"> году - </w:t>
      </w:r>
      <w:r w:rsidR="00F12656" w:rsidRPr="00F12656">
        <w:rPr>
          <w:rFonts w:ascii="Times New Roman" w:hAnsi="Times New Roman"/>
          <w:sz w:val="28"/>
          <w:szCs w:val="28"/>
        </w:rPr>
        <w:t>7</w:t>
      </w:r>
      <w:r w:rsidR="00AD2BA0">
        <w:rPr>
          <w:rFonts w:ascii="Times New Roman" w:hAnsi="Times New Roman"/>
          <w:sz w:val="28"/>
          <w:szCs w:val="28"/>
        </w:rPr>
        <w:t>69</w:t>
      </w:r>
      <w:r w:rsidR="007914E5" w:rsidRPr="00F12656">
        <w:rPr>
          <w:rFonts w:ascii="Times New Roman" w:hAnsi="Times New Roman"/>
          <w:sz w:val="28"/>
          <w:szCs w:val="28"/>
        </w:rPr>
        <w:t xml:space="preserve"> чел.)</w:t>
      </w:r>
      <w:r w:rsidR="001E18C6" w:rsidRPr="00F12656">
        <w:rPr>
          <w:rFonts w:ascii="Times New Roman" w:hAnsi="Times New Roman"/>
          <w:sz w:val="28"/>
          <w:szCs w:val="28"/>
        </w:rPr>
        <w:t>;</w:t>
      </w:r>
    </w:p>
    <w:p w:rsidR="001E18C6" w:rsidRPr="00F12656" w:rsidRDefault="004F677D" w:rsidP="006A3480">
      <w:pPr>
        <w:autoSpaceDE w:val="0"/>
        <w:autoSpaceDN w:val="0"/>
        <w:adjustRightInd w:val="0"/>
        <w:spacing w:after="0"/>
        <w:ind w:firstLine="709"/>
        <w:jc w:val="both"/>
        <w:rPr>
          <w:rFonts w:ascii="Times New Roman" w:hAnsi="Times New Roman"/>
          <w:sz w:val="28"/>
          <w:szCs w:val="28"/>
        </w:rPr>
      </w:pPr>
      <w:r w:rsidRPr="00F12656">
        <w:rPr>
          <w:rFonts w:ascii="Times New Roman" w:hAnsi="Times New Roman"/>
          <w:sz w:val="28"/>
          <w:szCs w:val="28"/>
        </w:rPr>
        <w:t>8</w:t>
      </w:r>
      <w:r w:rsidR="00AD2BA0">
        <w:rPr>
          <w:rFonts w:ascii="Times New Roman" w:hAnsi="Times New Roman"/>
          <w:sz w:val="28"/>
          <w:szCs w:val="28"/>
        </w:rPr>
        <w:t>4</w:t>
      </w:r>
      <w:r w:rsidR="001E18C6" w:rsidRPr="00F12656">
        <w:rPr>
          <w:rFonts w:ascii="Times New Roman" w:hAnsi="Times New Roman"/>
          <w:sz w:val="28"/>
          <w:szCs w:val="28"/>
        </w:rPr>
        <w:t xml:space="preserve"> граждан</w:t>
      </w:r>
      <w:r w:rsidR="007914E5" w:rsidRPr="00F12656">
        <w:rPr>
          <w:rFonts w:ascii="Times New Roman" w:hAnsi="Times New Roman"/>
          <w:sz w:val="28"/>
          <w:szCs w:val="28"/>
        </w:rPr>
        <w:t>ина</w:t>
      </w:r>
      <w:r w:rsidR="001E18C6" w:rsidRPr="00F12656">
        <w:rPr>
          <w:rFonts w:ascii="Times New Roman" w:hAnsi="Times New Roman"/>
          <w:sz w:val="28"/>
          <w:szCs w:val="28"/>
        </w:rPr>
        <w:t>, подвергшихся воздействию радиации</w:t>
      </w:r>
      <w:r w:rsidR="00A73C33" w:rsidRPr="00F12656">
        <w:rPr>
          <w:rFonts w:ascii="Times New Roman" w:hAnsi="Times New Roman"/>
          <w:sz w:val="28"/>
          <w:szCs w:val="28"/>
        </w:rPr>
        <w:t>,</w:t>
      </w:r>
      <w:r w:rsidR="001E18C6" w:rsidRPr="00F12656">
        <w:rPr>
          <w:rFonts w:ascii="Times New Roman" w:hAnsi="Times New Roman"/>
          <w:sz w:val="28"/>
          <w:szCs w:val="28"/>
        </w:rPr>
        <w:t xml:space="preserve"> что составило </w:t>
      </w:r>
      <w:r w:rsidR="00AD2BA0">
        <w:rPr>
          <w:rFonts w:ascii="Times New Roman" w:hAnsi="Times New Roman"/>
          <w:sz w:val="28"/>
          <w:szCs w:val="28"/>
        </w:rPr>
        <w:t>101</w:t>
      </w:r>
      <w:r w:rsidR="007914E5" w:rsidRPr="00F12656">
        <w:rPr>
          <w:rFonts w:ascii="Times New Roman" w:hAnsi="Times New Roman"/>
          <w:sz w:val="28"/>
          <w:szCs w:val="28"/>
        </w:rPr>
        <w:t>,</w:t>
      </w:r>
      <w:r w:rsidR="00AD2BA0">
        <w:rPr>
          <w:rFonts w:ascii="Times New Roman" w:hAnsi="Times New Roman"/>
          <w:sz w:val="28"/>
          <w:szCs w:val="28"/>
        </w:rPr>
        <w:t>2</w:t>
      </w:r>
      <w:r w:rsidR="007914E5" w:rsidRPr="00F12656">
        <w:rPr>
          <w:rFonts w:ascii="Times New Roman" w:hAnsi="Times New Roman"/>
          <w:sz w:val="28"/>
          <w:szCs w:val="28"/>
        </w:rPr>
        <w:t xml:space="preserve"> </w:t>
      </w:r>
      <w:r w:rsidR="001E18C6" w:rsidRPr="00F12656">
        <w:rPr>
          <w:rFonts w:ascii="Times New Roman" w:hAnsi="Times New Roman"/>
          <w:sz w:val="28"/>
          <w:szCs w:val="28"/>
        </w:rPr>
        <w:t>% к уровню предыдущего года</w:t>
      </w:r>
      <w:r w:rsidR="00570351" w:rsidRPr="00F12656">
        <w:rPr>
          <w:rFonts w:ascii="Times New Roman" w:hAnsi="Times New Roman"/>
          <w:sz w:val="28"/>
          <w:szCs w:val="28"/>
        </w:rPr>
        <w:t xml:space="preserve"> </w:t>
      </w:r>
      <w:r w:rsidR="007914E5" w:rsidRPr="00F12656">
        <w:rPr>
          <w:rFonts w:ascii="Times New Roman" w:hAnsi="Times New Roman"/>
          <w:sz w:val="28"/>
          <w:szCs w:val="28"/>
        </w:rPr>
        <w:t>(в 201</w:t>
      </w:r>
      <w:r w:rsidR="00AD2BA0">
        <w:rPr>
          <w:rFonts w:ascii="Times New Roman" w:hAnsi="Times New Roman"/>
          <w:sz w:val="28"/>
          <w:szCs w:val="28"/>
        </w:rPr>
        <w:t>9</w:t>
      </w:r>
      <w:r w:rsidR="007914E5" w:rsidRPr="00F12656">
        <w:rPr>
          <w:rFonts w:ascii="Times New Roman" w:hAnsi="Times New Roman"/>
          <w:sz w:val="28"/>
          <w:szCs w:val="28"/>
        </w:rPr>
        <w:t xml:space="preserve"> году - </w:t>
      </w:r>
      <w:r w:rsidR="00AD2BA0">
        <w:rPr>
          <w:rFonts w:ascii="Times New Roman" w:hAnsi="Times New Roman"/>
          <w:sz w:val="28"/>
          <w:szCs w:val="28"/>
        </w:rPr>
        <w:t>83</w:t>
      </w:r>
      <w:r w:rsidR="007914E5" w:rsidRPr="00F12656">
        <w:rPr>
          <w:rFonts w:ascii="Times New Roman" w:hAnsi="Times New Roman"/>
          <w:sz w:val="28"/>
          <w:szCs w:val="28"/>
        </w:rPr>
        <w:t xml:space="preserve"> чел.)</w:t>
      </w:r>
      <w:r w:rsidR="001E18C6" w:rsidRPr="00F12656">
        <w:rPr>
          <w:rFonts w:ascii="Times New Roman" w:hAnsi="Times New Roman"/>
          <w:sz w:val="28"/>
          <w:szCs w:val="28"/>
        </w:rPr>
        <w:t>;</w:t>
      </w:r>
    </w:p>
    <w:p w:rsidR="001E18C6" w:rsidRPr="00E7710A" w:rsidRDefault="009C6E4F" w:rsidP="006A3480">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27</w:t>
      </w:r>
      <w:r w:rsidR="00150E38" w:rsidRPr="00E7710A">
        <w:rPr>
          <w:rFonts w:ascii="Times New Roman" w:hAnsi="Times New Roman"/>
          <w:sz w:val="28"/>
          <w:szCs w:val="28"/>
        </w:rPr>
        <w:t>5</w:t>
      </w:r>
      <w:r w:rsidR="001E18C6" w:rsidRPr="00E7710A">
        <w:rPr>
          <w:rFonts w:ascii="Times New Roman" w:hAnsi="Times New Roman"/>
          <w:sz w:val="28"/>
          <w:szCs w:val="28"/>
        </w:rPr>
        <w:t xml:space="preserve"> граждан из числа реабилитированных лиц и лиц, признанных пострадавшими от </w:t>
      </w:r>
      <w:r w:rsidR="001E18C6" w:rsidRPr="00F12656">
        <w:rPr>
          <w:rFonts w:ascii="Times New Roman" w:hAnsi="Times New Roman"/>
          <w:sz w:val="28"/>
          <w:szCs w:val="28"/>
        </w:rPr>
        <w:t>политических репрессий,</w:t>
      </w:r>
      <w:r w:rsidR="00570351" w:rsidRPr="00F12656">
        <w:rPr>
          <w:rFonts w:ascii="Times New Roman" w:hAnsi="Times New Roman"/>
          <w:strike/>
          <w:sz w:val="28"/>
          <w:szCs w:val="28"/>
        </w:rPr>
        <w:t xml:space="preserve"> </w:t>
      </w:r>
      <w:r w:rsidR="00316E5C" w:rsidRPr="00F12656">
        <w:rPr>
          <w:rFonts w:ascii="Times New Roman" w:hAnsi="Times New Roman"/>
          <w:sz w:val="28"/>
          <w:szCs w:val="28"/>
        </w:rPr>
        <w:t xml:space="preserve">что составило </w:t>
      </w:r>
      <w:r w:rsidR="00150E38" w:rsidRPr="00F12656">
        <w:rPr>
          <w:rFonts w:ascii="Times New Roman" w:hAnsi="Times New Roman"/>
          <w:sz w:val="28"/>
          <w:szCs w:val="28"/>
        </w:rPr>
        <w:t>1</w:t>
      </w:r>
      <w:r>
        <w:rPr>
          <w:rFonts w:ascii="Times New Roman" w:hAnsi="Times New Roman"/>
          <w:sz w:val="28"/>
          <w:szCs w:val="28"/>
        </w:rPr>
        <w:t>4</w:t>
      </w:r>
      <w:r w:rsidR="00F12656" w:rsidRPr="00F12656">
        <w:rPr>
          <w:rFonts w:ascii="Times New Roman" w:hAnsi="Times New Roman"/>
          <w:sz w:val="28"/>
          <w:szCs w:val="28"/>
        </w:rPr>
        <w:t>1</w:t>
      </w:r>
      <w:r w:rsidR="007914E5" w:rsidRPr="00F12656">
        <w:rPr>
          <w:rFonts w:ascii="Times New Roman" w:hAnsi="Times New Roman"/>
          <w:sz w:val="28"/>
          <w:szCs w:val="28"/>
        </w:rPr>
        <w:t>,</w:t>
      </w:r>
      <w:r>
        <w:rPr>
          <w:rFonts w:ascii="Times New Roman" w:hAnsi="Times New Roman"/>
          <w:sz w:val="28"/>
          <w:szCs w:val="28"/>
        </w:rPr>
        <w:t>0</w:t>
      </w:r>
      <w:r w:rsidR="007914E5" w:rsidRPr="00F12656">
        <w:rPr>
          <w:rFonts w:ascii="Times New Roman" w:hAnsi="Times New Roman"/>
          <w:sz w:val="28"/>
          <w:szCs w:val="28"/>
        </w:rPr>
        <w:t xml:space="preserve"> </w:t>
      </w:r>
      <w:r w:rsidR="00316E5C" w:rsidRPr="00F12656">
        <w:rPr>
          <w:rFonts w:ascii="Times New Roman" w:hAnsi="Times New Roman"/>
          <w:sz w:val="28"/>
          <w:szCs w:val="28"/>
        </w:rPr>
        <w:t>% к уровню предыдущего года</w:t>
      </w:r>
      <w:r w:rsidR="00F12656" w:rsidRPr="00F12656">
        <w:rPr>
          <w:rFonts w:ascii="Times New Roman" w:hAnsi="Times New Roman"/>
          <w:sz w:val="28"/>
          <w:szCs w:val="28"/>
        </w:rPr>
        <w:t xml:space="preserve"> </w:t>
      </w:r>
      <w:r w:rsidR="001C5055" w:rsidRPr="00F12656">
        <w:rPr>
          <w:rFonts w:ascii="Times New Roman" w:hAnsi="Times New Roman"/>
          <w:sz w:val="28"/>
          <w:szCs w:val="28"/>
        </w:rPr>
        <w:t>(в 201</w:t>
      </w:r>
      <w:r>
        <w:rPr>
          <w:rFonts w:ascii="Times New Roman" w:hAnsi="Times New Roman"/>
          <w:sz w:val="28"/>
          <w:szCs w:val="28"/>
        </w:rPr>
        <w:t>9</w:t>
      </w:r>
      <w:r w:rsidR="001C5055" w:rsidRPr="00F12656">
        <w:rPr>
          <w:rFonts w:ascii="Times New Roman" w:hAnsi="Times New Roman"/>
          <w:sz w:val="28"/>
          <w:szCs w:val="28"/>
        </w:rPr>
        <w:t xml:space="preserve"> году - </w:t>
      </w:r>
      <w:r w:rsidR="00F12656" w:rsidRPr="00F12656">
        <w:rPr>
          <w:rFonts w:ascii="Times New Roman" w:hAnsi="Times New Roman"/>
          <w:sz w:val="28"/>
          <w:szCs w:val="28"/>
        </w:rPr>
        <w:t>19</w:t>
      </w:r>
      <w:r>
        <w:rPr>
          <w:rFonts w:ascii="Times New Roman" w:hAnsi="Times New Roman"/>
          <w:sz w:val="28"/>
          <w:szCs w:val="28"/>
        </w:rPr>
        <w:t>5</w:t>
      </w:r>
      <w:r w:rsidR="001C5055" w:rsidRPr="00F12656">
        <w:rPr>
          <w:rFonts w:ascii="Times New Roman" w:hAnsi="Times New Roman"/>
          <w:sz w:val="28"/>
          <w:szCs w:val="28"/>
        </w:rPr>
        <w:t xml:space="preserve"> чел.)</w:t>
      </w:r>
      <w:r w:rsidR="00316E5C" w:rsidRPr="00F12656">
        <w:rPr>
          <w:rFonts w:ascii="Times New Roman" w:hAnsi="Times New Roman"/>
          <w:sz w:val="28"/>
          <w:szCs w:val="28"/>
        </w:rPr>
        <w:t>;</w:t>
      </w:r>
    </w:p>
    <w:p w:rsidR="00316E5C" w:rsidRPr="00E7710A" w:rsidRDefault="00887589" w:rsidP="006A3480">
      <w:pPr>
        <w:autoSpaceDE w:val="0"/>
        <w:autoSpaceDN w:val="0"/>
        <w:adjustRightInd w:val="0"/>
        <w:spacing w:after="0"/>
        <w:ind w:firstLine="709"/>
        <w:jc w:val="both"/>
        <w:rPr>
          <w:rFonts w:ascii="Times New Roman" w:hAnsi="Times New Roman"/>
          <w:sz w:val="28"/>
          <w:szCs w:val="28"/>
        </w:rPr>
      </w:pPr>
      <w:r w:rsidRPr="00E7710A">
        <w:rPr>
          <w:rFonts w:ascii="Times New Roman" w:hAnsi="Times New Roman"/>
          <w:sz w:val="28"/>
          <w:szCs w:val="28"/>
        </w:rPr>
        <w:t>9</w:t>
      </w:r>
      <w:r w:rsidR="001C5055" w:rsidRPr="00E7710A">
        <w:rPr>
          <w:rFonts w:ascii="Times New Roman" w:hAnsi="Times New Roman"/>
          <w:sz w:val="28"/>
          <w:szCs w:val="28"/>
        </w:rPr>
        <w:t> </w:t>
      </w:r>
      <w:r w:rsidR="009C6E4F">
        <w:rPr>
          <w:rFonts w:ascii="Times New Roman" w:hAnsi="Times New Roman"/>
          <w:sz w:val="28"/>
          <w:szCs w:val="28"/>
        </w:rPr>
        <w:t>81</w:t>
      </w:r>
      <w:r w:rsidR="00E139DB" w:rsidRPr="00E7710A">
        <w:rPr>
          <w:rFonts w:ascii="Times New Roman" w:hAnsi="Times New Roman"/>
          <w:sz w:val="28"/>
          <w:szCs w:val="28"/>
        </w:rPr>
        <w:t>5</w:t>
      </w:r>
      <w:r w:rsidR="00316E5C" w:rsidRPr="00E7710A">
        <w:rPr>
          <w:rFonts w:ascii="Times New Roman" w:hAnsi="Times New Roman"/>
          <w:sz w:val="28"/>
          <w:szCs w:val="28"/>
        </w:rPr>
        <w:t xml:space="preserve"> ветеранов труда и тружеников тыла что составило </w:t>
      </w:r>
      <w:r w:rsidR="00E139DB" w:rsidRPr="00E7710A">
        <w:rPr>
          <w:rFonts w:ascii="Times New Roman" w:hAnsi="Times New Roman"/>
          <w:sz w:val="28"/>
          <w:szCs w:val="28"/>
        </w:rPr>
        <w:t>10</w:t>
      </w:r>
      <w:r w:rsidR="009C6E4F">
        <w:rPr>
          <w:rFonts w:ascii="Times New Roman" w:hAnsi="Times New Roman"/>
          <w:sz w:val="28"/>
          <w:szCs w:val="28"/>
        </w:rPr>
        <w:t>1</w:t>
      </w:r>
      <w:r w:rsidR="001C5055" w:rsidRPr="00E7710A">
        <w:rPr>
          <w:rFonts w:ascii="Times New Roman" w:hAnsi="Times New Roman"/>
          <w:sz w:val="28"/>
          <w:szCs w:val="28"/>
        </w:rPr>
        <w:t>,</w:t>
      </w:r>
      <w:r w:rsidR="009C6E4F">
        <w:rPr>
          <w:rFonts w:ascii="Times New Roman" w:hAnsi="Times New Roman"/>
          <w:sz w:val="28"/>
          <w:szCs w:val="28"/>
        </w:rPr>
        <w:t>1</w:t>
      </w:r>
      <w:r w:rsidR="001C5055" w:rsidRPr="00E7710A">
        <w:rPr>
          <w:rFonts w:ascii="Times New Roman" w:hAnsi="Times New Roman"/>
          <w:sz w:val="28"/>
          <w:szCs w:val="28"/>
        </w:rPr>
        <w:t> </w:t>
      </w:r>
      <w:r w:rsidR="00316E5C" w:rsidRPr="00E7710A">
        <w:rPr>
          <w:rFonts w:ascii="Times New Roman" w:hAnsi="Times New Roman"/>
          <w:sz w:val="28"/>
          <w:szCs w:val="28"/>
        </w:rPr>
        <w:t xml:space="preserve">% к уровню предыдущего </w:t>
      </w:r>
      <w:r w:rsidR="00316E5C" w:rsidRPr="00F12656">
        <w:rPr>
          <w:rFonts w:ascii="Times New Roman" w:hAnsi="Times New Roman"/>
          <w:sz w:val="28"/>
          <w:szCs w:val="28"/>
        </w:rPr>
        <w:t>года</w:t>
      </w:r>
      <w:r w:rsidR="00F12656" w:rsidRPr="00F12656">
        <w:rPr>
          <w:rFonts w:ascii="Times New Roman" w:hAnsi="Times New Roman"/>
          <w:sz w:val="28"/>
          <w:szCs w:val="28"/>
        </w:rPr>
        <w:t xml:space="preserve"> </w:t>
      </w:r>
      <w:r w:rsidR="001C5055" w:rsidRPr="00F12656">
        <w:rPr>
          <w:rFonts w:ascii="Times New Roman" w:hAnsi="Times New Roman"/>
          <w:sz w:val="28"/>
          <w:szCs w:val="28"/>
        </w:rPr>
        <w:t>(в 201</w:t>
      </w:r>
      <w:r w:rsidR="009C6E4F">
        <w:rPr>
          <w:rFonts w:ascii="Times New Roman" w:hAnsi="Times New Roman"/>
          <w:sz w:val="28"/>
          <w:szCs w:val="28"/>
        </w:rPr>
        <w:t>9</w:t>
      </w:r>
      <w:r w:rsidR="001C5055" w:rsidRPr="00F12656">
        <w:rPr>
          <w:rFonts w:ascii="Times New Roman" w:hAnsi="Times New Roman"/>
          <w:sz w:val="28"/>
          <w:szCs w:val="28"/>
        </w:rPr>
        <w:t xml:space="preserve"> году </w:t>
      </w:r>
      <w:r w:rsidR="009C6E4F">
        <w:rPr>
          <w:rFonts w:ascii="Times New Roman" w:hAnsi="Times New Roman"/>
          <w:sz w:val="28"/>
          <w:szCs w:val="28"/>
        </w:rPr>
        <w:t>–</w:t>
      </w:r>
      <w:r w:rsidR="001C5055" w:rsidRPr="00F12656">
        <w:rPr>
          <w:rFonts w:ascii="Times New Roman" w:hAnsi="Times New Roman"/>
          <w:sz w:val="28"/>
          <w:szCs w:val="28"/>
        </w:rPr>
        <w:t xml:space="preserve"> </w:t>
      </w:r>
      <w:r w:rsidR="00F12656" w:rsidRPr="00F12656">
        <w:rPr>
          <w:rFonts w:ascii="Times New Roman" w:hAnsi="Times New Roman"/>
          <w:sz w:val="28"/>
          <w:szCs w:val="28"/>
        </w:rPr>
        <w:t>9</w:t>
      </w:r>
      <w:r w:rsidR="009C6E4F">
        <w:rPr>
          <w:rFonts w:ascii="Times New Roman" w:hAnsi="Times New Roman"/>
          <w:sz w:val="28"/>
          <w:szCs w:val="28"/>
        </w:rPr>
        <w:t xml:space="preserve"> 705</w:t>
      </w:r>
      <w:r w:rsidR="001C5055" w:rsidRPr="00F12656">
        <w:rPr>
          <w:rFonts w:ascii="Times New Roman" w:hAnsi="Times New Roman"/>
          <w:sz w:val="28"/>
          <w:szCs w:val="28"/>
        </w:rPr>
        <w:t xml:space="preserve"> чел.)</w:t>
      </w:r>
      <w:r w:rsidR="00316E5C" w:rsidRPr="00F12656">
        <w:rPr>
          <w:rFonts w:ascii="Times New Roman" w:hAnsi="Times New Roman"/>
          <w:sz w:val="28"/>
          <w:szCs w:val="28"/>
        </w:rPr>
        <w:t>;</w:t>
      </w:r>
    </w:p>
    <w:p w:rsidR="00316E5C" w:rsidRPr="00E7710A" w:rsidRDefault="00887589" w:rsidP="006A3480">
      <w:pPr>
        <w:autoSpaceDE w:val="0"/>
        <w:autoSpaceDN w:val="0"/>
        <w:adjustRightInd w:val="0"/>
        <w:spacing w:after="0"/>
        <w:ind w:firstLine="709"/>
        <w:jc w:val="both"/>
        <w:rPr>
          <w:rFonts w:ascii="Times New Roman" w:hAnsi="Times New Roman"/>
          <w:sz w:val="28"/>
          <w:szCs w:val="28"/>
        </w:rPr>
      </w:pPr>
      <w:r w:rsidRPr="00E7710A">
        <w:rPr>
          <w:rFonts w:ascii="Times New Roman" w:hAnsi="Times New Roman"/>
          <w:sz w:val="28"/>
          <w:szCs w:val="28"/>
        </w:rPr>
        <w:t>4</w:t>
      </w:r>
      <w:r w:rsidR="001C5055" w:rsidRPr="00E7710A">
        <w:rPr>
          <w:rFonts w:ascii="Times New Roman" w:hAnsi="Times New Roman"/>
          <w:sz w:val="28"/>
          <w:szCs w:val="28"/>
        </w:rPr>
        <w:t> </w:t>
      </w:r>
      <w:r w:rsidR="009C6E4F">
        <w:rPr>
          <w:rFonts w:ascii="Times New Roman" w:hAnsi="Times New Roman"/>
          <w:sz w:val="28"/>
          <w:szCs w:val="28"/>
        </w:rPr>
        <w:t>405</w:t>
      </w:r>
      <w:r w:rsidR="00316E5C" w:rsidRPr="00E7710A">
        <w:rPr>
          <w:rFonts w:ascii="Times New Roman" w:hAnsi="Times New Roman"/>
          <w:sz w:val="28"/>
          <w:szCs w:val="28"/>
        </w:rPr>
        <w:t xml:space="preserve"> ветеранов труда Республики Алтай что составило </w:t>
      </w:r>
      <w:r w:rsidR="00E139DB" w:rsidRPr="00E7710A">
        <w:rPr>
          <w:rFonts w:ascii="Times New Roman" w:hAnsi="Times New Roman"/>
          <w:sz w:val="28"/>
          <w:szCs w:val="28"/>
        </w:rPr>
        <w:t>10</w:t>
      </w:r>
      <w:r w:rsidR="009C6E4F">
        <w:rPr>
          <w:rFonts w:ascii="Times New Roman" w:hAnsi="Times New Roman"/>
          <w:sz w:val="28"/>
          <w:szCs w:val="28"/>
        </w:rPr>
        <w:t>2</w:t>
      </w:r>
      <w:r w:rsidR="001C5055" w:rsidRPr="00E7710A">
        <w:rPr>
          <w:rFonts w:ascii="Times New Roman" w:hAnsi="Times New Roman"/>
          <w:sz w:val="28"/>
          <w:szCs w:val="28"/>
        </w:rPr>
        <w:t>,</w:t>
      </w:r>
      <w:r w:rsidR="00F12656">
        <w:rPr>
          <w:rFonts w:ascii="Times New Roman" w:hAnsi="Times New Roman"/>
          <w:sz w:val="28"/>
          <w:szCs w:val="28"/>
        </w:rPr>
        <w:t>9</w:t>
      </w:r>
      <w:r w:rsidR="001C5055" w:rsidRPr="00E7710A">
        <w:rPr>
          <w:rFonts w:ascii="Times New Roman" w:hAnsi="Times New Roman"/>
          <w:sz w:val="28"/>
          <w:szCs w:val="28"/>
        </w:rPr>
        <w:t> </w:t>
      </w:r>
      <w:r w:rsidR="00316E5C" w:rsidRPr="00E7710A">
        <w:rPr>
          <w:rFonts w:ascii="Times New Roman" w:hAnsi="Times New Roman"/>
          <w:sz w:val="28"/>
          <w:szCs w:val="28"/>
        </w:rPr>
        <w:t xml:space="preserve">% к уровню </w:t>
      </w:r>
      <w:r w:rsidR="00316E5C" w:rsidRPr="00F12656">
        <w:rPr>
          <w:rFonts w:ascii="Times New Roman" w:hAnsi="Times New Roman"/>
          <w:sz w:val="28"/>
          <w:szCs w:val="28"/>
        </w:rPr>
        <w:t>предыдущего года</w:t>
      </w:r>
      <w:r w:rsidR="00357409" w:rsidRPr="00F12656">
        <w:rPr>
          <w:rFonts w:ascii="Times New Roman" w:hAnsi="Times New Roman"/>
          <w:sz w:val="28"/>
          <w:szCs w:val="28"/>
        </w:rPr>
        <w:t xml:space="preserve"> </w:t>
      </w:r>
      <w:r w:rsidR="001C5055" w:rsidRPr="00F12656">
        <w:rPr>
          <w:rFonts w:ascii="Times New Roman" w:hAnsi="Times New Roman"/>
          <w:sz w:val="28"/>
          <w:szCs w:val="28"/>
        </w:rPr>
        <w:t>(в 201</w:t>
      </w:r>
      <w:r w:rsidR="009C6E4F">
        <w:rPr>
          <w:rFonts w:ascii="Times New Roman" w:hAnsi="Times New Roman"/>
          <w:sz w:val="28"/>
          <w:szCs w:val="28"/>
        </w:rPr>
        <w:t>9</w:t>
      </w:r>
      <w:r w:rsidR="001C5055" w:rsidRPr="00F12656">
        <w:rPr>
          <w:rFonts w:ascii="Times New Roman" w:hAnsi="Times New Roman"/>
          <w:sz w:val="28"/>
          <w:szCs w:val="28"/>
        </w:rPr>
        <w:t xml:space="preserve"> году </w:t>
      </w:r>
      <w:r w:rsidR="009C6E4F">
        <w:rPr>
          <w:rFonts w:ascii="Times New Roman" w:hAnsi="Times New Roman"/>
          <w:sz w:val="28"/>
          <w:szCs w:val="28"/>
        </w:rPr>
        <w:t>–</w:t>
      </w:r>
      <w:r w:rsidR="001C5055" w:rsidRPr="00F12656">
        <w:rPr>
          <w:rFonts w:ascii="Times New Roman" w:hAnsi="Times New Roman"/>
          <w:sz w:val="28"/>
          <w:szCs w:val="28"/>
        </w:rPr>
        <w:t xml:space="preserve"> </w:t>
      </w:r>
      <w:r w:rsidR="00F12656" w:rsidRPr="00F12656">
        <w:rPr>
          <w:rFonts w:ascii="Times New Roman" w:hAnsi="Times New Roman"/>
          <w:sz w:val="28"/>
          <w:szCs w:val="28"/>
        </w:rPr>
        <w:t>4</w:t>
      </w:r>
      <w:r w:rsidR="009C6E4F">
        <w:rPr>
          <w:rFonts w:ascii="Times New Roman" w:hAnsi="Times New Roman"/>
          <w:sz w:val="28"/>
          <w:szCs w:val="28"/>
        </w:rPr>
        <w:t xml:space="preserve"> </w:t>
      </w:r>
      <w:r w:rsidR="00F12656" w:rsidRPr="00F12656">
        <w:rPr>
          <w:rFonts w:ascii="Times New Roman" w:hAnsi="Times New Roman"/>
          <w:sz w:val="28"/>
          <w:szCs w:val="28"/>
        </w:rPr>
        <w:t>2</w:t>
      </w:r>
      <w:r w:rsidR="009C6E4F">
        <w:rPr>
          <w:rFonts w:ascii="Times New Roman" w:hAnsi="Times New Roman"/>
          <w:sz w:val="28"/>
          <w:szCs w:val="28"/>
        </w:rPr>
        <w:t>79</w:t>
      </w:r>
      <w:r w:rsidR="001C5055" w:rsidRPr="00F12656">
        <w:rPr>
          <w:rFonts w:ascii="Times New Roman" w:hAnsi="Times New Roman"/>
          <w:sz w:val="28"/>
          <w:szCs w:val="28"/>
        </w:rPr>
        <w:t xml:space="preserve"> чел.)</w:t>
      </w:r>
      <w:r w:rsidR="00316E5C" w:rsidRPr="00F12656">
        <w:rPr>
          <w:rFonts w:ascii="Times New Roman" w:hAnsi="Times New Roman"/>
          <w:sz w:val="28"/>
          <w:szCs w:val="28"/>
        </w:rPr>
        <w:t>;</w:t>
      </w:r>
    </w:p>
    <w:p w:rsidR="008C37FB" w:rsidRPr="00E7710A" w:rsidRDefault="00E139DB" w:rsidP="006A3480">
      <w:pPr>
        <w:autoSpaceDE w:val="0"/>
        <w:autoSpaceDN w:val="0"/>
        <w:adjustRightInd w:val="0"/>
        <w:spacing w:after="0"/>
        <w:ind w:firstLine="709"/>
        <w:jc w:val="both"/>
        <w:rPr>
          <w:rFonts w:ascii="Times New Roman" w:hAnsi="Times New Roman"/>
          <w:color w:val="FF0000"/>
          <w:sz w:val="28"/>
          <w:szCs w:val="28"/>
        </w:rPr>
      </w:pPr>
      <w:r w:rsidRPr="00E7710A">
        <w:rPr>
          <w:rFonts w:ascii="Times New Roman" w:hAnsi="Times New Roman"/>
          <w:sz w:val="28"/>
          <w:szCs w:val="28"/>
        </w:rPr>
        <w:t>8</w:t>
      </w:r>
      <w:r w:rsidR="009C6E4F">
        <w:rPr>
          <w:rFonts w:ascii="Times New Roman" w:hAnsi="Times New Roman"/>
          <w:sz w:val="28"/>
          <w:szCs w:val="28"/>
        </w:rPr>
        <w:t>63</w:t>
      </w:r>
      <w:r w:rsidR="00F12656">
        <w:rPr>
          <w:rFonts w:ascii="Times New Roman" w:hAnsi="Times New Roman"/>
          <w:sz w:val="28"/>
          <w:szCs w:val="28"/>
        </w:rPr>
        <w:t xml:space="preserve"> </w:t>
      </w:r>
      <w:r w:rsidR="008C37FB" w:rsidRPr="00E7710A">
        <w:rPr>
          <w:rFonts w:ascii="Times New Roman" w:hAnsi="Times New Roman"/>
          <w:sz w:val="28"/>
          <w:szCs w:val="28"/>
        </w:rPr>
        <w:t>граждан</w:t>
      </w:r>
      <w:r w:rsidR="008C48C9" w:rsidRPr="00E7710A">
        <w:rPr>
          <w:rFonts w:ascii="Times New Roman" w:hAnsi="Times New Roman"/>
          <w:sz w:val="28"/>
          <w:szCs w:val="28"/>
        </w:rPr>
        <w:t xml:space="preserve"> получил</w:t>
      </w:r>
      <w:r w:rsidR="001E18C6" w:rsidRPr="00E7710A">
        <w:rPr>
          <w:rFonts w:ascii="Times New Roman" w:hAnsi="Times New Roman"/>
          <w:sz w:val="28"/>
          <w:szCs w:val="28"/>
        </w:rPr>
        <w:t>и</w:t>
      </w:r>
      <w:r w:rsidR="008C37FB" w:rsidRPr="00E7710A">
        <w:rPr>
          <w:rFonts w:ascii="Times New Roman" w:hAnsi="Times New Roman"/>
          <w:sz w:val="28"/>
          <w:szCs w:val="28"/>
        </w:rPr>
        <w:t xml:space="preserve"> выплаты компенсаций отдельным категориям граждан </w:t>
      </w:r>
      <w:r w:rsidR="008C37FB" w:rsidRPr="00F12656">
        <w:rPr>
          <w:rFonts w:ascii="Times New Roman" w:hAnsi="Times New Roman"/>
          <w:sz w:val="28"/>
          <w:szCs w:val="28"/>
        </w:rPr>
        <w:t>оплаты взноса на капитальный ремонт общего и</w:t>
      </w:r>
      <w:r w:rsidR="001E18C6" w:rsidRPr="00F12656">
        <w:rPr>
          <w:rFonts w:ascii="Times New Roman" w:hAnsi="Times New Roman"/>
          <w:sz w:val="28"/>
          <w:szCs w:val="28"/>
        </w:rPr>
        <w:t>мущества в многокв</w:t>
      </w:r>
      <w:r w:rsidR="00887589" w:rsidRPr="00F12656">
        <w:rPr>
          <w:rFonts w:ascii="Times New Roman" w:hAnsi="Times New Roman"/>
          <w:sz w:val="28"/>
          <w:szCs w:val="28"/>
        </w:rPr>
        <w:t>артирном доме, что составило 1</w:t>
      </w:r>
      <w:r w:rsidR="009C6E4F">
        <w:rPr>
          <w:rFonts w:ascii="Times New Roman" w:hAnsi="Times New Roman"/>
          <w:sz w:val="28"/>
          <w:szCs w:val="28"/>
        </w:rPr>
        <w:t>09</w:t>
      </w:r>
      <w:r w:rsidR="001C5055" w:rsidRPr="00F12656">
        <w:rPr>
          <w:rFonts w:ascii="Times New Roman" w:hAnsi="Times New Roman"/>
          <w:sz w:val="28"/>
          <w:szCs w:val="28"/>
        </w:rPr>
        <w:t>,</w:t>
      </w:r>
      <w:r w:rsidR="009C6E4F">
        <w:rPr>
          <w:rFonts w:ascii="Times New Roman" w:hAnsi="Times New Roman"/>
          <w:sz w:val="28"/>
          <w:szCs w:val="28"/>
        </w:rPr>
        <w:t>9</w:t>
      </w:r>
      <w:r w:rsidR="001C5055" w:rsidRPr="00F12656">
        <w:rPr>
          <w:rFonts w:ascii="Times New Roman" w:hAnsi="Times New Roman"/>
          <w:sz w:val="28"/>
          <w:szCs w:val="28"/>
        </w:rPr>
        <w:t> </w:t>
      </w:r>
      <w:r w:rsidR="001E18C6" w:rsidRPr="00F12656">
        <w:rPr>
          <w:rFonts w:ascii="Times New Roman" w:hAnsi="Times New Roman"/>
          <w:sz w:val="28"/>
          <w:szCs w:val="28"/>
        </w:rPr>
        <w:t>% к уровню предыдущего года</w:t>
      </w:r>
      <w:r w:rsidR="00570351" w:rsidRPr="00F12656">
        <w:rPr>
          <w:rFonts w:ascii="Times New Roman" w:hAnsi="Times New Roman"/>
          <w:sz w:val="28"/>
          <w:szCs w:val="28"/>
        </w:rPr>
        <w:t xml:space="preserve"> </w:t>
      </w:r>
      <w:r w:rsidR="001C5055" w:rsidRPr="00F12656">
        <w:rPr>
          <w:rFonts w:ascii="Times New Roman" w:hAnsi="Times New Roman"/>
          <w:sz w:val="28"/>
          <w:szCs w:val="28"/>
        </w:rPr>
        <w:t>(в 201</w:t>
      </w:r>
      <w:r w:rsidR="009C6E4F">
        <w:rPr>
          <w:rFonts w:ascii="Times New Roman" w:hAnsi="Times New Roman"/>
          <w:sz w:val="28"/>
          <w:szCs w:val="28"/>
        </w:rPr>
        <w:t>9</w:t>
      </w:r>
      <w:r w:rsidR="001C5055" w:rsidRPr="00F12656">
        <w:rPr>
          <w:rFonts w:ascii="Times New Roman" w:hAnsi="Times New Roman"/>
          <w:sz w:val="28"/>
          <w:szCs w:val="28"/>
        </w:rPr>
        <w:t xml:space="preserve"> году - </w:t>
      </w:r>
      <w:r w:rsidR="009C6E4F">
        <w:rPr>
          <w:rFonts w:ascii="Times New Roman" w:hAnsi="Times New Roman"/>
          <w:sz w:val="28"/>
          <w:szCs w:val="28"/>
        </w:rPr>
        <w:t>78</w:t>
      </w:r>
      <w:r w:rsidR="00F12656" w:rsidRPr="00F12656">
        <w:rPr>
          <w:rFonts w:ascii="Times New Roman" w:hAnsi="Times New Roman"/>
          <w:sz w:val="28"/>
          <w:szCs w:val="28"/>
        </w:rPr>
        <w:t>5</w:t>
      </w:r>
      <w:r w:rsidR="001C5055" w:rsidRPr="00F12656">
        <w:rPr>
          <w:rFonts w:ascii="Times New Roman" w:hAnsi="Times New Roman"/>
          <w:sz w:val="28"/>
          <w:szCs w:val="28"/>
        </w:rPr>
        <w:t xml:space="preserve"> чел.)</w:t>
      </w:r>
      <w:r w:rsidR="00F12656">
        <w:rPr>
          <w:rFonts w:ascii="Times New Roman" w:hAnsi="Times New Roman"/>
          <w:sz w:val="28"/>
          <w:szCs w:val="28"/>
        </w:rPr>
        <w:t xml:space="preserve">, рост данного показателя обусловлен увеличением количества </w:t>
      </w:r>
      <w:r w:rsidR="00F75052">
        <w:rPr>
          <w:rFonts w:ascii="Times New Roman" w:hAnsi="Times New Roman"/>
          <w:sz w:val="28"/>
          <w:szCs w:val="28"/>
        </w:rPr>
        <w:t>граждан, имеющих право и обратившихся за получением</w:t>
      </w:r>
      <w:r w:rsidR="00F12656">
        <w:rPr>
          <w:rFonts w:ascii="Times New Roman" w:hAnsi="Times New Roman"/>
          <w:sz w:val="28"/>
          <w:szCs w:val="28"/>
        </w:rPr>
        <w:t xml:space="preserve"> данной </w:t>
      </w:r>
      <w:r w:rsidR="00F75052">
        <w:rPr>
          <w:rFonts w:ascii="Times New Roman" w:hAnsi="Times New Roman"/>
          <w:sz w:val="28"/>
          <w:szCs w:val="28"/>
        </w:rPr>
        <w:t>выплаты</w:t>
      </w:r>
      <w:r w:rsidR="00F12656">
        <w:rPr>
          <w:rFonts w:ascii="Times New Roman" w:hAnsi="Times New Roman"/>
          <w:sz w:val="28"/>
          <w:szCs w:val="28"/>
        </w:rPr>
        <w:t>;</w:t>
      </w:r>
    </w:p>
    <w:p w:rsidR="00971657" w:rsidRPr="00E7710A" w:rsidRDefault="009C6E4F" w:rsidP="006A3480">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898</w:t>
      </w:r>
      <w:r w:rsidR="00971657" w:rsidRPr="00E7710A">
        <w:rPr>
          <w:rFonts w:ascii="Times New Roman" w:hAnsi="Times New Roman"/>
          <w:sz w:val="28"/>
          <w:szCs w:val="28"/>
        </w:rPr>
        <w:t xml:space="preserve"> </w:t>
      </w:r>
      <w:r w:rsidR="006361D8" w:rsidRPr="00E7710A">
        <w:rPr>
          <w:rFonts w:ascii="Times New Roman" w:hAnsi="Times New Roman"/>
          <w:sz w:val="28"/>
          <w:szCs w:val="28"/>
        </w:rPr>
        <w:t xml:space="preserve">граждан получили социальные услуги в </w:t>
      </w:r>
      <w:r w:rsidR="00971657" w:rsidRPr="00E7710A">
        <w:rPr>
          <w:rFonts w:ascii="Times New Roman" w:hAnsi="Times New Roman"/>
          <w:sz w:val="28"/>
          <w:szCs w:val="28"/>
        </w:rPr>
        <w:t xml:space="preserve">форме на дому, что составило </w:t>
      </w:r>
      <w:r>
        <w:rPr>
          <w:rFonts w:ascii="Times New Roman" w:hAnsi="Times New Roman"/>
          <w:sz w:val="28"/>
          <w:szCs w:val="28"/>
        </w:rPr>
        <w:t>69</w:t>
      </w:r>
      <w:r w:rsidR="00735ECD" w:rsidRPr="00E7710A">
        <w:rPr>
          <w:rFonts w:ascii="Times New Roman" w:hAnsi="Times New Roman"/>
          <w:sz w:val="28"/>
          <w:szCs w:val="28"/>
        </w:rPr>
        <w:t>,</w:t>
      </w:r>
      <w:r>
        <w:rPr>
          <w:rFonts w:ascii="Times New Roman" w:hAnsi="Times New Roman"/>
          <w:sz w:val="28"/>
          <w:szCs w:val="28"/>
        </w:rPr>
        <w:t>1</w:t>
      </w:r>
      <w:r w:rsidR="00735ECD" w:rsidRPr="00E7710A">
        <w:rPr>
          <w:rFonts w:ascii="Times New Roman" w:hAnsi="Times New Roman"/>
          <w:sz w:val="28"/>
          <w:szCs w:val="28"/>
        </w:rPr>
        <w:t xml:space="preserve"> </w:t>
      </w:r>
      <w:r w:rsidR="006361D8" w:rsidRPr="00E7710A">
        <w:rPr>
          <w:rFonts w:ascii="Times New Roman" w:hAnsi="Times New Roman"/>
          <w:sz w:val="28"/>
          <w:szCs w:val="28"/>
        </w:rPr>
        <w:t xml:space="preserve">% </w:t>
      </w:r>
      <w:r w:rsidR="00971657" w:rsidRPr="00E7710A">
        <w:rPr>
          <w:rFonts w:ascii="Times New Roman" w:hAnsi="Times New Roman"/>
          <w:sz w:val="28"/>
          <w:szCs w:val="28"/>
        </w:rPr>
        <w:t>к уровню предыдущего год</w:t>
      </w:r>
      <w:r w:rsidR="00971657" w:rsidRPr="00F520BD">
        <w:rPr>
          <w:rFonts w:ascii="Times New Roman" w:hAnsi="Times New Roman"/>
          <w:sz w:val="28"/>
          <w:szCs w:val="28"/>
        </w:rPr>
        <w:t>а</w:t>
      </w:r>
      <w:r w:rsidR="00570351" w:rsidRPr="00F520BD">
        <w:rPr>
          <w:rFonts w:ascii="Times New Roman" w:hAnsi="Times New Roman"/>
          <w:sz w:val="28"/>
          <w:szCs w:val="28"/>
        </w:rPr>
        <w:t xml:space="preserve"> </w:t>
      </w:r>
      <w:r w:rsidR="00735ECD" w:rsidRPr="00F520BD">
        <w:rPr>
          <w:rFonts w:ascii="Times New Roman" w:hAnsi="Times New Roman"/>
          <w:sz w:val="28"/>
          <w:szCs w:val="28"/>
        </w:rPr>
        <w:t>(в 201</w:t>
      </w:r>
      <w:r>
        <w:rPr>
          <w:rFonts w:ascii="Times New Roman" w:hAnsi="Times New Roman"/>
          <w:sz w:val="28"/>
          <w:szCs w:val="28"/>
        </w:rPr>
        <w:t>9</w:t>
      </w:r>
      <w:r w:rsidR="00735ECD" w:rsidRPr="00F520BD">
        <w:rPr>
          <w:rFonts w:ascii="Times New Roman" w:hAnsi="Times New Roman"/>
          <w:sz w:val="28"/>
          <w:szCs w:val="28"/>
        </w:rPr>
        <w:t xml:space="preserve"> году </w:t>
      </w:r>
      <w:r>
        <w:rPr>
          <w:rFonts w:ascii="Times New Roman" w:hAnsi="Times New Roman"/>
          <w:sz w:val="28"/>
          <w:szCs w:val="28"/>
        </w:rPr>
        <w:t>–</w:t>
      </w:r>
      <w:r w:rsidR="00735ECD" w:rsidRPr="00F520BD">
        <w:rPr>
          <w:rFonts w:ascii="Times New Roman" w:hAnsi="Times New Roman"/>
          <w:sz w:val="28"/>
          <w:szCs w:val="28"/>
        </w:rPr>
        <w:t xml:space="preserve"> </w:t>
      </w:r>
      <w:r w:rsidR="00F520BD" w:rsidRPr="00F520BD">
        <w:rPr>
          <w:rFonts w:ascii="Times New Roman" w:hAnsi="Times New Roman"/>
          <w:sz w:val="28"/>
          <w:szCs w:val="28"/>
        </w:rPr>
        <w:t>1</w:t>
      </w:r>
      <w:r>
        <w:rPr>
          <w:rFonts w:ascii="Times New Roman" w:hAnsi="Times New Roman"/>
          <w:sz w:val="28"/>
          <w:szCs w:val="28"/>
        </w:rPr>
        <w:t xml:space="preserve"> 30</w:t>
      </w:r>
      <w:r w:rsidR="00F520BD" w:rsidRPr="00F520BD">
        <w:rPr>
          <w:rFonts w:ascii="Times New Roman" w:hAnsi="Times New Roman"/>
          <w:sz w:val="28"/>
          <w:szCs w:val="28"/>
        </w:rPr>
        <w:t>0</w:t>
      </w:r>
      <w:r w:rsidR="00735ECD" w:rsidRPr="00F520BD">
        <w:rPr>
          <w:rFonts w:ascii="Times New Roman" w:hAnsi="Times New Roman"/>
          <w:sz w:val="28"/>
          <w:szCs w:val="28"/>
        </w:rPr>
        <w:t xml:space="preserve"> чел.)</w:t>
      </w:r>
      <w:r w:rsidR="00F520BD">
        <w:rPr>
          <w:rFonts w:ascii="Times New Roman" w:hAnsi="Times New Roman"/>
          <w:sz w:val="28"/>
          <w:szCs w:val="28"/>
        </w:rPr>
        <w:t xml:space="preserve">, </w:t>
      </w:r>
      <w:r>
        <w:rPr>
          <w:rFonts w:ascii="Times New Roman" w:hAnsi="Times New Roman"/>
          <w:sz w:val="28"/>
          <w:szCs w:val="28"/>
        </w:rPr>
        <w:t>уменьшение</w:t>
      </w:r>
      <w:r w:rsidR="00F520BD">
        <w:rPr>
          <w:rFonts w:ascii="Times New Roman" w:hAnsi="Times New Roman"/>
          <w:sz w:val="28"/>
          <w:szCs w:val="28"/>
        </w:rPr>
        <w:t xml:space="preserve"> показателя связан</w:t>
      </w:r>
      <w:r>
        <w:rPr>
          <w:rFonts w:ascii="Times New Roman" w:hAnsi="Times New Roman"/>
          <w:sz w:val="28"/>
          <w:szCs w:val="28"/>
        </w:rPr>
        <w:t>о</w:t>
      </w:r>
      <w:r w:rsidR="00F520BD">
        <w:rPr>
          <w:rFonts w:ascii="Times New Roman" w:hAnsi="Times New Roman"/>
          <w:sz w:val="28"/>
          <w:szCs w:val="28"/>
        </w:rPr>
        <w:t xml:space="preserve"> с тем, что в 20</w:t>
      </w:r>
      <w:r>
        <w:rPr>
          <w:rFonts w:ascii="Times New Roman" w:hAnsi="Times New Roman"/>
          <w:sz w:val="28"/>
          <w:szCs w:val="28"/>
        </w:rPr>
        <w:t>20</w:t>
      </w:r>
      <w:r w:rsidR="00F520BD">
        <w:rPr>
          <w:rFonts w:ascii="Times New Roman" w:hAnsi="Times New Roman"/>
          <w:sz w:val="28"/>
          <w:szCs w:val="28"/>
        </w:rPr>
        <w:t xml:space="preserve"> году </w:t>
      </w:r>
      <w:r>
        <w:rPr>
          <w:rFonts w:ascii="Times New Roman" w:hAnsi="Times New Roman"/>
          <w:sz w:val="28"/>
          <w:szCs w:val="28"/>
        </w:rPr>
        <w:t>из-за угрозы распространения новой коронавирусной инфекции были введены ограничительные меры</w:t>
      </w:r>
      <w:r w:rsidR="00971657" w:rsidRPr="00F520BD">
        <w:rPr>
          <w:rFonts w:ascii="Times New Roman" w:hAnsi="Times New Roman"/>
          <w:sz w:val="28"/>
          <w:szCs w:val="28"/>
        </w:rPr>
        <w:t>;</w:t>
      </w:r>
    </w:p>
    <w:p w:rsidR="00971657" w:rsidRPr="00F520BD" w:rsidRDefault="00971657" w:rsidP="006A3480">
      <w:pPr>
        <w:autoSpaceDE w:val="0"/>
        <w:autoSpaceDN w:val="0"/>
        <w:adjustRightInd w:val="0"/>
        <w:spacing w:after="0"/>
        <w:ind w:firstLine="709"/>
        <w:jc w:val="both"/>
        <w:rPr>
          <w:rFonts w:ascii="Times New Roman" w:hAnsi="Times New Roman"/>
          <w:sz w:val="28"/>
          <w:szCs w:val="28"/>
        </w:rPr>
      </w:pPr>
      <w:r w:rsidRPr="00E7710A">
        <w:rPr>
          <w:rFonts w:ascii="Times New Roman" w:hAnsi="Times New Roman"/>
          <w:sz w:val="28"/>
          <w:szCs w:val="28"/>
        </w:rPr>
        <w:t>1</w:t>
      </w:r>
      <w:r w:rsidR="009C6E4F">
        <w:rPr>
          <w:rFonts w:ascii="Times New Roman" w:hAnsi="Times New Roman"/>
          <w:sz w:val="28"/>
          <w:szCs w:val="28"/>
        </w:rPr>
        <w:t>4</w:t>
      </w:r>
      <w:r w:rsidR="00F520BD">
        <w:rPr>
          <w:rFonts w:ascii="Times New Roman" w:hAnsi="Times New Roman"/>
          <w:sz w:val="28"/>
          <w:szCs w:val="28"/>
        </w:rPr>
        <w:t> </w:t>
      </w:r>
      <w:r w:rsidR="00E139DB" w:rsidRPr="00E7710A">
        <w:rPr>
          <w:rFonts w:ascii="Times New Roman" w:hAnsi="Times New Roman"/>
          <w:sz w:val="28"/>
          <w:szCs w:val="28"/>
        </w:rPr>
        <w:t>1</w:t>
      </w:r>
      <w:r w:rsidR="009C6E4F">
        <w:rPr>
          <w:rFonts w:ascii="Times New Roman" w:hAnsi="Times New Roman"/>
          <w:sz w:val="28"/>
          <w:szCs w:val="28"/>
        </w:rPr>
        <w:t>61</w:t>
      </w:r>
      <w:r w:rsidR="00F520BD">
        <w:rPr>
          <w:rFonts w:ascii="Times New Roman" w:hAnsi="Times New Roman"/>
          <w:sz w:val="28"/>
          <w:szCs w:val="28"/>
        </w:rPr>
        <w:t xml:space="preserve"> </w:t>
      </w:r>
      <w:r w:rsidRPr="00E7710A">
        <w:rPr>
          <w:rFonts w:ascii="Times New Roman" w:hAnsi="Times New Roman"/>
          <w:sz w:val="28"/>
          <w:szCs w:val="28"/>
        </w:rPr>
        <w:t>граждан</w:t>
      </w:r>
      <w:r w:rsidR="00A73C33" w:rsidRPr="00E7710A">
        <w:rPr>
          <w:rFonts w:ascii="Times New Roman" w:hAnsi="Times New Roman"/>
          <w:sz w:val="28"/>
          <w:szCs w:val="28"/>
        </w:rPr>
        <w:t xml:space="preserve"> получил</w:t>
      </w:r>
      <w:r w:rsidRPr="00E7710A">
        <w:rPr>
          <w:rFonts w:ascii="Times New Roman" w:hAnsi="Times New Roman"/>
          <w:sz w:val="28"/>
          <w:szCs w:val="28"/>
        </w:rPr>
        <w:t>и</w:t>
      </w:r>
      <w:r w:rsidR="006361D8" w:rsidRPr="00E7710A">
        <w:rPr>
          <w:rFonts w:ascii="Times New Roman" w:hAnsi="Times New Roman"/>
          <w:sz w:val="28"/>
          <w:szCs w:val="28"/>
        </w:rPr>
        <w:t xml:space="preserve"> социальные услуги </w:t>
      </w:r>
      <w:r w:rsidR="006361D8" w:rsidRPr="00F520BD">
        <w:rPr>
          <w:rFonts w:ascii="Times New Roman" w:hAnsi="Times New Roman"/>
          <w:sz w:val="28"/>
          <w:szCs w:val="28"/>
        </w:rPr>
        <w:t>в полустаци</w:t>
      </w:r>
      <w:r w:rsidRPr="00F520BD">
        <w:rPr>
          <w:rFonts w:ascii="Times New Roman" w:hAnsi="Times New Roman"/>
          <w:sz w:val="28"/>
          <w:szCs w:val="28"/>
        </w:rPr>
        <w:t xml:space="preserve">онарной форме, что составило </w:t>
      </w:r>
      <w:r w:rsidR="00E139DB" w:rsidRPr="00F520BD">
        <w:rPr>
          <w:rFonts w:ascii="Times New Roman" w:hAnsi="Times New Roman"/>
          <w:sz w:val="28"/>
          <w:szCs w:val="28"/>
        </w:rPr>
        <w:t>9</w:t>
      </w:r>
      <w:r w:rsidR="009C6E4F">
        <w:rPr>
          <w:rFonts w:ascii="Times New Roman" w:hAnsi="Times New Roman"/>
          <w:sz w:val="28"/>
          <w:szCs w:val="28"/>
        </w:rPr>
        <w:t>2</w:t>
      </w:r>
      <w:r w:rsidR="00735ECD" w:rsidRPr="00F520BD">
        <w:rPr>
          <w:rFonts w:ascii="Times New Roman" w:hAnsi="Times New Roman"/>
          <w:sz w:val="28"/>
          <w:szCs w:val="28"/>
        </w:rPr>
        <w:t>,</w:t>
      </w:r>
      <w:r w:rsidR="009C6E4F">
        <w:rPr>
          <w:rFonts w:ascii="Times New Roman" w:hAnsi="Times New Roman"/>
          <w:sz w:val="28"/>
          <w:szCs w:val="28"/>
        </w:rPr>
        <w:t>4</w:t>
      </w:r>
      <w:r w:rsidR="00735ECD" w:rsidRPr="00F520BD">
        <w:rPr>
          <w:rFonts w:ascii="Times New Roman" w:hAnsi="Times New Roman"/>
          <w:sz w:val="28"/>
          <w:szCs w:val="28"/>
        </w:rPr>
        <w:t xml:space="preserve"> </w:t>
      </w:r>
      <w:r w:rsidR="006361D8" w:rsidRPr="00F520BD">
        <w:rPr>
          <w:rFonts w:ascii="Times New Roman" w:hAnsi="Times New Roman"/>
          <w:sz w:val="28"/>
          <w:szCs w:val="28"/>
        </w:rPr>
        <w:t xml:space="preserve">% </w:t>
      </w:r>
      <w:r w:rsidRPr="00F520BD">
        <w:rPr>
          <w:rFonts w:ascii="Times New Roman" w:hAnsi="Times New Roman"/>
          <w:sz w:val="28"/>
          <w:szCs w:val="28"/>
        </w:rPr>
        <w:t>к уровню предыдущего года</w:t>
      </w:r>
      <w:r w:rsidR="00570351" w:rsidRPr="00F520BD">
        <w:rPr>
          <w:rFonts w:ascii="Times New Roman" w:hAnsi="Times New Roman"/>
          <w:sz w:val="28"/>
          <w:szCs w:val="28"/>
        </w:rPr>
        <w:t xml:space="preserve"> </w:t>
      </w:r>
      <w:r w:rsidR="00735ECD" w:rsidRPr="00F520BD">
        <w:rPr>
          <w:rFonts w:ascii="Times New Roman" w:hAnsi="Times New Roman"/>
          <w:sz w:val="28"/>
          <w:szCs w:val="28"/>
        </w:rPr>
        <w:t>(в 201</w:t>
      </w:r>
      <w:r w:rsidR="009C6E4F">
        <w:rPr>
          <w:rFonts w:ascii="Times New Roman" w:hAnsi="Times New Roman"/>
          <w:sz w:val="28"/>
          <w:szCs w:val="28"/>
        </w:rPr>
        <w:t>9</w:t>
      </w:r>
      <w:r w:rsidR="00735ECD" w:rsidRPr="00F520BD">
        <w:rPr>
          <w:rFonts w:ascii="Times New Roman" w:hAnsi="Times New Roman"/>
          <w:sz w:val="28"/>
          <w:szCs w:val="28"/>
        </w:rPr>
        <w:t xml:space="preserve"> году </w:t>
      </w:r>
      <w:r w:rsidR="009C6E4F">
        <w:rPr>
          <w:rFonts w:ascii="Times New Roman" w:hAnsi="Times New Roman"/>
          <w:sz w:val="28"/>
          <w:szCs w:val="28"/>
        </w:rPr>
        <w:t>–</w:t>
      </w:r>
      <w:r w:rsidR="00735ECD" w:rsidRPr="00F520BD">
        <w:rPr>
          <w:rFonts w:ascii="Times New Roman" w:hAnsi="Times New Roman"/>
          <w:sz w:val="28"/>
          <w:szCs w:val="28"/>
        </w:rPr>
        <w:t xml:space="preserve"> </w:t>
      </w:r>
      <w:r w:rsidR="00F520BD" w:rsidRPr="00F520BD">
        <w:rPr>
          <w:rFonts w:ascii="Times New Roman" w:hAnsi="Times New Roman"/>
          <w:sz w:val="28"/>
          <w:szCs w:val="28"/>
        </w:rPr>
        <w:t>15</w:t>
      </w:r>
      <w:r w:rsidR="009C6E4F">
        <w:rPr>
          <w:rFonts w:ascii="Times New Roman" w:hAnsi="Times New Roman"/>
          <w:sz w:val="28"/>
          <w:szCs w:val="28"/>
        </w:rPr>
        <w:t>319</w:t>
      </w:r>
      <w:r w:rsidR="00735ECD" w:rsidRPr="00F520BD">
        <w:rPr>
          <w:rFonts w:ascii="Times New Roman" w:hAnsi="Times New Roman"/>
          <w:sz w:val="28"/>
          <w:szCs w:val="28"/>
        </w:rPr>
        <w:t xml:space="preserve"> чел.)</w:t>
      </w:r>
      <w:r w:rsidR="009C6E4F">
        <w:rPr>
          <w:rFonts w:ascii="Times New Roman" w:hAnsi="Times New Roman"/>
          <w:sz w:val="28"/>
          <w:szCs w:val="28"/>
        </w:rPr>
        <w:t>, снижение показателя связано с тем, что в 2020 году из-за угрозы распространения новой коронавирусной инфекции были введены ограничительные меры</w:t>
      </w:r>
      <w:r w:rsidR="009C6E4F" w:rsidRPr="00F520BD">
        <w:rPr>
          <w:rFonts w:ascii="Times New Roman" w:hAnsi="Times New Roman"/>
          <w:sz w:val="28"/>
          <w:szCs w:val="28"/>
        </w:rPr>
        <w:t>;</w:t>
      </w:r>
    </w:p>
    <w:p w:rsidR="006361D8" w:rsidRPr="00E7710A" w:rsidRDefault="006361D8" w:rsidP="006A3480">
      <w:pPr>
        <w:autoSpaceDE w:val="0"/>
        <w:autoSpaceDN w:val="0"/>
        <w:adjustRightInd w:val="0"/>
        <w:spacing w:after="0"/>
        <w:ind w:firstLine="709"/>
        <w:jc w:val="both"/>
        <w:rPr>
          <w:rFonts w:ascii="Times New Roman" w:hAnsi="Times New Roman"/>
          <w:sz w:val="28"/>
          <w:szCs w:val="28"/>
        </w:rPr>
      </w:pPr>
      <w:r w:rsidRPr="00F520BD">
        <w:rPr>
          <w:rFonts w:ascii="Times New Roman" w:hAnsi="Times New Roman"/>
          <w:sz w:val="28"/>
          <w:szCs w:val="28"/>
        </w:rPr>
        <w:t>1 негосударственная организация, оказывающая</w:t>
      </w:r>
      <w:r w:rsidRPr="00E7710A">
        <w:rPr>
          <w:rFonts w:ascii="Times New Roman" w:hAnsi="Times New Roman"/>
          <w:sz w:val="28"/>
          <w:szCs w:val="28"/>
        </w:rPr>
        <w:t xml:space="preserve"> социальные услуги, получила доступ к бюджетным средствам, выделяемым на предоставление социальных услуг, что </w:t>
      </w:r>
      <w:r w:rsidRPr="00F520BD">
        <w:rPr>
          <w:rFonts w:ascii="Times New Roman" w:hAnsi="Times New Roman"/>
          <w:sz w:val="28"/>
          <w:szCs w:val="28"/>
        </w:rPr>
        <w:t>составило 100</w:t>
      </w:r>
      <w:r w:rsidR="00735ECD" w:rsidRPr="00F520BD">
        <w:rPr>
          <w:rFonts w:ascii="Times New Roman" w:hAnsi="Times New Roman"/>
          <w:sz w:val="28"/>
          <w:szCs w:val="28"/>
        </w:rPr>
        <w:t xml:space="preserve">,0 </w:t>
      </w:r>
      <w:r w:rsidRPr="00F520BD">
        <w:rPr>
          <w:rFonts w:ascii="Times New Roman" w:hAnsi="Times New Roman"/>
          <w:sz w:val="28"/>
          <w:szCs w:val="28"/>
        </w:rPr>
        <w:t>% к уровню предыдущего года</w:t>
      </w:r>
      <w:r w:rsidR="00570351" w:rsidRPr="00F520BD">
        <w:rPr>
          <w:rFonts w:ascii="Times New Roman" w:hAnsi="Times New Roman"/>
          <w:sz w:val="28"/>
          <w:szCs w:val="28"/>
        </w:rPr>
        <w:t xml:space="preserve"> </w:t>
      </w:r>
      <w:r w:rsidR="00735ECD" w:rsidRPr="00F520BD">
        <w:rPr>
          <w:rFonts w:ascii="Times New Roman" w:hAnsi="Times New Roman"/>
          <w:sz w:val="28"/>
          <w:szCs w:val="28"/>
        </w:rPr>
        <w:t>(в 201</w:t>
      </w:r>
      <w:r w:rsidR="009C6E4F">
        <w:rPr>
          <w:rFonts w:ascii="Times New Roman" w:hAnsi="Times New Roman"/>
          <w:sz w:val="28"/>
          <w:szCs w:val="28"/>
        </w:rPr>
        <w:t>9</w:t>
      </w:r>
      <w:r w:rsidR="00735ECD" w:rsidRPr="00F520BD">
        <w:rPr>
          <w:rFonts w:ascii="Times New Roman" w:hAnsi="Times New Roman"/>
          <w:sz w:val="28"/>
          <w:szCs w:val="28"/>
        </w:rPr>
        <w:t xml:space="preserve"> году - </w:t>
      </w:r>
      <w:r w:rsidR="00F520BD" w:rsidRPr="00F520BD">
        <w:rPr>
          <w:rFonts w:ascii="Times New Roman" w:hAnsi="Times New Roman"/>
          <w:sz w:val="28"/>
          <w:szCs w:val="28"/>
        </w:rPr>
        <w:t>1</w:t>
      </w:r>
      <w:r w:rsidR="00735ECD" w:rsidRPr="00F520BD">
        <w:rPr>
          <w:rFonts w:ascii="Times New Roman" w:hAnsi="Times New Roman"/>
          <w:sz w:val="28"/>
          <w:szCs w:val="28"/>
        </w:rPr>
        <w:t xml:space="preserve"> </w:t>
      </w:r>
      <w:r w:rsidR="00F520BD" w:rsidRPr="00F520BD">
        <w:rPr>
          <w:rFonts w:ascii="Times New Roman" w:hAnsi="Times New Roman"/>
          <w:sz w:val="28"/>
          <w:szCs w:val="28"/>
        </w:rPr>
        <w:t>организация</w:t>
      </w:r>
      <w:r w:rsidR="00735ECD" w:rsidRPr="00F520BD">
        <w:rPr>
          <w:rFonts w:ascii="Times New Roman" w:hAnsi="Times New Roman"/>
          <w:sz w:val="28"/>
          <w:szCs w:val="28"/>
        </w:rPr>
        <w:t>)</w:t>
      </w:r>
      <w:r w:rsidRPr="00F520BD">
        <w:rPr>
          <w:rFonts w:ascii="Times New Roman" w:hAnsi="Times New Roman"/>
          <w:sz w:val="28"/>
          <w:szCs w:val="28"/>
        </w:rPr>
        <w:t>;</w:t>
      </w:r>
    </w:p>
    <w:p w:rsidR="00F0320A" w:rsidRPr="00E7710A" w:rsidRDefault="00024272" w:rsidP="006A3480">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lastRenderedPageBreak/>
        <w:t>5</w:t>
      </w:r>
      <w:r w:rsidR="00735ECD" w:rsidRPr="00E7710A">
        <w:rPr>
          <w:rFonts w:ascii="Times New Roman" w:hAnsi="Times New Roman"/>
          <w:sz w:val="28"/>
          <w:szCs w:val="28"/>
        </w:rPr>
        <w:t> </w:t>
      </w:r>
      <w:r>
        <w:rPr>
          <w:rFonts w:ascii="Times New Roman" w:hAnsi="Times New Roman"/>
          <w:sz w:val="28"/>
          <w:szCs w:val="28"/>
        </w:rPr>
        <w:t>947</w:t>
      </w:r>
      <w:r w:rsidR="00F0320A" w:rsidRPr="00E7710A">
        <w:rPr>
          <w:rFonts w:ascii="Times New Roman" w:hAnsi="Times New Roman"/>
          <w:sz w:val="28"/>
          <w:szCs w:val="28"/>
        </w:rPr>
        <w:t xml:space="preserve"> граждан получили социал</w:t>
      </w:r>
      <w:r w:rsidR="00ED6B06" w:rsidRPr="00E7710A">
        <w:rPr>
          <w:rFonts w:ascii="Times New Roman" w:hAnsi="Times New Roman"/>
          <w:sz w:val="28"/>
          <w:szCs w:val="28"/>
        </w:rPr>
        <w:t xml:space="preserve">ьные услуги в стационарной и полустационарной форме </w:t>
      </w:r>
      <w:r w:rsidR="00F0320A" w:rsidRPr="00E7710A">
        <w:rPr>
          <w:rFonts w:ascii="Times New Roman" w:hAnsi="Times New Roman"/>
          <w:sz w:val="28"/>
          <w:szCs w:val="28"/>
        </w:rPr>
        <w:t xml:space="preserve">на базе АУ РА «Комплексный центр социального обслуживания </w:t>
      </w:r>
      <w:r w:rsidR="00F0320A" w:rsidRPr="00F520BD">
        <w:rPr>
          <w:rFonts w:ascii="Times New Roman" w:hAnsi="Times New Roman"/>
          <w:sz w:val="28"/>
          <w:szCs w:val="28"/>
        </w:rPr>
        <w:t>населения»</w:t>
      </w:r>
      <w:r w:rsidR="009F2BD6" w:rsidRPr="00F520BD">
        <w:rPr>
          <w:rFonts w:ascii="Times New Roman" w:hAnsi="Times New Roman"/>
          <w:sz w:val="28"/>
          <w:szCs w:val="28"/>
        </w:rPr>
        <w:t xml:space="preserve">, что составило </w:t>
      </w:r>
      <w:r w:rsidR="00ED6ECA">
        <w:rPr>
          <w:rFonts w:ascii="Times New Roman" w:hAnsi="Times New Roman"/>
          <w:sz w:val="28"/>
          <w:szCs w:val="28"/>
        </w:rPr>
        <w:t>167</w:t>
      </w:r>
      <w:r w:rsidR="00E752FA" w:rsidRPr="00F520BD">
        <w:rPr>
          <w:rFonts w:ascii="Times New Roman" w:hAnsi="Times New Roman"/>
          <w:sz w:val="28"/>
          <w:szCs w:val="28"/>
        </w:rPr>
        <w:t>,</w:t>
      </w:r>
      <w:r w:rsidR="00ED6ECA">
        <w:rPr>
          <w:rFonts w:ascii="Times New Roman" w:hAnsi="Times New Roman"/>
          <w:sz w:val="28"/>
          <w:szCs w:val="28"/>
        </w:rPr>
        <w:t>8</w:t>
      </w:r>
      <w:r w:rsidR="00E752FA" w:rsidRPr="00F520BD">
        <w:rPr>
          <w:rFonts w:ascii="Times New Roman" w:hAnsi="Times New Roman"/>
          <w:sz w:val="28"/>
          <w:szCs w:val="28"/>
        </w:rPr>
        <w:t xml:space="preserve"> </w:t>
      </w:r>
      <w:r w:rsidR="00ED6B06" w:rsidRPr="00F520BD">
        <w:rPr>
          <w:rFonts w:ascii="Times New Roman" w:hAnsi="Times New Roman"/>
          <w:sz w:val="28"/>
          <w:szCs w:val="28"/>
        </w:rPr>
        <w:t xml:space="preserve">% </w:t>
      </w:r>
      <w:r w:rsidR="009F2BD6" w:rsidRPr="00F520BD">
        <w:rPr>
          <w:rFonts w:ascii="Times New Roman" w:hAnsi="Times New Roman"/>
          <w:sz w:val="28"/>
          <w:szCs w:val="28"/>
        </w:rPr>
        <w:t>к уровню предыдущего года</w:t>
      </w:r>
      <w:r w:rsidR="00F520BD" w:rsidRPr="00F520BD">
        <w:rPr>
          <w:rFonts w:ascii="Times New Roman" w:hAnsi="Times New Roman"/>
          <w:sz w:val="28"/>
          <w:szCs w:val="28"/>
        </w:rPr>
        <w:t xml:space="preserve"> </w:t>
      </w:r>
      <w:r w:rsidR="00E752FA" w:rsidRPr="00F520BD">
        <w:rPr>
          <w:rFonts w:ascii="Times New Roman" w:hAnsi="Times New Roman"/>
          <w:sz w:val="28"/>
          <w:szCs w:val="28"/>
        </w:rPr>
        <w:t>(в 201</w:t>
      </w:r>
      <w:r>
        <w:rPr>
          <w:rFonts w:ascii="Times New Roman" w:hAnsi="Times New Roman"/>
          <w:sz w:val="28"/>
          <w:szCs w:val="28"/>
        </w:rPr>
        <w:t>9</w:t>
      </w:r>
      <w:r w:rsidR="00E752FA" w:rsidRPr="00F520BD">
        <w:rPr>
          <w:rFonts w:ascii="Times New Roman" w:hAnsi="Times New Roman"/>
          <w:sz w:val="28"/>
          <w:szCs w:val="28"/>
        </w:rPr>
        <w:t xml:space="preserve"> году </w:t>
      </w:r>
      <w:r>
        <w:rPr>
          <w:rFonts w:ascii="Times New Roman" w:hAnsi="Times New Roman"/>
          <w:sz w:val="28"/>
          <w:szCs w:val="28"/>
        </w:rPr>
        <w:t>–</w:t>
      </w:r>
      <w:r w:rsidR="00E752FA" w:rsidRPr="00F520BD">
        <w:rPr>
          <w:rFonts w:ascii="Times New Roman" w:hAnsi="Times New Roman"/>
          <w:sz w:val="28"/>
          <w:szCs w:val="28"/>
        </w:rPr>
        <w:t xml:space="preserve"> </w:t>
      </w:r>
      <w:r>
        <w:rPr>
          <w:rFonts w:ascii="Times New Roman" w:hAnsi="Times New Roman"/>
          <w:sz w:val="28"/>
          <w:szCs w:val="28"/>
        </w:rPr>
        <w:t>3 544</w:t>
      </w:r>
      <w:r w:rsidR="00E752FA" w:rsidRPr="00F520BD">
        <w:rPr>
          <w:rFonts w:ascii="Times New Roman" w:hAnsi="Times New Roman"/>
          <w:sz w:val="28"/>
          <w:szCs w:val="28"/>
        </w:rPr>
        <w:t xml:space="preserve"> чел.)</w:t>
      </w:r>
      <w:r w:rsidR="00F520BD" w:rsidRPr="00F520BD">
        <w:rPr>
          <w:rFonts w:ascii="Times New Roman" w:hAnsi="Times New Roman"/>
          <w:sz w:val="28"/>
          <w:szCs w:val="28"/>
        </w:rPr>
        <w:t>, увеличение значения показателя связано с ростом количества граждан, получивших услуги в стационарной и полустационарной форме в 20</w:t>
      </w:r>
      <w:r w:rsidR="00ED6ECA">
        <w:rPr>
          <w:rFonts w:ascii="Times New Roman" w:hAnsi="Times New Roman"/>
          <w:sz w:val="28"/>
          <w:szCs w:val="28"/>
        </w:rPr>
        <w:t>20</w:t>
      </w:r>
      <w:r w:rsidR="00F520BD" w:rsidRPr="00F520BD">
        <w:rPr>
          <w:rFonts w:ascii="Times New Roman" w:hAnsi="Times New Roman"/>
          <w:sz w:val="28"/>
          <w:szCs w:val="28"/>
        </w:rPr>
        <w:t xml:space="preserve"> году</w:t>
      </w:r>
      <w:r w:rsidR="00C611B5" w:rsidRPr="00F520BD">
        <w:rPr>
          <w:rFonts w:ascii="Times New Roman" w:hAnsi="Times New Roman"/>
          <w:sz w:val="28"/>
          <w:szCs w:val="28"/>
        </w:rPr>
        <w:t>.</w:t>
      </w:r>
    </w:p>
    <w:p w:rsidR="00164917" w:rsidRPr="00E7710A" w:rsidRDefault="00164917" w:rsidP="006A3480">
      <w:pPr>
        <w:tabs>
          <w:tab w:val="left" w:pos="709"/>
          <w:tab w:val="left" w:pos="1134"/>
        </w:tabs>
        <w:autoSpaceDE w:val="0"/>
        <w:autoSpaceDN w:val="0"/>
        <w:adjustRightInd w:val="0"/>
        <w:spacing w:after="0"/>
        <w:ind w:firstLine="709"/>
        <w:jc w:val="both"/>
        <w:rPr>
          <w:rFonts w:ascii="Times New Roman" w:hAnsi="Times New Roman"/>
          <w:i/>
          <w:color w:val="FF0000"/>
          <w:sz w:val="28"/>
          <w:szCs w:val="28"/>
          <w:shd w:val="clear" w:color="auto" w:fill="FFFFFF"/>
        </w:rPr>
      </w:pPr>
      <w:r w:rsidRPr="00E7710A">
        <w:rPr>
          <w:rFonts w:ascii="Times New Roman" w:hAnsi="Times New Roman"/>
          <w:i/>
          <w:sz w:val="28"/>
          <w:szCs w:val="28"/>
        </w:rPr>
        <w:t xml:space="preserve">Коэффициент результативности основного мероприятия (степень достижения показателей основного мероприятия) </w:t>
      </w:r>
      <w:r w:rsidR="00FA0270" w:rsidRPr="00E7710A">
        <w:rPr>
          <w:rFonts w:ascii="Times New Roman" w:hAnsi="Times New Roman"/>
          <w:i/>
          <w:sz w:val="28"/>
          <w:szCs w:val="28"/>
          <w:shd w:val="clear" w:color="auto" w:fill="FFFFFF"/>
        </w:rPr>
        <w:t xml:space="preserve">– </w:t>
      </w:r>
      <w:r w:rsidR="00FA0270" w:rsidRPr="00F520BD">
        <w:rPr>
          <w:rFonts w:ascii="Times New Roman" w:hAnsi="Times New Roman"/>
          <w:i/>
          <w:sz w:val="28"/>
          <w:szCs w:val="28"/>
          <w:shd w:val="clear" w:color="auto" w:fill="FFFFFF"/>
        </w:rPr>
        <w:t>1</w:t>
      </w:r>
      <w:r w:rsidR="007F13CD" w:rsidRPr="00F520BD">
        <w:rPr>
          <w:rFonts w:ascii="Times New Roman" w:hAnsi="Times New Roman"/>
          <w:i/>
          <w:sz w:val="28"/>
          <w:szCs w:val="28"/>
          <w:shd w:val="clear" w:color="auto" w:fill="FFFFFF"/>
        </w:rPr>
        <w:t>,</w:t>
      </w:r>
      <w:r w:rsidR="00ED6ECA">
        <w:rPr>
          <w:rFonts w:ascii="Times New Roman" w:hAnsi="Times New Roman"/>
          <w:i/>
          <w:sz w:val="28"/>
          <w:szCs w:val="28"/>
          <w:shd w:val="clear" w:color="auto" w:fill="FFFFFF"/>
        </w:rPr>
        <w:t>1</w:t>
      </w:r>
      <w:r w:rsidR="00623156" w:rsidRPr="00F520BD">
        <w:rPr>
          <w:rFonts w:ascii="Times New Roman" w:hAnsi="Times New Roman"/>
          <w:i/>
          <w:sz w:val="28"/>
          <w:szCs w:val="28"/>
          <w:shd w:val="clear" w:color="auto" w:fill="FFFFFF"/>
        </w:rPr>
        <w:t>.</w:t>
      </w:r>
    </w:p>
    <w:p w:rsidR="002149DB" w:rsidRPr="00E7710A" w:rsidRDefault="002F622A" w:rsidP="006A3480">
      <w:pPr>
        <w:pStyle w:val="a8"/>
        <w:spacing w:line="276" w:lineRule="auto"/>
        <w:ind w:firstLine="709"/>
        <w:jc w:val="both"/>
        <w:rPr>
          <w:rFonts w:ascii="Times New Roman" w:hAnsi="Times New Roman"/>
          <w:sz w:val="28"/>
          <w:szCs w:val="28"/>
        </w:rPr>
      </w:pPr>
      <w:r w:rsidRPr="00E7710A">
        <w:rPr>
          <w:rFonts w:ascii="Times New Roman" w:hAnsi="Times New Roman"/>
          <w:b/>
          <w:sz w:val="28"/>
          <w:szCs w:val="28"/>
        </w:rPr>
        <w:t>Основное мероприятие</w:t>
      </w:r>
      <w:r w:rsidR="00164917" w:rsidRPr="00E7710A">
        <w:rPr>
          <w:rFonts w:ascii="Times New Roman" w:hAnsi="Times New Roman"/>
          <w:b/>
          <w:sz w:val="28"/>
          <w:szCs w:val="28"/>
        </w:rPr>
        <w:t xml:space="preserve"> «</w:t>
      </w:r>
      <w:r w:rsidR="002059AA" w:rsidRPr="00E7710A">
        <w:rPr>
          <w:rFonts w:ascii="Times New Roman" w:hAnsi="Times New Roman" w:cs="Times New Roman"/>
          <w:b/>
          <w:sz w:val="28"/>
          <w:szCs w:val="28"/>
        </w:rPr>
        <w:t>Социальная адаптация несовершеннолетних, находящихся в конфликте с законом</w:t>
      </w:r>
      <w:r w:rsidR="00164917" w:rsidRPr="00E7710A">
        <w:rPr>
          <w:rFonts w:ascii="Times New Roman" w:hAnsi="Times New Roman"/>
          <w:b/>
          <w:sz w:val="28"/>
          <w:szCs w:val="28"/>
        </w:rPr>
        <w:t>»</w:t>
      </w:r>
      <w:r w:rsidR="00164917" w:rsidRPr="00E7710A">
        <w:rPr>
          <w:rFonts w:ascii="Times New Roman" w:hAnsi="Times New Roman"/>
          <w:sz w:val="28"/>
          <w:szCs w:val="28"/>
        </w:rPr>
        <w:t xml:space="preserve">, </w:t>
      </w:r>
      <w:r w:rsidRPr="00E7710A">
        <w:rPr>
          <w:rFonts w:ascii="Times New Roman" w:hAnsi="Times New Roman"/>
          <w:sz w:val="28"/>
          <w:szCs w:val="28"/>
        </w:rPr>
        <w:t>(</w:t>
      </w:r>
      <w:r w:rsidR="00164917" w:rsidRPr="00E7710A">
        <w:rPr>
          <w:rFonts w:ascii="Times New Roman" w:hAnsi="Times New Roman"/>
          <w:sz w:val="28"/>
          <w:szCs w:val="28"/>
        </w:rPr>
        <w:t>исполнитель</w:t>
      </w:r>
      <w:r w:rsidR="00D36616" w:rsidRPr="00E7710A">
        <w:rPr>
          <w:rFonts w:ascii="Times New Roman" w:hAnsi="Times New Roman"/>
          <w:sz w:val="28"/>
          <w:szCs w:val="28"/>
        </w:rPr>
        <w:t xml:space="preserve"> -</w:t>
      </w:r>
      <w:r w:rsidR="002149DB" w:rsidRPr="00E7710A">
        <w:rPr>
          <w:rFonts w:ascii="Times New Roman" w:hAnsi="Times New Roman"/>
          <w:sz w:val="28"/>
          <w:szCs w:val="28"/>
        </w:rPr>
        <w:t xml:space="preserve"> Министерство труда, социального развития и занятости населения Республики Алтай).</w:t>
      </w:r>
    </w:p>
    <w:p w:rsidR="00164917" w:rsidRPr="00E7710A" w:rsidRDefault="00727C82" w:rsidP="006A3480">
      <w:pPr>
        <w:autoSpaceDE w:val="0"/>
        <w:autoSpaceDN w:val="0"/>
        <w:adjustRightInd w:val="0"/>
        <w:spacing w:after="0"/>
        <w:ind w:firstLine="709"/>
        <w:jc w:val="both"/>
        <w:rPr>
          <w:rFonts w:ascii="Times New Roman" w:hAnsi="Times New Roman"/>
          <w:sz w:val="28"/>
          <w:szCs w:val="28"/>
        </w:rPr>
      </w:pPr>
      <w:r w:rsidRPr="00E7710A">
        <w:rPr>
          <w:rFonts w:ascii="Times New Roman" w:hAnsi="Times New Roman"/>
          <w:sz w:val="28"/>
          <w:szCs w:val="28"/>
        </w:rPr>
        <w:t xml:space="preserve">В </w:t>
      </w:r>
      <w:r w:rsidR="007069CA" w:rsidRPr="00E7710A">
        <w:rPr>
          <w:rFonts w:ascii="Times New Roman" w:hAnsi="Times New Roman"/>
          <w:sz w:val="28"/>
          <w:szCs w:val="28"/>
        </w:rPr>
        <w:t>20</w:t>
      </w:r>
      <w:r w:rsidR="00ED6ECA">
        <w:rPr>
          <w:rFonts w:ascii="Times New Roman" w:hAnsi="Times New Roman"/>
          <w:sz w:val="28"/>
          <w:szCs w:val="28"/>
        </w:rPr>
        <w:t>20</w:t>
      </w:r>
      <w:r w:rsidR="00D36616" w:rsidRPr="00E7710A">
        <w:rPr>
          <w:rFonts w:ascii="Times New Roman" w:hAnsi="Times New Roman"/>
          <w:sz w:val="28"/>
          <w:szCs w:val="28"/>
        </w:rPr>
        <w:t xml:space="preserve"> год</w:t>
      </w:r>
      <w:r w:rsidR="000E18C4">
        <w:rPr>
          <w:rFonts w:ascii="Times New Roman" w:hAnsi="Times New Roman"/>
          <w:sz w:val="28"/>
          <w:szCs w:val="28"/>
        </w:rPr>
        <w:t>у</w:t>
      </w:r>
      <w:r w:rsidR="00D36616" w:rsidRPr="00E7710A">
        <w:rPr>
          <w:rFonts w:ascii="Times New Roman" w:hAnsi="Times New Roman"/>
          <w:sz w:val="28"/>
          <w:szCs w:val="28"/>
        </w:rPr>
        <w:t xml:space="preserve"> в </w:t>
      </w:r>
      <w:r w:rsidR="002F622A" w:rsidRPr="00E7710A">
        <w:rPr>
          <w:rFonts w:ascii="Times New Roman" w:hAnsi="Times New Roman"/>
          <w:sz w:val="28"/>
          <w:szCs w:val="28"/>
        </w:rPr>
        <w:t>рамках данного основного мероприятия</w:t>
      </w:r>
      <w:r w:rsidR="00D36616" w:rsidRPr="00E7710A">
        <w:rPr>
          <w:rFonts w:ascii="Times New Roman" w:hAnsi="Times New Roman"/>
          <w:sz w:val="28"/>
          <w:szCs w:val="28"/>
        </w:rPr>
        <w:t xml:space="preserve"> реализованы следующие мероприятия:</w:t>
      </w:r>
    </w:p>
    <w:p w:rsidR="00A616A4" w:rsidRPr="00E7710A" w:rsidRDefault="00ED6ECA" w:rsidP="006A3480">
      <w:pPr>
        <w:spacing w:after="0"/>
        <w:ind w:firstLine="709"/>
        <w:jc w:val="both"/>
        <w:rPr>
          <w:rFonts w:ascii="Times New Roman" w:hAnsi="Times New Roman"/>
          <w:sz w:val="28"/>
          <w:szCs w:val="28"/>
        </w:rPr>
      </w:pPr>
      <w:r>
        <w:rPr>
          <w:rFonts w:ascii="Times New Roman" w:hAnsi="Times New Roman"/>
          <w:sz w:val="28"/>
          <w:szCs w:val="28"/>
        </w:rPr>
        <w:t>1</w:t>
      </w:r>
      <w:r w:rsidR="004353AF" w:rsidRPr="00E7710A">
        <w:rPr>
          <w:rFonts w:ascii="Times New Roman" w:hAnsi="Times New Roman"/>
          <w:sz w:val="28"/>
          <w:szCs w:val="28"/>
        </w:rPr>
        <w:t> </w:t>
      </w:r>
      <w:r>
        <w:rPr>
          <w:rFonts w:ascii="Times New Roman" w:hAnsi="Times New Roman"/>
          <w:sz w:val="28"/>
          <w:szCs w:val="28"/>
        </w:rPr>
        <w:t>514</w:t>
      </w:r>
      <w:r w:rsidR="00A616A4" w:rsidRPr="00E7710A">
        <w:rPr>
          <w:rFonts w:ascii="Times New Roman" w:hAnsi="Times New Roman"/>
          <w:sz w:val="28"/>
          <w:szCs w:val="28"/>
        </w:rPr>
        <w:t xml:space="preserve"> </w:t>
      </w:r>
      <w:r w:rsidRPr="00E7710A">
        <w:rPr>
          <w:rFonts w:ascii="Times New Roman" w:hAnsi="Times New Roman"/>
          <w:sz w:val="28"/>
          <w:szCs w:val="28"/>
        </w:rPr>
        <w:t>несовершеннолетних получили экстренную психологическую, правовую и другие виды помощи.</w:t>
      </w:r>
    </w:p>
    <w:p w:rsidR="00164917" w:rsidRDefault="00164917" w:rsidP="006A3480">
      <w:pPr>
        <w:tabs>
          <w:tab w:val="left" w:pos="709"/>
          <w:tab w:val="left" w:pos="1134"/>
        </w:tabs>
        <w:autoSpaceDE w:val="0"/>
        <w:autoSpaceDN w:val="0"/>
        <w:adjustRightInd w:val="0"/>
        <w:spacing w:after="0"/>
        <w:ind w:firstLine="709"/>
        <w:jc w:val="both"/>
        <w:rPr>
          <w:rFonts w:ascii="Times New Roman" w:hAnsi="Times New Roman"/>
          <w:i/>
          <w:sz w:val="28"/>
          <w:szCs w:val="28"/>
        </w:rPr>
      </w:pPr>
      <w:r w:rsidRPr="00E7710A">
        <w:rPr>
          <w:rFonts w:ascii="Times New Roman" w:hAnsi="Times New Roman"/>
          <w:i/>
          <w:sz w:val="28"/>
          <w:szCs w:val="28"/>
        </w:rPr>
        <w:t>Коэффициент результативности основного мероприятия (степень достижения показател</w:t>
      </w:r>
      <w:r w:rsidR="003C5B5E" w:rsidRPr="00E7710A">
        <w:rPr>
          <w:rFonts w:ascii="Times New Roman" w:hAnsi="Times New Roman"/>
          <w:i/>
          <w:sz w:val="28"/>
          <w:szCs w:val="28"/>
        </w:rPr>
        <w:t xml:space="preserve">ей основного мероприятия) – </w:t>
      </w:r>
      <w:r w:rsidR="003C5B5E" w:rsidRPr="00F520BD">
        <w:rPr>
          <w:rFonts w:ascii="Times New Roman" w:hAnsi="Times New Roman"/>
          <w:i/>
          <w:sz w:val="28"/>
          <w:szCs w:val="28"/>
        </w:rPr>
        <w:t>1</w:t>
      </w:r>
      <w:r w:rsidR="007F13CD" w:rsidRPr="00F520BD">
        <w:rPr>
          <w:rFonts w:ascii="Times New Roman" w:hAnsi="Times New Roman"/>
          <w:i/>
          <w:sz w:val="28"/>
          <w:szCs w:val="28"/>
        </w:rPr>
        <w:t>,</w:t>
      </w:r>
      <w:r w:rsidR="00F520BD" w:rsidRPr="00F520BD">
        <w:rPr>
          <w:rFonts w:ascii="Times New Roman" w:hAnsi="Times New Roman"/>
          <w:i/>
          <w:sz w:val="28"/>
          <w:szCs w:val="28"/>
        </w:rPr>
        <w:t>0</w:t>
      </w:r>
      <w:r w:rsidRPr="00F520BD">
        <w:rPr>
          <w:rFonts w:ascii="Times New Roman" w:hAnsi="Times New Roman"/>
          <w:i/>
          <w:sz w:val="28"/>
          <w:szCs w:val="28"/>
        </w:rPr>
        <w:t>.</w:t>
      </w:r>
    </w:p>
    <w:p w:rsidR="00F21851" w:rsidRDefault="00F21851" w:rsidP="006A3480">
      <w:pPr>
        <w:tabs>
          <w:tab w:val="left" w:pos="709"/>
          <w:tab w:val="left" w:pos="1134"/>
        </w:tabs>
        <w:autoSpaceDE w:val="0"/>
        <w:autoSpaceDN w:val="0"/>
        <w:adjustRightInd w:val="0"/>
        <w:spacing w:after="0"/>
        <w:ind w:firstLine="709"/>
        <w:jc w:val="both"/>
        <w:rPr>
          <w:rFonts w:ascii="Times New Roman" w:hAnsi="Times New Roman"/>
          <w:sz w:val="28"/>
          <w:szCs w:val="28"/>
        </w:rPr>
      </w:pPr>
      <w:r w:rsidRPr="00E7710A">
        <w:rPr>
          <w:rFonts w:ascii="Times New Roman" w:hAnsi="Times New Roman"/>
          <w:b/>
          <w:sz w:val="28"/>
          <w:szCs w:val="28"/>
        </w:rPr>
        <w:t>Основное мероприятие</w:t>
      </w:r>
      <w:r>
        <w:rPr>
          <w:rFonts w:ascii="Times New Roman" w:hAnsi="Times New Roman"/>
          <w:b/>
          <w:sz w:val="28"/>
          <w:szCs w:val="28"/>
        </w:rPr>
        <w:t xml:space="preserve"> «</w:t>
      </w:r>
      <w:r w:rsidRPr="00F21851">
        <w:rPr>
          <w:rFonts w:ascii="Times New Roman" w:hAnsi="Times New Roman"/>
          <w:b/>
          <w:sz w:val="28"/>
          <w:szCs w:val="28"/>
        </w:rPr>
        <w:t>Повышение реальных доходов граждан и снижение уровня бедности населения»</w:t>
      </w:r>
      <w:r w:rsidRPr="00F21851">
        <w:rPr>
          <w:rFonts w:ascii="Times New Roman" w:hAnsi="Times New Roman"/>
          <w:sz w:val="28"/>
          <w:szCs w:val="28"/>
        </w:rPr>
        <w:t>,</w:t>
      </w:r>
      <w:r>
        <w:rPr>
          <w:rFonts w:ascii="Times New Roman" w:hAnsi="Times New Roman"/>
          <w:b/>
          <w:sz w:val="28"/>
          <w:szCs w:val="28"/>
        </w:rPr>
        <w:t xml:space="preserve"> </w:t>
      </w:r>
      <w:r w:rsidRPr="00E7710A">
        <w:rPr>
          <w:rFonts w:ascii="Times New Roman" w:hAnsi="Times New Roman"/>
          <w:sz w:val="28"/>
          <w:szCs w:val="28"/>
        </w:rPr>
        <w:t>(исполнитель - Министерство труда, социального развития и занято</w:t>
      </w:r>
      <w:r>
        <w:rPr>
          <w:rFonts w:ascii="Times New Roman" w:hAnsi="Times New Roman"/>
          <w:sz w:val="28"/>
          <w:szCs w:val="28"/>
        </w:rPr>
        <w:t xml:space="preserve">сти населения Республики Алтай) </w:t>
      </w:r>
      <w:r w:rsidR="00FB268C">
        <w:rPr>
          <w:rFonts w:ascii="Times New Roman" w:hAnsi="Times New Roman"/>
          <w:sz w:val="28"/>
          <w:szCs w:val="28"/>
        </w:rPr>
        <w:t>В рамках данного основного мероприятия предусмотрено п</w:t>
      </w:r>
      <w:r w:rsidR="00FB268C" w:rsidRPr="00FB268C">
        <w:rPr>
          <w:rFonts w:ascii="Times New Roman" w:hAnsi="Times New Roman"/>
          <w:sz w:val="28"/>
          <w:szCs w:val="28"/>
        </w:rPr>
        <w:t xml:space="preserve">овышение реальных доходов граждан и снижение уровня бедности населения </w:t>
      </w:r>
      <w:r w:rsidR="00FB268C">
        <w:rPr>
          <w:rFonts w:ascii="Times New Roman" w:hAnsi="Times New Roman"/>
          <w:sz w:val="28"/>
          <w:szCs w:val="28"/>
        </w:rPr>
        <w:t xml:space="preserve">по средствам оказания населению государственной социальной помощи на основании социального контракта. </w:t>
      </w:r>
    </w:p>
    <w:p w:rsidR="00FB268C" w:rsidRDefault="00FB268C" w:rsidP="006A3480">
      <w:pPr>
        <w:tabs>
          <w:tab w:val="left" w:pos="709"/>
          <w:tab w:val="left" w:pos="1134"/>
        </w:tabs>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В 2020 году </w:t>
      </w:r>
      <w:r w:rsidRPr="00F21851">
        <w:rPr>
          <w:rFonts w:ascii="Times New Roman" w:hAnsi="Times New Roman"/>
          <w:sz w:val="28"/>
          <w:szCs w:val="28"/>
        </w:rPr>
        <w:t xml:space="preserve">социальные контракты </w:t>
      </w:r>
      <w:r>
        <w:rPr>
          <w:rFonts w:ascii="Times New Roman" w:hAnsi="Times New Roman"/>
          <w:sz w:val="28"/>
          <w:szCs w:val="28"/>
        </w:rPr>
        <w:t xml:space="preserve">на оказание государственной социальной помощи были </w:t>
      </w:r>
      <w:r w:rsidR="00F21851" w:rsidRPr="00F21851">
        <w:rPr>
          <w:rFonts w:ascii="Times New Roman" w:hAnsi="Times New Roman"/>
          <w:sz w:val="28"/>
          <w:szCs w:val="28"/>
        </w:rPr>
        <w:t>заключены с 2400 гражданами на общую сумму 310, 9 млн. рублей в том числе:</w:t>
      </w:r>
    </w:p>
    <w:p w:rsidR="00FB268C" w:rsidRDefault="00F21851" w:rsidP="006A3480">
      <w:pPr>
        <w:tabs>
          <w:tab w:val="left" w:pos="709"/>
          <w:tab w:val="left" w:pos="1134"/>
        </w:tabs>
        <w:autoSpaceDE w:val="0"/>
        <w:autoSpaceDN w:val="0"/>
        <w:adjustRightInd w:val="0"/>
        <w:spacing w:after="0"/>
        <w:ind w:firstLine="709"/>
        <w:jc w:val="both"/>
        <w:rPr>
          <w:rFonts w:ascii="Times New Roman" w:hAnsi="Times New Roman"/>
          <w:sz w:val="28"/>
          <w:szCs w:val="28"/>
        </w:rPr>
      </w:pPr>
      <w:r w:rsidRPr="00F21851">
        <w:rPr>
          <w:rFonts w:ascii="Times New Roman" w:hAnsi="Times New Roman"/>
          <w:sz w:val="28"/>
          <w:szCs w:val="28"/>
        </w:rPr>
        <w:t xml:space="preserve">655 чел. - на поиск работы и трудоустройство на общую сумму 67,6 млн.руб.; </w:t>
      </w:r>
    </w:p>
    <w:p w:rsidR="00FB268C" w:rsidRDefault="00F21851" w:rsidP="006A3480">
      <w:pPr>
        <w:tabs>
          <w:tab w:val="left" w:pos="709"/>
          <w:tab w:val="left" w:pos="1134"/>
        </w:tabs>
        <w:autoSpaceDE w:val="0"/>
        <w:autoSpaceDN w:val="0"/>
        <w:adjustRightInd w:val="0"/>
        <w:spacing w:after="0"/>
        <w:ind w:firstLine="709"/>
        <w:jc w:val="both"/>
        <w:rPr>
          <w:rFonts w:ascii="Times New Roman" w:hAnsi="Times New Roman"/>
          <w:sz w:val="28"/>
          <w:szCs w:val="28"/>
        </w:rPr>
      </w:pPr>
      <w:r w:rsidRPr="00F21851">
        <w:rPr>
          <w:rFonts w:ascii="Times New Roman" w:hAnsi="Times New Roman"/>
          <w:sz w:val="28"/>
          <w:szCs w:val="28"/>
        </w:rPr>
        <w:t xml:space="preserve">248 чел. – на профессиональное обучение и стажировку на общую сумму 27,4 млн.руб.; </w:t>
      </w:r>
    </w:p>
    <w:p w:rsidR="00FB268C" w:rsidRDefault="00F21851" w:rsidP="006A3480">
      <w:pPr>
        <w:tabs>
          <w:tab w:val="left" w:pos="709"/>
          <w:tab w:val="left" w:pos="1134"/>
        </w:tabs>
        <w:autoSpaceDE w:val="0"/>
        <w:autoSpaceDN w:val="0"/>
        <w:adjustRightInd w:val="0"/>
        <w:spacing w:after="0"/>
        <w:ind w:firstLine="709"/>
        <w:jc w:val="both"/>
        <w:rPr>
          <w:rFonts w:ascii="Times New Roman" w:hAnsi="Times New Roman"/>
          <w:sz w:val="28"/>
          <w:szCs w:val="28"/>
        </w:rPr>
      </w:pPr>
      <w:r w:rsidRPr="00F21851">
        <w:rPr>
          <w:rFonts w:ascii="Times New Roman" w:hAnsi="Times New Roman"/>
          <w:sz w:val="28"/>
          <w:szCs w:val="28"/>
        </w:rPr>
        <w:t xml:space="preserve">289 – на осуществление индивидуальной предпринимательской деятельности на общую сумму 72,3 млн.руб.; </w:t>
      </w:r>
    </w:p>
    <w:p w:rsidR="00F21851" w:rsidRDefault="00F21851" w:rsidP="006A3480">
      <w:pPr>
        <w:tabs>
          <w:tab w:val="left" w:pos="709"/>
          <w:tab w:val="left" w:pos="1134"/>
        </w:tabs>
        <w:autoSpaceDE w:val="0"/>
        <w:autoSpaceDN w:val="0"/>
        <w:adjustRightInd w:val="0"/>
        <w:spacing w:after="0"/>
        <w:ind w:firstLine="709"/>
        <w:jc w:val="both"/>
        <w:rPr>
          <w:rFonts w:ascii="Times New Roman" w:hAnsi="Times New Roman"/>
          <w:sz w:val="28"/>
          <w:szCs w:val="28"/>
        </w:rPr>
      </w:pPr>
      <w:r w:rsidRPr="00F21851">
        <w:rPr>
          <w:rFonts w:ascii="Times New Roman" w:hAnsi="Times New Roman"/>
          <w:sz w:val="28"/>
          <w:szCs w:val="28"/>
        </w:rPr>
        <w:t>1208 чел. - на преодоление трудной жизненной ситуации на общую сумму 143,6 млн.руб.</w:t>
      </w:r>
    </w:p>
    <w:p w:rsidR="00FB268C" w:rsidRDefault="00FB268C" w:rsidP="00FB268C">
      <w:pPr>
        <w:tabs>
          <w:tab w:val="left" w:pos="709"/>
          <w:tab w:val="left" w:pos="1134"/>
        </w:tabs>
        <w:autoSpaceDE w:val="0"/>
        <w:autoSpaceDN w:val="0"/>
        <w:adjustRightInd w:val="0"/>
        <w:spacing w:after="0"/>
        <w:ind w:firstLine="709"/>
        <w:jc w:val="both"/>
        <w:rPr>
          <w:rFonts w:ascii="Times New Roman" w:hAnsi="Times New Roman"/>
          <w:i/>
          <w:sz w:val="28"/>
          <w:szCs w:val="28"/>
        </w:rPr>
      </w:pPr>
      <w:r w:rsidRPr="00E7710A">
        <w:rPr>
          <w:rFonts w:ascii="Times New Roman" w:hAnsi="Times New Roman"/>
          <w:i/>
          <w:sz w:val="28"/>
          <w:szCs w:val="28"/>
        </w:rPr>
        <w:t xml:space="preserve">Коэффициент результативности основного мероприятия (степень достижения показателей основного мероприятия) – </w:t>
      </w:r>
      <w:r>
        <w:rPr>
          <w:rFonts w:ascii="Times New Roman" w:hAnsi="Times New Roman"/>
          <w:i/>
          <w:sz w:val="28"/>
          <w:szCs w:val="28"/>
        </w:rPr>
        <w:t>0</w:t>
      </w:r>
      <w:r w:rsidRPr="00F520BD">
        <w:rPr>
          <w:rFonts w:ascii="Times New Roman" w:hAnsi="Times New Roman"/>
          <w:i/>
          <w:sz w:val="28"/>
          <w:szCs w:val="28"/>
        </w:rPr>
        <w:t>,</w:t>
      </w:r>
      <w:r>
        <w:rPr>
          <w:rFonts w:ascii="Times New Roman" w:hAnsi="Times New Roman"/>
          <w:i/>
          <w:sz w:val="28"/>
          <w:szCs w:val="28"/>
        </w:rPr>
        <w:t>93</w:t>
      </w:r>
      <w:r w:rsidRPr="00F520BD">
        <w:rPr>
          <w:rFonts w:ascii="Times New Roman" w:hAnsi="Times New Roman"/>
          <w:i/>
          <w:sz w:val="28"/>
          <w:szCs w:val="28"/>
        </w:rPr>
        <w:t>.</w:t>
      </w:r>
    </w:p>
    <w:p w:rsidR="003C0059" w:rsidRPr="00E7710A" w:rsidRDefault="003C0059" w:rsidP="006A3480">
      <w:pPr>
        <w:tabs>
          <w:tab w:val="left" w:pos="709"/>
        </w:tabs>
        <w:autoSpaceDE w:val="0"/>
        <w:autoSpaceDN w:val="0"/>
        <w:adjustRightInd w:val="0"/>
        <w:spacing w:after="0"/>
        <w:ind w:firstLine="709"/>
        <w:jc w:val="both"/>
        <w:rPr>
          <w:rFonts w:ascii="Times New Roman" w:hAnsi="Times New Roman"/>
          <w:sz w:val="28"/>
          <w:szCs w:val="28"/>
          <w:lang w:eastAsia="ru-RU"/>
        </w:rPr>
      </w:pPr>
      <w:r w:rsidRPr="00E7710A">
        <w:rPr>
          <w:rFonts w:ascii="Times New Roman" w:hAnsi="Times New Roman"/>
          <w:sz w:val="28"/>
          <w:szCs w:val="28"/>
          <w:lang w:eastAsia="ru-RU"/>
        </w:rPr>
        <w:lastRenderedPageBreak/>
        <w:t>Реализация основных мероприятий позволила достичь следующих результатов подпрограммы:</w:t>
      </w:r>
    </w:p>
    <w:p w:rsidR="00164917" w:rsidRPr="00E7710A" w:rsidRDefault="00CA7D9E" w:rsidP="006A3480">
      <w:pPr>
        <w:tabs>
          <w:tab w:val="left" w:pos="709"/>
        </w:tabs>
        <w:autoSpaceDE w:val="0"/>
        <w:autoSpaceDN w:val="0"/>
        <w:adjustRightInd w:val="0"/>
        <w:spacing w:after="0"/>
        <w:ind w:firstLine="709"/>
        <w:jc w:val="both"/>
        <w:rPr>
          <w:rFonts w:ascii="Times New Roman" w:hAnsi="Times New Roman"/>
          <w:color w:val="FF0000"/>
          <w:sz w:val="28"/>
          <w:szCs w:val="28"/>
        </w:rPr>
      </w:pPr>
      <w:r w:rsidRPr="00E7710A">
        <w:rPr>
          <w:rFonts w:ascii="Times New Roman" w:hAnsi="Times New Roman"/>
          <w:sz w:val="28"/>
          <w:szCs w:val="28"/>
        </w:rPr>
        <w:t>1) </w:t>
      </w:r>
      <w:r w:rsidR="00E139DB" w:rsidRPr="00E7710A">
        <w:rPr>
          <w:rFonts w:ascii="Times New Roman" w:hAnsi="Times New Roman"/>
          <w:sz w:val="28"/>
          <w:szCs w:val="28"/>
        </w:rP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r w:rsidR="00E51EA5" w:rsidRPr="00E7710A">
        <w:rPr>
          <w:rFonts w:ascii="Times New Roman" w:hAnsi="Times New Roman"/>
          <w:sz w:val="28"/>
          <w:szCs w:val="28"/>
        </w:rPr>
        <w:t>,</w:t>
      </w:r>
      <w:r w:rsidR="00CD1A18" w:rsidRPr="00E7710A">
        <w:rPr>
          <w:rFonts w:ascii="Times New Roman" w:hAnsi="Times New Roman"/>
          <w:sz w:val="28"/>
          <w:szCs w:val="28"/>
        </w:rPr>
        <w:t xml:space="preserve"> составила </w:t>
      </w:r>
      <w:r w:rsidR="00194EE5">
        <w:rPr>
          <w:rFonts w:ascii="Times New Roman" w:hAnsi="Times New Roman"/>
          <w:sz w:val="28"/>
          <w:szCs w:val="28"/>
        </w:rPr>
        <w:t>100,0</w:t>
      </w:r>
      <w:r w:rsidR="00E51EA5" w:rsidRPr="00E7710A">
        <w:rPr>
          <w:rFonts w:ascii="Times New Roman" w:hAnsi="Times New Roman"/>
          <w:sz w:val="28"/>
          <w:szCs w:val="28"/>
        </w:rPr>
        <w:t xml:space="preserve"> </w:t>
      </w:r>
      <w:r w:rsidR="00BB52F5" w:rsidRPr="00E7710A">
        <w:rPr>
          <w:rFonts w:ascii="Times New Roman" w:hAnsi="Times New Roman"/>
          <w:sz w:val="28"/>
          <w:szCs w:val="28"/>
        </w:rPr>
        <w:t>%</w:t>
      </w:r>
      <w:r w:rsidR="00476AAA">
        <w:rPr>
          <w:rFonts w:ascii="Times New Roman" w:hAnsi="Times New Roman"/>
          <w:sz w:val="28"/>
          <w:szCs w:val="28"/>
        </w:rPr>
        <w:t xml:space="preserve">, что составляет </w:t>
      </w:r>
      <w:r w:rsidR="00194EE5">
        <w:rPr>
          <w:rFonts w:ascii="Times New Roman" w:hAnsi="Times New Roman"/>
          <w:sz w:val="28"/>
          <w:szCs w:val="28"/>
        </w:rPr>
        <w:t>100</w:t>
      </w:r>
      <w:r w:rsidR="00E51EA5" w:rsidRPr="00E7710A">
        <w:rPr>
          <w:rFonts w:ascii="Times New Roman" w:hAnsi="Times New Roman"/>
          <w:sz w:val="28"/>
          <w:szCs w:val="28"/>
        </w:rPr>
        <w:t>,</w:t>
      </w:r>
      <w:r w:rsidR="00194EE5">
        <w:rPr>
          <w:rFonts w:ascii="Times New Roman" w:hAnsi="Times New Roman"/>
          <w:sz w:val="28"/>
          <w:szCs w:val="28"/>
        </w:rPr>
        <w:t>0</w:t>
      </w:r>
      <w:r w:rsidR="00E51EA5" w:rsidRPr="00E7710A">
        <w:rPr>
          <w:rFonts w:ascii="Times New Roman" w:hAnsi="Times New Roman"/>
          <w:sz w:val="28"/>
          <w:szCs w:val="28"/>
        </w:rPr>
        <w:t xml:space="preserve"> </w:t>
      </w:r>
      <w:r w:rsidR="00164917" w:rsidRPr="00E7710A">
        <w:rPr>
          <w:rFonts w:ascii="Times New Roman" w:hAnsi="Times New Roman"/>
          <w:sz w:val="28"/>
          <w:szCs w:val="28"/>
        </w:rPr>
        <w:t xml:space="preserve">% от </w:t>
      </w:r>
      <w:r w:rsidR="00BB52F5" w:rsidRPr="00E7710A">
        <w:rPr>
          <w:rFonts w:ascii="Times New Roman" w:hAnsi="Times New Roman"/>
          <w:sz w:val="28"/>
          <w:szCs w:val="28"/>
        </w:rPr>
        <w:t>планового</w:t>
      </w:r>
      <w:r w:rsidR="00164917" w:rsidRPr="00E7710A">
        <w:rPr>
          <w:rFonts w:ascii="Times New Roman" w:hAnsi="Times New Roman"/>
          <w:sz w:val="28"/>
          <w:szCs w:val="28"/>
        </w:rPr>
        <w:t xml:space="preserve"> значения</w:t>
      </w:r>
      <w:r w:rsidR="00194EE5">
        <w:rPr>
          <w:rFonts w:ascii="Times New Roman" w:hAnsi="Times New Roman"/>
          <w:sz w:val="28"/>
          <w:szCs w:val="28"/>
        </w:rPr>
        <w:t>;</w:t>
      </w:r>
    </w:p>
    <w:p w:rsidR="004D1231" w:rsidRPr="00E7710A" w:rsidRDefault="008C34DF" w:rsidP="006A3480">
      <w:pPr>
        <w:tabs>
          <w:tab w:val="left" w:pos="709"/>
          <w:tab w:val="left" w:pos="1134"/>
        </w:tabs>
        <w:autoSpaceDE w:val="0"/>
        <w:autoSpaceDN w:val="0"/>
        <w:adjustRightInd w:val="0"/>
        <w:spacing w:after="0"/>
        <w:ind w:firstLine="709"/>
        <w:jc w:val="both"/>
        <w:rPr>
          <w:rFonts w:ascii="Times New Roman" w:hAnsi="Times New Roman"/>
          <w:sz w:val="28"/>
          <w:szCs w:val="28"/>
        </w:rPr>
      </w:pPr>
      <w:r w:rsidRPr="00E7710A">
        <w:rPr>
          <w:rFonts w:ascii="Times New Roman" w:hAnsi="Times New Roman"/>
          <w:sz w:val="28"/>
          <w:szCs w:val="28"/>
        </w:rPr>
        <w:t>2) </w:t>
      </w:r>
      <w:r w:rsidR="004F2463" w:rsidRPr="00E7710A">
        <w:rPr>
          <w:rFonts w:ascii="Times New Roman" w:hAnsi="Times New Roman"/>
          <w:sz w:val="28"/>
          <w:szCs w:val="28"/>
        </w:rPr>
        <w:t>отношение средней заработной платы социальных работников организаций социального обслуживания к среднемесячному доходу от трудовой деятельности по Республике Алтай</w:t>
      </w:r>
      <w:r w:rsidR="005C7068" w:rsidRPr="00E7710A">
        <w:rPr>
          <w:rFonts w:ascii="Times New Roman" w:hAnsi="Times New Roman"/>
          <w:sz w:val="28"/>
          <w:szCs w:val="28"/>
        </w:rPr>
        <w:t xml:space="preserve"> – </w:t>
      </w:r>
      <w:r w:rsidR="000E18C4">
        <w:rPr>
          <w:rFonts w:ascii="Times New Roman" w:hAnsi="Times New Roman"/>
          <w:sz w:val="28"/>
          <w:szCs w:val="28"/>
        </w:rPr>
        <w:t>8</w:t>
      </w:r>
      <w:r w:rsidR="00194EE5">
        <w:rPr>
          <w:rFonts w:ascii="Times New Roman" w:hAnsi="Times New Roman"/>
          <w:sz w:val="28"/>
          <w:szCs w:val="28"/>
        </w:rPr>
        <w:t>4</w:t>
      </w:r>
      <w:r w:rsidR="000E18C4">
        <w:rPr>
          <w:rFonts w:ascii="Times New Roman" w:hAnsi="Times New Roman"/>
          <w:sz w:val="28"/>
          <w:szCs w:val="28"/>
        </w:rPr>
        <w:t>,1</w:t>
      </w:r>
      <w:r w:rsidR="00E51EA5" w:rsidRPr="00E7710A">
        <w:rPr>
          <w:rFonts w:ascii="Times New Roman" w:hAnsi="Times New Roman"/>
          <w:sz w:val="28"/>
          <w:szCs w:val="28"/>
        </w:rPr>
        <w:t xml:space="preserve"> </w:t>
      </w:r>
      <w:r w:rsidR="00FC7597" w:rsidRPr="00E7710A">
        <w:rPr>
          <w:rFonts w:ascii="Times New Roman" w:hAnsi="Times New Roman"/>
          <w:sz w:val="28"/>
          <w:szCs w:val="28"/>
        </w:rPr>
        <w:t>%</w:t>
      </w:r>
      <w:r w:rsidR="00746DDC" w:rsidRPr="00E7710A">
        <w:rPr>
          <w:rFonts w:ascii="Times New Roman" w:hAnsi="Times New Roman"/>
          <w:sz w:val="28"/>
          <w:szCs w:val="28"/>
        </w:rPr>
        <w:t xml:space="preserve"> (целевое значение – 100</w:t>
      </w:r>
      <w:r w:rsidR="00E51EA5" w:rsidRPr="00E7710A">
        <w:rPr>
          <w:rFonts w:ascii="Times New Roman" w:hAnsi="Times New Roman"/>
          <w:sz w:val="28"/>
          <w:szCs w:val="28"/>
        </w:rPr>
        <w:t>,0 </w:t>
      </w:r>
      <w:r w:rsidR="00746DDC" w:rsidRPr="00E7710A">
        <w:rPr>
          <w:rFonts w:ascii="Times New Roman" w:hAnsi="Times New Roman"/>
          <w:sz w:val="28"/>
          <w:szCs w:val="28"/>
        </w:rPr>
        <w:t xml:space="preserve">%), </w:t>
      </w:r>
      <w:r w:rsidR="00194EE5">
        <w:rPr>
          <w:rFonts w:ascii="Times New Roman" w:hAnsi="Times New Roman"/>
          <w:sz w:val="28"/>
          <w:szCs w:val="28"/>
        </w:rPr>
        <w:t xml:space="preserve">что составляет </w:t>
      </w:r>
      <w:r w:rsidR="000E18C4">
        <w:rPr>
          <w:rFonts w:ascii="Times New Roman" w:hAnsi="Times New Roman"/>
          <w:sz w:val="28"/>
          <w:szCs w:val="28"/>
        </w:rPr>
        <w:t>8</w:t>
      </w:r>
      <w:r w:rsidR="00194EE5">
        <w:rPr>
          <w:rFonts w:ascii="Times New Roman" w:hAnsi="Times New Roman"/>
          <w:sz w:val="28"/>
          <w:szCs w:val="28"/>
        </w:rPr>
        <w:t>4</w:t>
      </w:r>
      <w:r w:rsidR="000E18C4">
        <w:rPr>
          <w:rFonts w:ascii="Times New Roman" w:hAnsi="Times New Roman"/>
          <w:sz w:val="28"/>
          <w:szCs w:val="28"/>
        </w:rPr>
        <w:t>,1</w:t>
      </w:r>
      <w:r w:rsidR="00E51EA5" w:rsidRPr="00E7710A">
        <w:rPr>
          <w:rFonts w:ascii="Times New Roman" w:hAnsi="Times New Roman"/>
          <w:sz w:val="28"/>
          <w:szCs w:val="28"/>
        </w:rPr>
        <w:t> </w:t>
      </w:r>
      <w:r w:rsidR="003C0059" w:rsidRPr="00E7710A">
        <w:rPr>
          <w:rFonts w:ascii="Times New Roman" w:hAnsi="Times New Roman"/>
          <w:sz w:val="28"/>
          <w:szCs w:val="28"/>
        </w:rPr>
        <w:t xml:space="preserve">% от </w:t>
      </w:r>
      <w:r w:rsidR="00D255C2" w:rsidRPr="00E7710A">
        <w:rPr>
          <w:rFonts w:ascii="Times New Roman" w:hAnsi="Times New Roman"/>
          <w:sz w:val="28"/>
          <w:szCs w:val="28"/>
        </w:rPr>
        <w:t>планового</w:t>
      </w:r>
      <w:r w:rsidR="003C0059" w:rsidRPr="00E7710A">
        <w:rPr>
          <w:rFonts w:ascii="Times New Roman" w:hAnsi="Times New Roman"/>
          <w:sz w:val="28"/>
          <w:szCs w:val="28"/>
        </w:rPr>
        <w:t xml:space="preserve"> значения.</w:t>
      </w:r>
      <w:r w:rsidR="00F520BD">
        <w:rPr>
          <w:rFonts w:ascii="Times New Roman" w:hAnsi="Times New Roman"/>
          <w:sz w:val="28"/>
          <w:szCs w:val="28"/>
        </w:rPr>
        <w:t xml:space="preserve"> </w:t>
      </w:r>
      <w:r w:rsidR="003C0059" w:rsidRPr="00E7710A">
        <w:rPr>
          <w:rFonts w:ascii="Times New Roman" w:hAnsi="Times New Roman"/>
          <w:sz w:val="28"/>
          <w:szCs w:val="28"/>
        </w:rPr>
        <w:t>Темп ро</w:t>
      </w:r>
      <w:r w:rsidR="00194EE5">
        <w:rPr>
          <w:rFonts w:ascii="Times New Roman" w:hAnsi="Times New Roman"/>
          <w:sz w:val="28"/>
          <w:szCs w:val="28"/>
        </w:rPr>
        <w:t xml:space="preserve">ста к уровню прошлого года – </w:t>
      </w:r>
      <w:r w:rsidR="000E18C4">
        <w:rPr>
          <w:rFonts w:ascii="Times New Roman" w:hAnsi="Times New Roman"/>
          <w:sz w:val="28"/>
          <w:szCs w:val="28"/>
        </w:rPr>
        <w:t>88</w:t>
      </w:r>
      <w:r w:rsidR="00194EE5">
        <w:rPr>
          <w:rFonts w:ascii="Times New Roman" w:hAnsi="Times New Roman"/>
          <w:sz w:val="28"/>
          <w:szCs w:val="28"/>
        </w:rPr>
        <w:t>,</w:t>
      </w:r>
      <w:r w:rsidR="000E18C4">
        <w:rPr>
          <w:rFonts w:ascii="Times New Roman" w:hAnsi="Times New Roman"/>
          <w:sz w:val="28"/>
          <w:szCs w:val="28"/>
        </w:rPr>
        <w:t>8</w:t>
      </w:r>
      <w:r w:rsidR="00E51EA5" w:rsidRPr="00E7710A">
        <w:rPr>
          <w:rFonts w:ascii="Times New Roman" w:hAnsi="Times New Roman"/>
          <w:sz w:val="28"/>
          <w:szCs w:val="28"/>
        </w:rPr>
        <w:t xml:space="preserve"> </w:t>
      </w:r>
      <w:r w:rsidR="00746DDC" w:rsidRPr="00570351">
        <w:rPr>
          <w:rFonts w:ascii="Times New Roman" w:hAnsi="Times New Roman"/>
          <w:sz w:val="28"/>
          <w:szCs w:val="28"/>
        </w:rPr>
        <w:t>% (</w:t>
      </w:r>
      <w:r w:rsidR="00E51EA5" w:rsidRPr="00570351">
        <w:rPr>
          <w:rFonts w:ascii="Times New Roman" w:hAnsi="Times New Roman"/>
          <w:sz w:val="28"/>
          <w:szCs w:val="28"/>
        </w:rPr>
        <w:t>в 201</w:t>
      </w:r>
      <w:r w:rsidR="000E18C4">
        <w:rPr>
          <w:rFonts w:ascii="Times New Roman" w:hAnsi="Times New Roman"/>
          <w:sz w:val="28"/>
          <w:szCs w:val="28"/>
        </w:rPr>
        <w:t>9</w:t>
      </w:r>
      <w:r w:rsidR="00E51EA5" w:rsidRPr="00570351">
        <w:rPr>
          <w:rFonts w:ascii="Times New Roman" w:hAnsi="Times New Roman"/>
          <w:sz w:val="28"/>
          <w:szCs w:val="28"/>
        </w:rPr>
        <w:t xml:space="preserve"> году – </w:t>
      </w:r>
      <w:r w:rsidR="000E18C4">
        <w:rPr>
          <w:rFonts w:ascii="Times New Roman" w:hAnsi="Times New Roman"/>
          <w:sz w:val="28"/>
          <w:szCs w:val="28"/>
        </w:rPr>
        <w:t>94,7</w:t>
      </w:r>
      <w:r w:rsidR="00E51EA5" w:rsidRPr="00E7710A">
        <w:rPr>
          <w:rFonts w:ascii="Times New Roman" w:hAnsi="Times New Roman"/>
          <w:sz w:val="28"/>
          <w:szCs w:val="28"/>
        </w:rPr>
        <w:t xml:space="preserve"> </w:t>
      </w:r>
      <w:r w:rsidR="003C0059" w:rsidRPr="00E7710A">
        <w:rPr>
          <w:rFonts w:ascii="Times New Roman" w:hAnsi="Times New Roman"/>
          <w:sz w:val="28"/>
          <w:szCs w:val="28"/>
        </w:rPr>
        <w:t>%);</w:t>
      </w:r>
    </w:p>
    <w:p w:rsidR="000C58A1" w:rsidRPr="00E7710A" w:rsidRDefault="00FC7597" w:rsidP="006A3480">
      <w:pPr>
        <w:tabs>
          <w:tab w:val="left" w:pos="709"/>
        </w:tabs>
        <w:autoSpaceDE w:val="0"/>
        <w:autoSpaceDN w:val="0"/>
        <w:adjustRightInd w:val="0"/>
        <w:spacing w:after="0"/>
        <w:ind w:firstLine="709"/>
        <w:jc w:val="both"/>
        <w:rPr>
          <w:rFonts w:ascii="Times New Roman" w:hAnsi="Times New Roman"/>
          <w:sz w:val="28"/>
          <w:szCs w:val="28"/>
        </w:rPr>
      </w:pPr>
      <w:r w:rsidRPr="00E7710A">
        <w:rPr>
          <w:rFonts w:ascii="Times New Roman" w:hAnsi="Times New Roman"/>
          <w:sz w:val="28"/>
          <w:szCs w:val="28"/>
        </w:rPr>
        <w:t>3)</w:t>
      </w:r>
      <w:r w:rsidR="008C34DF" w:rsidRPr="00E7710A">
        <w:rPr>
          <w:rFonts w:ascii="Times New Roman" w:hAnsi="Times New Roman"/>
          <w:sz w:val="28"/>
          <w:szCs w:val="28"/>
        </w:rPr>
        <w:t> </w:t>
      </w:r>
      <w:r w:rsidR="000C58A1" w:rsidRPr="00E7710A">
        <w:rPr>
          <w:rFonts w:ascii="Times New Roman" w:hAnsi="Times New Roman"/>
          <w:sz w:val="28"/>
          <w:szCs w:val="28"/>
        </w:rPr>
        <w:t>доля средств республиканского бюджета Республики Алтай, выделяемых негосударственным организациям, в том числе социально ориентированным некоммерческим организациям, на предоставление социальных услуг, в общем объеме средств указанного бюджета, выделяемых на предо</w:t>
      </w:r>
      <w:r w:rsidR="001729EF" w:rsidRPr="00E7710A">
        <w:rPr>
          <w:rFonts w:ascii="Times New Roman" w:hAnsi="Times New Roman"/>
          <w:sz w:val="28"/>
          <w:szCs w:val="28"/>
        </w:rPr>
        <w:t>ставление социальных услуг</w:t>
      </w:r>
      <w:r w:rsidR="0092335B" w:rsidRPr="00E7710A">
        <w:rPr>
          <w:rFonts w:ascii="Times New Roman" w:hAnsi="Times New Roman"/>
          <w:sz w:val="28"/>
          <w:szCs w:val="28"/>
        </w:rPr>
        <w:t>,</w:t>
      </w:r>
      <w:r w:rsidR="001729EF" w:rsidRPr="00E7710A">
        <w:rPr>
          <w:rFonts w:ascii="Times New Roman" w:hAnsi="Times New Roman"/>
          <w:sz w:val="28"/>
          <w:szCs w:val="28"/>
        </w:rPr>
        <w:t xml:space="preserve"> – 1,3</w:t>
      </w:r>
      <w:r w:rsidR="0092335B" w:rsidRPr="00E7710A">
        <w:rPr>
          <w:rFonts w:ascii="Times New Roman" w:hAnsi="Times New Roman"/>
          <w:sz w:val="28"/>
          <w:szCs w:val="28"/>
        </w:rPr>
        <w:t> </w:t>
      </w:r>
      <w:r w:rsidR="000C58A1" w:rsidRPr="00E7710A">
        <w:rPr>
          <w:rFonts w:ascii="Times New Roman" w:hAnsi="Times New Roman"/>
          <w:sz w:val="28"/>
          <w:szCs w:val="28"/>
        </w:rPr>
        <w:t>%, что составляет 100</w:t>
      </w:r>
      <w:r w:rsidR="0092335B" w:rsidRPr="00E7710A">
        <w:rPr>
          <w:rFonts w:ascii="Times New Roman" w:hAnsi="Times New Roman"/>
          <w:sz w:val="28"/>
          <w:szCs w:val="28"/>
        </w:rPr>
        <w:t>,0 </w:t>
      </w:r>
      <w:r w:rsidR="000C58A1" w:rsidRPr="00E7710A">
        <w:rPr>
          <w:rFonts w:ascii="Times New Roman" w:hAnsi="Times New Roman"/>
          <w:sz w:val="28"/>
          <w:szCs w:val="28"/>
        </w:rPr>
        <w:t xml:space="preserve">% от </w:t>
      </w:r>
      <w:r w:rsidR="00D255C2" w:rsidRPr="00E7710A">
        <w:rPr>
          <w:rFonts w:ascii="Times New Roman" w:hAnsi="Times New Roman"/>
          <w:sz w:val="28"/>
          <w:szCs w:val="28"/>
        </w:rPr>
        <w:t>планового</w:t>
      </w:r>
      <w:r w:rsidR="000C58A1" w:rsidRPr="00E7710A">
        <w:rPr>
          <w:rFonts w:ascii="Times New Roman" w:hAnsi="Times New Roman"/>
          <w:sz w:val="28"/>
          <w:szCs w:val="28"/>
        </w:rPr>
        <w:t xml:space="preserve"> значения. </w:t>
      </w:r>
      <w:r w:rsidR="003C0059" w:rsidRPr="00E7710A">
        <w:rPr>
          <w:rFonts w:ascii="Times New Roman" w:hAnsi="Times New Roman"/>
          <w:sz w:val="28"/>
          <w:szCs w:val="28"/>
        </w:rPr>
        <w:t xml:space="preserve">Темп роста к </w:t>
      </w:r>
      <w:r w:rsidR="001729EF" w:rsidRPr="00E7710A">
        <w:rPr>
          <w:rFonts w:ascii="Times New Roman" w:hAnsi="Times New Roman"/>
          <w:sz w:val="28"/>
          <w:szCs w:val="28"/>
        </w:rPr>
        <w:t xml:space="preserve">уровню прошлого года – </w:t>
      </w:r>
      <w:r w:rsidR="00D255C2" w:rsidRPr="00E7710A">
        <w:rPr>
          <w:rFonts w:ascii="Times New Roman" w:hAnsi="Times New Roman"/>
          <w:sz w:val="28"/>
          <w:szCs w:val="28"/>
        </w:rPr>
        <w:br/>
      </w:r>
      <w:r w:rsidR="00746DDC" w:rsidRPr="00E7710A">
        <w:rPr>
          <w:rFonts w:ascii="Times New Roman" w:hAnsi="Times New Roman"/>
          <w:sz w:val="28"/>
          <w:szCs w:val="28"/>
        </w:rPr>
        <w:t>100</w:t>
      </w:r>
      <w:r w:rsidR="0092335B" w:rsidRPr="00E7710A">
        <w:rPr>
          <w:rFonts w:ascii="Times New Roman" w:hAnsi="Times New Roman"/>
          <w:sz w:val="28"/>
          <w:szCs w:val="28"/>
        </w:rPr>
        <w:t xml:space="preserve">,0 </w:t>
      </w:r>
      <w:r w:rsidR="00746DDC" w:rsidRPr="00E7710A">
        <w:rPr>
          <w:rFonts w:ascii="Times New Roman" w:hAnsi="Times New Roman"/>
          <w:sz w:val="28"/>
          <w:szCs w:val="28"/>
        </w:rPr>
        <w:t>% (</w:t>
      </w:r>
      <w:r w:rsidR="0092335B" w:rsidRPr="00E7710A">
        <w:rPr>
          <w:rFonts w:ascii="Times New Roman" w:hAnsi="Times New Roman"/>
          <w:sz w:val="28"/>
          <w:szCs w:val="28"/>
        </w:rPr>
        <w:t>в 201</w:t>
      </w:r>
      <w:r w:rsidR="000E18C4">
        <w:rPr>
          <w:rFonts w:ascii="Times New Roman" w:hAnsi="Times New Roman"/>
          <w:sz w:val="28"/>
          <w:szCs w:val="28"/>
        </w:rPr>
        <w:t>9</w:t>
      </w:r>
      <w:r w:rsidR="0092335B" w:rsidRPr="00E7710A">
        <w:rPr>
          <w:rFonts w:ascii="Times New Roman" w:hAnsi="Times New Roman"/>
          <w:sz w:val="28"/>
          <w:szCs w:val="28"/>
        </w:rPr>
        <w:t xml:space="preserve"> году - </w:t>
      </w:r>
      <w:r w:rsidR="00746DDC" w:rsidRPr="00E7710A">
        <w:rPr>
          <w:rFonts w:ascii="Times New Roman" w:hAnsi="Times New Roman"/>
          <w:sz w:val="28"/>
          <w:szCs w:val="28"/>
        </w:rPr>
        <w:t>1,3</w:t>
      </w:r>
      <w:r w:rsidR="003C0059" w:rsidRPr="00E7710A">
        <w:rPr>
          <w:rFonts w:ascii="Times New Roman" w:hAnsi="Times New Roman"/>
          <w:sz w:val="28"/>
          <w:szCs w:val="28"/>
        </w:rPr>
        <w:t>%).</w:t>
      </w:r>
    </w:p>
    <w:p w:rsidR="001729EF" w:rsidRPr="00E7710A" w:rsidRDefault="00746DDC" w:rsidP="006A3480">
      <w:pPr>
        <w:tabs>
          <w:tab w:val="left" w:pos="709"/>
          <w:tab w:val="left" w:pos="1134"/>
        </w:tabs>
        <w:autoSpaceDE w:val="0"/>
        <w:autoSpaceDN w:val="0"/>
        <w:adjustRightInd w:val="0"/>
        <w:spacing w:after="0"/>
        <w:ind w:firstLine="709"/>
        <w:jc w:val="both"/>
        <w:rPr>
          <w:rFonts w:ascii="Times New Roman" w:hAnsi="Times New Roman"/>
          <w:sz w:val="28"/>
          <w:szCs w:val="28"/>
        </w:rPr>
      </w:pPr>
      <w:r w:rsidRPr="00E7710A">
        <w:rPr>
          <w:rFonts w:ascii="Times New Roman" w:hAnsi="Times New Roman"/>
          <w:sz w:val="28"/>
          <w:szCs w:val="28"/>
        </w:rPr>
        <w:t xml:space="preserve">По </w:t>
      </w:r>
      <w:r w:rsidR="00070204">
        <w:rPr>
          <w:rFonts w:ascii="Times New Roman" w:hAnsi="Times New Roman"/>
          <w:sz w:val="28"/>
          <w:szCs w:val="28"/>
        </w:rPr>
        <w:t>дву</w:t>
      </w:r>
      <w:r w:rsidRPr="00E7710A">
        <w:rPr>
          <w:rFonts w:ascii="Times New Roman" w:hAnsi="Times New Roman"/>
          <w:sz w:val="28"/>
          <w:szCs w:val="28"/>
        </w:rPr>
        <w:t xml:space="preserve">м </w:t>
      </w:r>
      <w:r w:rsidR="001729EF" w:rsidRPr="00E7710A">
        <w:rPr>
          <w:rFonts w:ascii="Times New Roman" w:hAnsi="Times New Roman"/>
          <w:sz w:val="28"/>
          <w:szCs w:val="28"/>
        </w:rPr>
        <w:t xml:space="preserve">показателям </w:t>
      </w:r>
      <w:r w:rsidR="000C58A1" w:rsidRPr="00E7710A">
        <w:rPr>
          <w:rFonts w:ascii="Times New Roman" w:hAnsi="Times New Roman"/>
          <w:sz w:val="28"/>
          <w:szCs w:val="28"/>
        </w:rPr>
        <w:t xml:space="preserve">подпрограммы </w:t>
      </w:r>
      <w:r w:rsidR="00D255C2" w:rsidRPr="00E7710A">
        <w:rPr>
          <w:rFonts w:ascii="Times New Roman" w:hAnsi="Times New Roman"/>
          <w:sz w:val="28"/>
          <w:szCs w:val="28"/>
        </w:rPr>
        <w:t>достигнуто</w:t>
      </w:r>
      <w:r w:rsidR="00070204" w:rsidRPr="00070204">
        <w:rPr>
          <w:rFonts w:ascii="Times New Roman" w:hAnsi="Times New Roman"/>
          <w:sz w:val="28"/>
          <w:szCs w:val="28"/>
        </w:rPr>
        <w:t xml:space="preserve"> </w:t>
      </w:r>
      <w:r w:rsidR="00070204" w:rsidRPr="00E7710A">
        <w:rPr>
          <w:rFonts w:ascii="Times New Roman" w:hAnsi="Times New Roman"/>
          <w:sz w:val="28"/>
          <w:szCs w:val="28"/>
        </w:rPr>
        <w:t>плановое значение</w:t>
      </w:r>
      <w:r w:rsidR="00070204">
        <w:rPr>
          <w:rFonts w:ascii="Times New Roman" w:hAnsi="Times New Roman"/>
          <w:sz w:val="28"/>
          <w:szCs w:val="28"/>
        </w:rPr>
        <w:t>, по одному показателю не достигнуто.</w:t>
      </w:r>
    </w:p>
    <w:p w:rsidR="00164917" w:rsidRPr="00E7710A" w:rsidRDefault="00164917" w:rsidP="006A3480">
      <w:pPr>
        <w:tabs>
          <w:tab w:val="left" w:pos="709"/>
          <w:tab w:val="left" w:pos="1134"/>
        </w:tabs>
        <w:autoSpaceDE w:val="0"/>
        <w:autoSpaceDN w:val="0"/>
        <w:adjustRightInd w:val="0"/>
        <w:spacing w:after="0"/>
        <w:ind w:firstLine="709"/>
        <w:jc w:val="both"/>
        <w:rPr>
          <w:rFonts w:ascii="Times New Roman" w:hAnsi="Times New Roman"/>
          <w:i/>
          <w:iCs/>
          <w:sz w:val="28"/>
          <w:szCs w:val="28"/>
        </w:rPr>
      </w:pPr>
      <w:r w:rsidRPr="00E7710A">
        <w:rPr>
          <w:rFonts w:ascii="Times New Roman" w:hAnsi="Times New Roman"/>
          <w:i/>
          <w:iCs/>
          <w:sz w:val="28"/>
          <w:szCs w:val="28"/>
        </w:rPr>
        <w:t xml:space="preserve">Коэффициент результативности подпрограммы (степень достижения </w:t>
      </w:r>
      <w:r w:rsidR="001F4C75" w:rsidRPr="00E7710A">
        <w:rPr>
          <w:rFonts w:ascii="Times New Roman" w:hAnsi="Times New Roman"/>
          <w:i/>
          <w:iCs/>
          <w:sz w:val="28"/>
          <w:szCs w:val="28"/>
        </w:rPr>
        <w:t>показател</w:t>
      </w:r>
      <w:r w:rsidR="00FA0270" w:rsidRPr="00E7710A">
        <w:rPr>
          <w:rFonts w:ascii="Times New Roman" w:hAnsi="Times New Roman"/>
          <w:i/>
          <w:iCs/>
          <w:sz w:val="28"/>
          <w:szCs w:val="28"/>
        </w:rPr>
        <w:t xml:space="preserve">ей подпрограммы) – </w:t>
      </w:r>
      <w:r w:rsidR="00070204">
        <w:rPr>
          <w:rFonts w:ascii="Times New Roman" w:hAnsi="Times New Roman"/>
          <w:i/>
          <w:iCs/>
          <w:sz w:val="28"/>
          <w:szCs w:val="28"/>
        </w:rPr>
        <w:t>0</w:t>
      </w:r>
      <w:r w:rsidR="000E18C4">
        <w:rPr>
          <w:rFonts w:ascii="Times New Roman" w:hAnsi="Times New Roman"/>
          <w:i/>
          <w:iCs/>
          <w:sz w:val="28"/>
          <w:szCs w:val="28"/>
        </w:rPr>
        <w:t>,94</w:t>
      </w:r>
      <w:r w:rsidR="006574C3" w:rsidRPr="00E7710A">
        <w:rPr>
          <w:rFonts w:ascii="Times New Roman" w:hAnsi="Times New Roman"/>
          <w:i/>
          <w:iCs/>
          <w:sz w:val="28"/>
          <w:szCs w:val="28"/>
        </w:rPr>
        <w:t>.</w:t>
      </w:r>
    </w:p>
    <w:p w:rsidR="00310CD8" w:rsidRPr="00E7710A" w:rsidRDefault="00310CD8" w:rsidP="006A3480">
      <w:pPr>
        <w:tabs>
          <w:tab w:val="left" w:pos="709"/>
          <w:tab w:val="left" w:pos="1134"/>
        </w:tabs>
        <w:autoSpaceDE w:val="0"/>
        <w:autoSpaceDN w:val="0"/>
        <w:adjustRightInd w:val="0"/>
        <w:spacing w:after="0"/>
        <w:ind w:firstLine="709"/>
        <w:jc w:val="both"/>
        <w:rPr>
          <w:rFonts w:ascii="Times New Roman" w:hAnsi="Times New Roman"/>
          <w:sz w:val="28"/>
          <w:szCs w:val="28"/>
        </w:rPr>
      </w:pPr>
    </w:p>
    <w:p w:rsidR="00164917" w:rsidRPr="00E7710A" w:rsidRDefault="00164917" w:rsidP="000A31F3">
      <w:pPr>
        <w:pStyle w:val="1"/>
        <w:numPr>
          <w:ilvl w:val="0"/>
          <w:numId w:val="3"/>
        </w:numPr>
        <w:autoSpaceDE w:val="0"/>
        <w:autoSpaceDN w:val="0"/>
        <w:adjustRightInd w:val="0"/>
        <w:spacing w:after="0"/>
        <w:ind w:left="0" w:firstLine="0"/>
        <w:jc w:val="center"/>
        <w:rPr>
          <w:rFonts w:ascii="Times New Roman" w:hAnsi="Times New Roman"/>
          <w:b/>
          <w:sz w:val="28"/>
          <w:szCs w:val="28"/>
        </w:rPr>
      </w:pPr>
      <w:r w:rsidRPr="00E7710A">
        <w:rPr>
          <w:rFonts w:ascii="Times New Roman" w:hAnsi="Times New Roman"/>
          <w:b/>
          <w:sz w:val="28"/>
          <w:szCs w:val="28"/>
        </w:rPr>
        <w:t>Подпрограмма «Охрана семьи и детей»</w:t>
      </w:r>
    </w:p>
    <w:p w:rsidR="000A31F3" w:rsidRPr="00E7710A" w:rsidRDefault="000A31F3" w:rsidP="006A3480">
      <w:pPr>
        <w:autoSpaceDE w:val="0"/>
        <w:autoSpaceDN w:val="0"/>
        <w:adjustRightInd w:val="0"/>
        <w:spacing w:after="0"/>
        <w:ind w:firstLine="709"/>
        <w:jc w:val="both"/>
        <w:rPr>
          <w:rFonts w:ascii="Times New Roman" w:hAnsi="Times New Roman"/>
          <w:sz w:val="28"/>
          <w:szCs w:val="28"/>
        </w:rPr>
      </w:pPr>
    </w:p>
    <w:p w:rsidR="00164917" w:rsidRDefault="00164917" w:rsidP="006A3480">
      <w:pPr>
        <w:autoSpaceDE w:val="0"/>
        <w:autoSpaceDN w:val="0"/>
        <w:adjustRightInd w:val="0"/>
        <w:spacing w:after="0"/>
        <w:ind w:firstLine="709"/>
        <w:jc w:val="both"/>
        <w:rPr>
          <w:rFonts w:ascii="Times New Roman" w:hAnsi="Times New Roman"/>
          <w:sz w:val="28"/>
          <w:szCs w:val="28"/>
        </w:rPr>
      </w:pPr>
      <w:r w:rsidRPr="00E7710A">
        <w:rPr>
          <w:rFonts w:ascii="Times New Roman" w:hAnsi="Times New Roman"/>
          <w:sz w:val="28"/>
          <w:szCs w:val="28"/>
        </w:rPr>
        <w:t>Целью подпрограммы является создание условий для повышения качества жизни детей и семей с детьми.</w:t>
      </w:r>
      <w:r w:rsidR="00570351">
        <w:rPr>
          <w:rFonts w:ascii="Times New Roman" w:hAnsi="Times New Roman"/>
          <w:sz w:val="28"/>
          <w:szCs w:val="28"/>
        </w:rPr>
        <w:t xml:space="preserve"> </w:t>
      </w:r>
      <w:r w:rsidRPr="00E7710A">
        <w:rPr>
          <w:rFonts w:ascii="Times New Roman" w:hAnsi="Times New Roman"/>
          <w:sz w:val="28"/>
          <w:szCs w:val="28"/>
        </w:rPr>
        <w:t>На достижения цели направлены следующие задачи подпрограммы:</w:t>
      </w:r>
    </w:p>
    <w:p w:rsidR="000C051A" w:rsidRPr="00E7710A" w:rsidRDefault="00164917" w:rsidP="006A3480">
      <w:pPr>
        <w:pStyle w:val="a8"/>
        <w:spacing w:line="276" w:lineRule="auto"/>
        <w:ind w:firstLine="709"/>
        <w:rPr>
          <w:rFonts w:ascii="Times New Roman" w:hAnsi="Times New Roman" w:cs="Times New Roman"/>
          <w:sz w:val="28"/>
          <w:szCs w:val="28"/>
        </w:rPr>
      </w:pPr>
      <w:r w:rsidRPr="00E7710A">
        <w:rPr>
          <w:rFonts w:ascii="Times New Roman" w:hAnsi="Times New Roman" w:cs="Times New Roman"/>
          <w:sz w:val="28"/>
          <w:szCs w:val="28"/>
        </w:rPr>
        <w:t xml:space="preserve">1) </w:t>
      </w:r>
      <w:r w:rsidR="00483772" w:rsidRPr="00E7710A">
        <w:rPr>
          <w:rFonts w:ascii="Times New Roman" w:hAnsi="Times New Roman" w:cs="Times New Roman"/>
          <w:sz w:val="28"/>
          <w:szCs w:val="28"/>
        </w:rPr>
        <w:t>п</w:t>
      </w:r>
      <w:r w:rsidR="000C051A" w:rsidRPr="00E7710A">
        <w:rPr>
          <w:rFonts w:ascii="Times New Roman" w:hAnsi="Times New Roman" w:cs="Times New Roman"/>
          <w:sz w:val="28"/>
          <w:szCs w:val="28"/>
        </w:rPr>
        <w:t>оддержание социального института семей, имеющих детей;</w:t>
      </w:r>
    </w:p>
    <w:p w:rsidR="000C051A" w:rsidRPr="00E7710A" w:rsidRDefault="00164917" w:rsidP="006A3480">
      <w:pPr>
        <w:pStyle w:val="a8"/>
        <w:tabs>
          <w:tab w:val="left" w:pos="709"/>
        </w:tabs>
        <w:spacing w:line="276" w:lineRule="auto"/>
        <w:ind w:firstLine="709"/>
        <w:rPr>
          <w:rFonts w:ascii="Times New Roman" w:hAnsi="Times New Roman" w:cs="Times New Roman"/>
          <w:sz w:val="28"/>
          <w:szCs w:val="28"/>
        </w:rPr>
      </w:pPr>
      <w:r w:rsidRPr="00E7710A">
        <w:rPr>
          <w:rFonts w:ascii="Times New Roman" w:hAnsi="Times New Roman" w:cs="Times New Roman"/>
          <w:sz w:val="28"/>
          <w:szCs w:val="28"/>
        </w:rPr>
        <w:t xml:space="preserve">2) </w:t>
      </w:r>
      <w:r w:rsidR="000C051A" w:rsidRPr="00E7710A">
        <w:rPr>
          <w:rFonts w:ascii="Times New Roman" w:hAnsi="Times New Roman" w:cs="Times New Roman"/>
          <w:sz w:val="28"/>
          <w:szCs w:val="28"/>
        </w:rPr>
        <w:t>обеспечение отдыха и оздоровления детей школьного возраста;</w:t>
      </w:r>
    </w:p>
    <w:p w:rsidR="000C051A" w:rsidRPr="00E7710A" w:rsidRDefault="000A31F3" w:rsidP="006A3480">
      <w:pPr>
        <w:pStyle w:val="a8"/>
        <w:tabs>
          <w:tab w:val="left" w:pos="709"/>
        </w:tabs>
        <w:spacing w:line="276" w:lineRule="auto"/>
        <w:ind w:firstLine="709"/>
        <w:jc w:val="both"/>
        <w:rPr>
          <w:rFonts w:ascii="Times New Roman" w:hAnsi="Times New Roman" w:cs="Times New Roman"/>
          <w:sz w:val="28"/>
          <w:szCs w:val="28"/>
        </w:rPr>
      </w:pPr>
      <w:r w:rsidRPr="00E7710A">
        <w:rPr>
          <w:rFonts w:ascii="Times New Roman" w:hAnsi="Times New Roman" w:cs="Times New Roman"/>
          <w:sz w:val="28"/>
          <w:szCs w:val="28"/>
        </w:rPr>
        <w:t>3) </w:t>
      </w:r>
      <w:r w:rsidR="000C051A" w:rsidRPr="00E7710A">
        <w:rPr>
          <w:rFonts w:ascii="Times New Roman" w:hAnsi="Times New Roman" w:cs="Times New Roman"/>
          <w:sz w:val="28"/>
          <w:szCs w:val="28"/>
        </w:rPr>
        <w:t>повышение эффективности оказания мер социальной поддержки детям-сиротам и детям, оставшимся без попечения родителей;</w:t>
      </w:r>
    </w:p>
    <w:p w:rsidR="000C051A" w:rsidRPr="00E7710A" w:rsidRDefault="00164917" w:rsidP="006A3480">
      <w:pPr>
        <w:pStyle w:val="a8"/>
        <w:tabs>
          <w:tab w:val="left" w:pos="709"/>
        </w:tabs>
        <w:spacing w:line="276" w:lineRule="auto"/>
        <w:ind w:firstLine="709"/>
        <w:jc w:val="both"/>
        <w:rPr>
          <w:rFonts w:ascii="Times New Roman" w:hAnsi="Times New Roman" w:cs="Times New Roman"/>
          <w:sz w:val="28"/>
          <w:szCs w:val="28"/>
        </w:rPr>
      </w:pPr>
      <w:r w:rsidRPr="00E7710A">
        <w:rPr>
          <w:rFonts w:ascii="Times New Roman" w:hAnsi="Times New Roman" w:cs="Times New Roman"/>
          <w:sz w:val="28"/>
          <w:szCs w:val="28"/>
        </w:rPr>
        <w:t>4)</w:t>
      </w:r>
      <w:r w:rsidR="000A31F3" w:rsidRPr="00E7710A">
        <w:rPr>
          <w:rFonts w:ascii="Times New Roman" w:hAnsi="Times New Roman" w:cs="Times New Roman"/>
          <w:sz w:val="28"/>
          <w:szCs w:val="28"/>
        </w:rPr>
        <w:t> </w:t>
      </w:r>
      <w:r w:rsidR="000C051A" w:rsidRPr="00E7710A">
        <w:rPr>
          <w:rFonts w:ascii="Times New Roman" w:hAnsi="Times New Roman" w:cs="Times New Roman"/>
          <w:sz w:val="28"/>
          <w:szCs w:val="28"/>
        </w:rPr>
        <w:t>формирование специализированного жилищного фонда в целях обеспечения жилыми помещениями детей-сирот, детей, оставшихся без попечения родителей, лиц из числа детей-сирот и детей, оставшихся без попечения родителей</w:t>
      </w:r>
      <w:r w:rsidR="00D179C4">
        <w:rPr>
          <w:rFonts w:ascii="Times New Roman" w:hAnsi="Times New Roman" w:cs="Times New Roman"/>
          <w:sz w:val="28"/>
          <w:szCs w:val="28"/>
        </w:rPr>
        <w:t>;</w:t>
      </w:r>
    </w:p>
    <w:p w:rsidR="00E702FB" w:rsidRPr="00D179C4" w:rsidRDefault="00D179C4" w:rsidP="00D179C4">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5) </w:t>
      </w:r>
      <w:r w:rsidR="00E702FB" w:rsidRPr="00D179C4">
        <w:rPr>
          <w:rFonts w:ascii="Times New Roman" w:hAnsi="Times New Roman"/>
          <w:sz w:val="28"/>
          <w:szCs w:val="28"/>
          <w:lang w:eastAsia="ru-RU"/>
        </w:rPr>
        <w:t>увеличение суммарного коэффициента рождаемости до 2,899 в 2024 году за счет предоставления мер социальной поддержки семьям при рождении детей;</w:t>
      </w:r>
    </w:p>
    <w:p w:rsidR="00E702FB" w:rsidRPr="00D179C4" w:rsidRDefault="00D179C4" w:rsidP="00D179C4">
      <w:pPr>
        <w:spacing w:after="0"/>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6) </w:t>
      </w:r>
      <w:r w:rsidR="00E702FB" w:rsidRPr="00D179C4">
        <w:rPr>
          <w:rFonts w:ascii="Times New Roman" w:hAnsi="Times New Roman"/>
          <w:sz w:val="28"/>
          <w:szCs w:val="28"/>
          <w:lang w:eastAsia="ru-RU"/>
        </w:rPr>
        <w:t xml:space="preserve">увеличение количества семей, получающих дополнительную </w:t>
      </w:r>
      <w:r w:rsidRPr="00D179C4">
        <w:rPr>
          <w:rFonts w:ascii="Times New Roman" w:hAnsi="Times New Roman"/>
          <w:sz w:val="28"/>
          <w:szCs w:val="28"/>
          <w:lang w:eastAsia="ru-RU"/>
        </w:rPr>
        <w:t>г</w:t>
      </w:r>
      <w:r w:rsidR="00E702FB" w:rsidRPr="00D179C4">
        <w:rPr>
          <w:rFonts w:ascii="Times New Roman" w:hAnsi="Times New Roman"/>
          <w:sz w:val="28"/>
          <w:szCs w:val="28"/>
          <w:lang w:eastAsia="ru-RU"/>
        </w:rPr>
        <w:t>осударственную помощь</w:t>
      </w:r>
      <w:r>
        <w:rPr>
          <w:rFonts w:ascii="Times New Roman" w:hAnsi="Times New Roman"/>
          <w:sz w:val="28"/>
          <w:szCs w:val="28"/>
          <w:lang w:eastAsia="ru-RU"/>
        </w:rPr>
        <w:t>.</w:t>
      </w:r>
    </w:p>
    <w:p w:rsidR="00164917" w:rsidRPr="00E7710A" w:rsidRDefault="00164917" w:rsidP="00D179C4">
      <w:pPr>
        <w:tabs>
          <w:tab w:val="left" w:pos="709"/>
        </w:tabs>
        <w:autoSpaceDE w:val="0"/>
        <w:autoSpaceDN w:val="0"/>
        <w:adjustRightInd w:val="0"/>
        <w:spacing w:after="0"/>
        <w:ind w:firstLine="709"/>
        <w:jc w:val="both"/>
        <w:rPr>
          <w:rFonts w:ascii="Times New Roman" w:hAnsi="Times New Roman"/>
          <w:sz w:val="28"/>
          <w:szCs w:val="28"/>
        </w:rPr>
      </w:pPr>
      <w:r w:rsidRPr="00E7710A">
        <w:rPr>
          <w:rFonts w:ascii="Times New Roman" w:hAnsi="Times New Roman"/>
          <w:sz w:val="28"/>
          <w:szCs w:val="28"/>
        </w:rPr>
        <w:t xml:space="preserve">Задачи подпрограммы государственной программы реализованы соответствующими основными мероприятиями: </w:t>
      </w:r>
    </w:p>
    <w:p w:rsidR="000C051A" w:rsidRPr="00E7710A" w:rsidRDefault="000C051A" w:rsidP="006A3480">
      <w:pPr>
        <w:pStyle w:val="a8"/>
        <w:tabs>
          <w:tab w:val="left" w:pos="709"/>
        </w:tabs>
        <w:spacing w:line="276" w:lineRule="auto"/>
        <w:ind w:firstLine="709"/>
        <w:jc w:val="both"/>
        <w:rPr>
          <w:rFonts w:ascii="Times New Roman" w:hAnsi="Times New Roman"/>
          <w:sz w:val="28"/>
          <w:szCs w:val="28"/>
        </w:rPr>
      </w:pPr>
      <w:r w:rsidRPr="00E7710A">
        <w:rPr>
          <w:rFonts w:ascii="Times New Roman" w:hAnsi="Times New Roman"/>
          <w:b/>
          <w:sz w:val="28"/>
          <w:szCs w:val="28"/>
        </w:rPr>
        <w:t>Основное мероприятие «</w:t>
      </w:r>
      <w:r w:rsidRPr="00E7710A">
        <w:rPr>
          <w:rFonts w:ascii="Times New Roman" w:hAnsi="Times New Roman" w:cs="Times New Roman"/>
          <w:b/>
          <w:sz w:val="28"/>
          <w:szCs w:val="28"/>
        </w:rPr>
        <w:t>Организация отдыха, оздоровления детей</w:t>
      </w:r>
      <w:r w:rsidRPr="00E7710A">
        <w:rPr>
          <w:rFonts w:ascii="Times New Roman" w:hAnsi="Times New Roman"/>
          <w:b/>
          <w:sz w:val="28"/>
          <w:szCs w:val="28"/>
        </w:rPr>
        <w:t>»</w:t>
      </w:r>
      <w:r w:rsidRPr="00E7710A">
        <w:rPr>
          <w:rFonts w:ascii="Times New Roman" w:hAnsi="Times New Roman"/>
          <w:sz w:val="28"/>
          <w:szCs w:val="28"/>
        </w:rPr>
        <w:t xml:space="preserve"> (исполнитель - Министерство труда, социального развития и занятости населения Республики Алтай) реализовано следующими мероприятиями:</w:t>
      </w:r>
    </w:p>
    <w:p w:rsidR="000E18C4" w:rsidRDefault="000E18C4" w:rsidP="006A3480">
      <w:pPr>
        <w:tabs>
          <w:tab w:val="left" w:pos="709"/>
        </w:tabs>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приобретены путевки в количестве 150 штук </w:t>
      </w:r>
      <w:r w:rsidR="00F21851">
        <w:rPr>
          <w:rFonts w:ascii="Times New Roman" w:hAnsi="Times New Roman"/>
          <w:sz w:val="28"/>
          <w:szCs w:val="28"/>
          <w:lang w:eastAsia="ru-RU"/>
        </w:rPr>
        <w:t xml:space="preserve">для оздоровления детей </w:t>
      </w:r>
      <w:r>
        <w:rPr>
          <w:rFonts w:ascii="Times New Roman" w:hAnsi="Times New Roman"/>
          <w:sz w:val="28"/>
          <w:szCs w:val="28"/>
          <w:lang w:eastAsia="ru-RU"/>
        </w:rPr>
        <w:t>на 2021 год;</w:t>
      </w:r>
    </w:p>
    <w:p w:rsidR="000E18C4" w:rsidRDefault="000E18C4" w:rsidP="006A3480">
      <w:pPr>
        <w:tabs>
          <w:tab w:val="left" w:pos="709"/>
        </w:tabs>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lang w:eastAsia="ru-RU"/>
        </w:rPr>
        <w:t>выплачена компенсация стоимости путевки в детский оздоровительный лагерь «Манжерок» (за 2019 год).</w:t>
      </w:r>
    </w:p>
    <w:p w:rsidR="000E18C4" w:rsidRPr="000E18C4" w:rsidRDefault="000E18C4" w:rsidP="006A3480">
      <w:pPr>
        <w:tabs>
          <w:tab w:val="left" w:pos="709"/>
          <w:tab w:val="left" w:pos="1134"/>
        </w:tabs>
        <w:autoSpaceDE w:val="0"/>
        <w:autoSpaceDN w:val="0"/>
        <w:adjustRightInd w:val="0"/>
        <w:spacing w:after="0"/>
        <w:ind w:firstLine="709"/>
        <w:jc w:val="both"/>
        <w:rPr>
          <w:rFonts w:ascii="Times New Roman" w:hAnsi="Times New Roman"/>
          <w:sz w:val="28"/>
          <w:szCs w:val="28"/>
        </w:rPr>
      </w:pPr>
      <w:r w:rsidRPr="000E18C4">
        <w:rPr>
          <w:rFonts w:ascii="Times New Roman" w:hAnsi="Times New Roman"/>
          <w:sz w:val="28"/>
          <w:szCs w:val="28"/>
        </w:rPr>
        <w:t>В связи с неблагополучной эпидемиологической ситуацией, связанной с распространением новой коронавирусной инфекции, в соответствии с распоряжением Правительства Республики Алтай от 18 марта 2020 года № 144-р «О введении режима «Повышенная готовность» и мерах по противодействию распространению новой коронавирусной инфекции (2019-nCoV) на территории Республики Алтай» организации отдыха детей и их оздоровления на территории Республики Алтай в летний период 2020 года не функционировали.</w:t>
      </w:r>
    </w:p>
    <w:p w:rsidR="00474315" w:rsidRPr="00E7710A" w:rsidRDefault="00474315" w:rsidP="006A3480">
      <w:pPr>
        <w:tabs>
          <w:tab w:val="left" w:pos="709"/>
          <w:tab w:val="left" w:pos="1134"/>
        </w:tabs>
        <w:autoSpaceDE w:val="0"/>
        <w:autoSpaceDN w:val="0"/>
        <w:adjustRightInd w:val="0"/>
        <w:spacing w:after="0"/>
        <w:ind w:firstLine="709"/>
        <w:jc w:val="both"/>
        <w:rPr>
          <w:rFonts w:ascii="Times New Roman" w:hAnsi="Times New Roman"/>
          <w:i/>
          <w:sz w:val="28"/>
          <w:szCs w:val="28"/>
        </w:rPr>
      </w:pPr>
      <w:r w:rsidRPr="00E7710A">
        <w:rPr>
          <w:rFonts w:ascii="Times New Roman" w:hAnsi="Times New Roman"/>
          <w:i/>
          <w:sz w:val="28"/>
          <w:szCs w:val="28"/>
        </w:rPr>
        <w:t>Коэффициент результативности основного мероприятия (степень достижения показател</w:t>
      </w:r>
      <w:r w:rsidR="00FA0270" w:rsidRPr="00E7710A">
        <w:rPr>
          <w:rFonts w:ascii="Times New Roman" w:hAnsi="Times New Roman"/>
          <w:i/>
          <w:sz w:val="28"/>
          <w:szCs w:val="28"/>
        </w:rPr>
        <w:t xml:space="preserve">ей основного мероприятия) – </w:t>
      </w:r>
      <w:r w:rsidR="00F21851">
        <w:rPr>
          <w:rFonts w:ascii="Times New Roman" w:hAnsi="Times New Roman"/>
          <w:i/>
          <w:sz w:val="28"/>
          <w:szCs w:val="28"/>
        </w:rPr>
        <w:t>0</w:t>
      </w:r>
      <w:r w:rsidR="00070204">
        <w:rPr>
          <w:rFonts w:ascii="Times New Roman" w:hAnsi="Times New Roman"/>
          <w:i/>
          <w:sz w:val="28"/>
          <w:szCs w:val="28"/>
        </w:rPr>
        <w:t>,</w:t>
      </w:r>
      <w:r w:rsidR="00F21851">
        <w:rPr>
          <w:rFonts w:ascii="Times New Roman" w:hAnsi="Times New Roman"/>
          <w:i/>
          <w:sz w:val="28"/>
          <w:szCs w:val="28"/>
        </w:rPr>
        <w:t>45</w:t>
      </w:r>
      <w:r w:rsidRPr="00E7710A">
        <w:rPr>
          <w:rFonts w:ascii="Times New Roman" w:hAnsi="Times New Roman"/>
          <w:i/>
          <w:sz w:val="28"/>
          <w:szCs w:val="28"/>
        </w:rPr>
        <w:t>.</w:t>
      </w:r>
    </w:p>
    <w:p w:rsidR="00164917" w:rsidRPr="00E7710A" w:rsidRDefault="000C051A" w:rsidP="006A3480">
      <w:pPr>
        <w:pStyle w:val="a8"/>
        <w:tabs>
          <w:tab w:val="left" w:pos="709"/>
        </w:tabs>
        <w:spacing w:line="276" w:lineRule="auto"/>
        <w:ind w:firstLine="709"/>
        <w:jc w:val="both"/>
        <w:rPr>
          <w:rFonts w:ascii="Times New Roman" w:hAnsi="Times New Roman"/>
          <w:sz w:val="28"/>
          <w:szCs w:val="28"/>
        </w:rPr>
      </w:pPr>
      <w:r w:rsidRPr="00E7710A">
        <w:rPr>
          <w:rFonts w:ascii="Times New Roman" w:hAnsi="Times New Roman"/>
          <w:b/>
          <w:sz w:val="28"/>
          <w:szCs w:val="28"/>
        </w:rPr>
        <w:t>Основное мероприятие</w:t>
      </w:r>
      <w:r w:rsidR="00164917" w:rsidRPr="00E7710A">
        <w:rPr>
          <w:rFonts w:ascii="Times New Roman" w:hAnsi="Times New Roman"/>
          <w:b/>
          <w:sz w:val="28"/>
          <w:szCs w:val="28"/>
        </w:rPr>
        <w:t xml:space="preserve"> «</w:t>
      </w:r>
      <w:r w:rsidR="008344BE" w:rsidRPr="00E7710A">
        <w:rPr>
          <w:rFonts w:ascii="Times New Roman" w:hAnsi="Times New Roman" w:cs="Times New Roman"/>
          <w:b/>
          <w:sz w:val="28"/>
          <w:szCs w:val="28"/>
        </w:rPr>
        <w:t>Поддержание социального института семей, имеющих детей</w:t>
      </w:r>
      <w:r w:rsidR="00164917" w:rsidRPr="00E7710A">
        <w:rPr>
          <w:rFonts w:ascii="Times New Roman" w:hAnsi="Times New Roman"/>
          <w:b/>
          <w:sz w:val="28"/>
          <w:szCs w:val="28"/>
        </w:rPr>
        <w:t>»</w:t>
      </w:r>
      <w:r w:rsidR="00070204">
        <w:rPr>
          <w:rFonts w:ascii="Times New Roman" w:hAnsi="Times New Roman"/>
          <w:b/>
          <w:sz w:val="28"/>
          <w:szCs w:val="28"/>
        </w:rPr>
        <w:t xml:space="preserve"> </w:t>
      </w:r>
      <w:r w:rsidR="008344BE" w:rsidRPr="00E7710A">
        <w:rPr>
          <w:rFonts w:ascii="Times New Roman" w:hAnsi="Times New Roman"/>
          <w:sz w:val="28"/>
          <w:szCs w:val="28"/>
        </w:rPr>
        <w:t>(</w:t>
      </w:r>
      <w:r w:rsidR="00164917" w:rsidRPr="00E7710A">
        <w:rPr>
          <w:rFonts w:ascii="Times New Roman" w:hAnsi="Times New Roman"/>
          <w:sz w:val="28"/>
          <w:szCs w:val="28"/>
        </w:rPr>
        <w:t xml:space="preserve">исполнитель </w:t>
      </w:r>
      <w:r w:rsidR="001021BA" w:rsidRPr="00E7710A">
        <w:rPr>
          <w:rFonts w:ascii="Times New Roman" w:hAnsi="Times New Roman"/>
          <w:sz w:val="28"/>
          <w:szCs w:val="28"/>
        </w:rPr>
        <w:t xml:space="preserve">- </w:t>
      </w:r>
      <w:r w:rsidR="002149DB" w:rsidRPr="00E7710A">
        <w:rPr>
          <w:rFonts w:ascii="Times New Roman" w:hAnsi="Times New Roman"/>
          <w:sz w:val="28"/>
          <w:szCs w:val="28"/>
        </w:rPr>
        <w:t>Министерство труда, социального развития и занятости населения Республики Алтай</w:t>
      </w:r>
      <w:r w:rsidR="00223FD7" w:rsidRPr="00E7710A">
        <w:rPr>
          <w:rFonts w:ascii="Times New Roman" w:hAnsi="Times New Roman"/>
          <w:sz w:val="28"/>
          <w:szCs w:val="28"/>
        </w:rPr>
        <w:t>) реализовано</w:t>
      </w:r>
      <w:r w:rsidR="00164917" w:rsidRPr="00E7710A">
        <w:rPr>
          <w:rFonts w:ascii="Times New Roman" w:hAnsi="Times New Roman"/>
          <w:sz w:val="28"/>
          <w:szCs w:val="28"/>
        </w:rPr>
        <w:t xml:space="preserve"> следующими мероприятиями:</w:t>
      </w:r>
    </w:p>
    <w:p w:rsidR="00164917" w:rsidRPr="00E7710A" w:rsidRDefault="00907251" w:rsidP="006A3480">
      <w:pPr>
        <w:tabs>
          <w:tab w:val="left" w:pos="709"/>
        </w:tabs>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148</w:t>
      </w:r>
      <w:r w:rsidR="00580A5D" w:rsidRPr="00E7710A">
        <w:rPr>
          <w:rFonts w:ascii="Times New Roman" w:hAnsi="Times New Roman"/>
          <w:sz w:val="28"/>
          <w:szCs w:val="28"/>
        </w:rPr>
        <w:t xml:space="preserve"> многодетных сем</w:t>
      </w:r>
      <w:r w:rsidR="000257BD" w:rsidRPr="00E7710A">
        <w:rPr>
          <w:rFonts w:ascii="Times New Roman" w:hAnsi="Times New Roman"/>
          <w:sz w:val="28"/>
          <w:szCs w:val="28"/>
        </w:rPr>
        <w:t>ьи</w:t>
      </w:r>
      <w:r w:rsidR="00580A5D" w:rsidRPr="00E7710A">
        <w:rPr>
          <w:rFonts w:ascii="Times New Roman" w:hAnsi="Times New Roman"/>
          <w:sz w:val="28"/>
          <w:szCs w:val="28"/>
        </w:rPr>
        <w:t xml:space="preserve"> воспользовались республиканским материнским капиталом на улучшение жилищных условий и обучение детей</w:t>
      </w:r>
      <w:r w:rsidR="0086125C" w:rsidRPr="00E7710A">
        <w:rPr>
          <w:rFonts w:ascii="Times New Roman" w:hAnsi="Times New Roman"/>
          <w:sz w:val="28"/>
          <w:szCs w:val="28"/>
        </w:rPr>
        <w:t xml:space="preserve">, </w:t>
      </w:r>
      <w:r w:rsidR="00D02288" w:rsidRPr="00E7710A">
        <w:rPr>
          <w:rFonts w:ascii="Times New Roman" w:hAnsi="Times New Roman"/>
          <w:sz w:val="28"/>
          <w:szCs w:val="28"/>
        </w:rPr>
        <w:t xml:space="preserve">что составило </w:t>
      </w:r>
      <w:r>
        <w:rPr>
          <w:rFonts w:ascii="Times New Roman" w:hAnsi="Times New Roman"/>
          <w:sz w:val="28"/>
          <w:szCs w:val="28"/>
        </w:rPr>
        <w:t>61</w:t>
      </w:r>
      <w:r w:rsidR="000257BD" w:rsidRPr="00E7710A">
        <w:rPr>
          <w:rFonts w:ascii="Times New Roman" w:hAnsi="Times New Roman"/>
          <w:sz w:val="28"/>
          <w:szCs w:val="28"/>
        </w:rPr>
        <w:t>,</w:t>
      </w:r>
      <w:r>
        <w:rPr>
          <w:rFonts w:ascii="Times New Roman" w:hAnsi="Times New Roman"/>
          <w:sz w:val="28"/>
          <w:szCs w:val="28"/>
        </w:rPr>
        <w:t>2</w:t>
      </w:r>
      <w:r w:rsidR="000257BD" w:rsidRPr="00E7710A">
        <w:rPr>
          <w:rFonts w:ascii="Times New Roman" w:hAnsi="Times New Roman"/>
          <w:sz w:val="28"/>
          <w:szCs w:val="28"/>
        </w:rPr>
        <w:t> </w:t>
      </w:r>
      <w:r w:rsidR="008B602F" w:rsidRPr="00E7710A">
        <w:rPr>
          <w:rFonts w:ascii="Times New Roman" w:hAnsi="Times New Roman"/>
          <w:sz w:val="28"/>
          <w:szCs w:val="28"/>
        </w:rPr>
        <w:t>% к уровню предыдущего года</w:t>
      </w:r>
      <w:r w:rsidR="00570351">
        <w:rPr>
          <w:rFonts w:ascii="Times New Roman" w:hAnsi="Times New Roman"/>
          <w:sz w:val="28"/>
          <w:szCs w:val="28"/>
        </w:rPr>
        <w:t xml:space="preserve"> </w:t>
      </w:r>
      <w:r w:rsidR="000257BD" w:rsidRPr="004D2FF4">
        <w:rPr>
          <w:rFonts w:ascii="Times New Roman" w:hAnsi="Times New Roman"/>
          <w:sz w:val="28"/>
          <w:szCs w:val="28"/>
          <w:lang w:eastAsia="ru-RU"/>
        </w:rPr>
        <w:t>(в 201</w:t>
      </w:r>
      <w:r>
        <w:rPr>
          <w:rFonts w:ascii="Times New Roman" w:hAnsi="Times New Roman"/>
          <w:sz w:val="28"/>
          <w:szCs w:val="28"/>
          <w:lang w:eastAsia="ru-RU"/>
        </w:rPr>
        <w:t>9</w:t>
      </w:r>
      <w:r w:rsidR="000257BD" w:rsidRPr="004D2FF4">
        <w:rPr>
          <w:rFonts w:ascii="Times New Roman" w:hAnsi="Times New Roman"/>
          <w:sz w:val="28"/>
          <w:szCs w:val="28"/>
          <w:lang w:eastAsia="ru-RU"/>
        </w:rPr>
        <w:t xml:space="preserve"> году - </w:t>
      </w:r>
      <w:r w:rsidR="004D2FF4" w:rsidRPr="004D2FF4">
        <w:rPr>
          <w:rFonts w:ascii="Times New Roman" w:hAnsi="Times New Roman"/>
          <w:sz w:val="28"/>
          <w:szCs w:val="28"/>
          <w:lang w:eastAsia="ru-RU"/>
        </w:rPr>
        <w:t>2</w:t>
      </w:r>
      <w:r>
        <w:rPr>
          <w:rFonts w:ascii="Times New Roman" w:hAnsi="Times New Roman"/>
          <w:sz w:val="28"/>
          <w:szCs w:val="28"/>
          <w:lang w:eastAsia="ru-RU"/>
        </w:rPr>
        <w:t>42</w:t>
      </w:r>
      <w:r w:rsidR="000257BD" w:rsidRPr="004D2FF4">
        <w:rPr>
          <w:rFonts w:ascii="Times New Roman" w:hAnsi="Times New Roman"/>
          <w:sz w:val="28"/>
          <w:szCs w:val="28"/>
          <w:lang w:eastAsia="ru-RU"/>
        </w:rPr>
        <w:t xml:space="preserve"> семей)</w:t>
      </w:r>
      <w:r>
        <w:rPr>
          <w:rFonts w:ascii="Times New Roman" w:hAnsi="Times New Roman"/>
          <w:sz w:val="28"/>
          <w:szCs w:val="28"/>
          <w:lang w:eastAsia="ru-RU"/>
        </w:rPr>
        <w:t>. Снижение данного показателя обусловлено уменьшением количества обратившихся за данной мерой, а также тем, что право реализовать средства регионального семейного капитала возникает, по достижению ребенком трех лет</w:t>
      </w:r>
      <w:r w:rsidR="00164917" w:rsidRPr="004D2FF4">
        <w:rPr>
          <w:rFonts w:ascii="Times New Roman" w:hAnsi="Times New Roman"/>
          <w:sz w:val="28"/>
          <w:szCs w:val="28"/>
        </w:rPr>
        <w:t>;</w:t>
      </w:r>
    </w:p>
    <w:p w:rsidR="00164917" w:rsidRPr="00E7710A" w:rsidRDefault="00C95702" w:rsidP="006A3480">
      <w:pPr>
        <w:autoSpaceDE w:val="0"/>
        <w:autoSpaceDN w:val="0"/>
        <w:adjustRightInd w:val="0"/>
        <w:spacing w:after="0"/>
        <w:ind w:firstLine="709"/>
        <w:jc w:val="both"/>
        <w:rPr>
          <w:rFonts w:ascii="Times New Roman" w:hAnsi="Times New Roman"/>
          <w:sz w:val="28"/>
          <w:szCs w:val="28"/>
        </w:rPr>
      </w:pPr>
      <w:r w:rsidRPr="00E7710A">
        <w:rPr>
          <w:rFonts w:ascii="Times New Roman" w:hAnsi="Times New Roman"/>
          <w:sz w:val="28"/>
          <w:szCs w:val="28"/>
        </w:rPr>
        <w:t>6</w:t>
      </w:r>
      <w:r w:rsidR="000257BD" w:rsidRPr="00E7710A">
        <w:rPr>
          <w:rFonts w:ascii="Times New Roman" w:hAnsi="Times New Roman"/>
          <w:sz w:val="28"/>
          <w:szCs w:val="28"/>
        </w:rPr>
        <w:t> </w:t>
      </w:r>
      <w:r w:rsidR="00CC584B">
        <w:rPr>
          <w:rFonts w:ascii="Times New Roman" w:hAnsi="Times New Roman"/>
          <w:sz w:val="28"/>
          <w:szCs w:val="28"/>
        </w:rPr>
        <w:t>300</w:t>
      </w:r>
      <w:r w:rsidR="00164917" w:rsidRPr="00E7710A">
        <w:rPr>
          <w:rFonts w:ascii="Times New Roman" w:hAnsi="Times New Roman"/>
          <w:sz w:val="28"/>
          <w:szCs w:val="28"/>
        </w:rPr>
        <w:t xml:space="preserve"> многодетных сем</w:t>
      </w:r>
      <w:r w:rsidR="00CC584B">
        <w:rPr>
          <w:rFonts w:ascii="Times New Roman" w:hAnsi="Times New Roman"/>
          <w:sz w:val="28"/>
          <w:szCs w:val="28"/>
        </w:rPr>
        <w:t>ей</w:t>
      </w:r>
      <w:r w:rsidR="00164917" w:rsidRPr="00E7710A">
        <w:rPr>
          <w:rFonts w:ascii="Times New Roman" w:hAnsi="Times New Roman"/>
          <w:sz w:val="28"/>
          <w:szCs w:val="28"/>
        </w:rPr>
        <w:t xml:space="preserve"> получили меры социальной поддержки</w:t>
      </w:r>
      <w:r w:rsidRPr="00E7710A">
        <w:rPr>
          <w:rFonts w:ascii="Times New Roman" w:hAnsi="Times New Roman"/>
          <w:sz w:val="28"/>
          <w:szCs w:val="28"/>
        </w:rPr>
        <w:t>, что составило 10</w:t>
      </w:r>
      <w:r w:rsidR="00CC584B">
        <w:rPr>
          <w:rFonts w:ascii="Times New Roman" w:hAnsi="Times New Roman"/>
          <w:sz w:val="28"/>
          <w:szCs w:val="28"/>
        </w:rPr>
        <w:t>1</w:t>
      </w:r>
      <w:r w:rsidR="00746DDC" w:rsidRPr="00E7710A">
        <w:rPr>
          <w:rFonts w:ascii="Times New Roman" w:hAnsi="Times New Roman"/>
          <w:sz w:val="28"/>
          <w:szCs w:val="28"/>
        </w:rPr>
        <w:t>,5</w:t>
      </w:r>
      <w:r w:rsidR="000257BD" w:rsidRPr="00E7710A">
        <w:rPr>
          <w:rFonts w:ascii="Times New Roman" w:hAnsi="Times New Roman"/>
          <w:sz w:val="28"/>
          <w:szCs w:val="28"/>
        </w:rPr>
        <w:t> </w:t>
      </w:r>
      <w:r w:rsidR="008B602F" w:rsidRPr="00E7710A">
        <w:rPr>
          <w:rFonts w:ascii="Times New Roman" w:hAnsi="Times New Roman"/>
          <w:sz w:val="28"/>
          <w:szCs w:val="28"/>
        </w:rPr>
        <w:t xml:space="preserve">% к уровню предыдущего </w:t>
      </w:r>
      <w:r w:rsidR="008B602F" w:rsidRPr="004D2FF4">
        <w:rPr>
          <w:rFonts w:ascii="Times New Roman" w:hAnsi="Times New Roman"/>
          <w:sz w:val="28"/>
          <w:szCs w:val="28"/>
        </w:rPr>
        <w:t>года</w:t>
      </w:r>
      <w:r w:rsidR="00570351" w:rsidRPr="004D2FF4">
        <w:rPr>
          <w:rFonts w:ascii="Times New Roman" w:hAnsi="Times New Roman"/>
          <w:sz w:val="28"/>
          <w:szCs w:val="28"/>
        </w:rPr>
        <w:t xml:space="preserve"> </w:t>
      </w:r>
      <w:r w:rsidR="000257BD" w:rsidRPr="004D2FF4">
        <w:rPr>
          <w:rFonts w:ascii="Times New Roman" w:hAnsi="Times New Roman"/>
          <w:sz w:val="28"/>
          <w:szCs w:val="28"/>
          <w:lang w:eastAsia="ru-RU"/>
        </w:rPr>
        <w:t>(в 201</w:t>
      </w:r>
      <w:r w:rsidR="00CC584B">
        <w:rPr>
          <w:rFonts w:ascii="Times New Roman" w:hAnsi="Times New Roman"/>
          <w:sz w:val="28"/>
          <w:szCs w:val="28"/>
          <w:lang w:eastAsia="ru-RU"/>
        </w:rPr>
        <w:t>9</w:t>
      </w:r>
      <w:r w:rsidR="000257BD" w:rsidRPr="004D2FF4">
        <w:rPr>
          <w:rFonts w:ascii="Times New Roman" w:hAnsi="Times New Roman"/>
          <w:sz w:val="28"/>
          <w:szCs w:val="28"/>
          <w:lang w:eastAsia="ru-RU"/>
        </w:rPr>
        <w:t xml:space="preserve"> году </w:t>
      </w:r>
      <w:r w:rsidR="004D2FF4" w:rsidRPr="004D2FF4">
        <w:rPr>
          <w:rFonts w:ascii="Times New Roman" w:hAnsi="Times New Roman"/>
          <w:sz w:val="28"/>
          <w:szCs w:val="28"/>
          <w:lang w:eastAsia="ru-RU"/>
        </w:rPr>
        <w:t>–</w:t>
      </w:r>
      <w:r w:rsidR="000257BD" w:rsidRPr="004D2FF4">
        <w:rPr>
          <w:rFonts w:ascii="Times New Roman" w:hAnsi="Times New Roman"/>
          <w:sz w:val="28"/>
          <w:szCs w:val="28"/>
          <w:lang w:eastAsia="ru-RU"/>
        </w:rPr>
        <w:t xml:space="preserve"> </w:t>
      </w:r>
      <w:r w:rsidR="004D2FF4" w:rsidRPr="004D2FF4">
        <w:rPr>
          <w:rFonts w:ascii="Times New Roman" w:hAnsi="Times New Roman"/>
          <w:sz w:val="28"/>
          <w:szCs w:val="28"/>
          <w:lang w:eastAsia="ru-RU"/>
        </w:rPr>
        <w:t xml:space="preserve">6 </w:t>
      </w:r>
      <w:r w:rsidR="00CC584B">
        <w:rPr>
          <w:rFonts w:ascii="Times New Roman" w:hAnsi="Times New Roman"/>
          <w:sz w:val="28"/>
          <w:szCs w:val="28"/>
          <w:lang w:eastAsia="ru-RU"/>
        </w:rPr>
        <w:t>234</w:t>
      </w:r>
      <w:r w:rsidR="000257BD" w:rsidRPr="004D2FF4">
        <w:rPr>
          <w:rFonts w:ascii="Times New Roman" w:hAnsi="Times New Roman"/>
          <w:sz w:val="28"/>
          <w:szCs w:val="28"/>
          <w:lang w:eastAsia="ru-RU"/>
        </w:rPr>
        <w:t xml:space="preserve"> сем</w:t>
      </w:r>
      <w:r w:rsidR="00CC584B">
        <w:rPr>
          <w:rFonts w:ascii="Times New Roman" w:hAnsi="Times New Roman"/>
          <w:sz w:val="28"/>
          <w:szCs w:val="28"/>
          <w:lang w:eastAsia="ru-RU"/>
        </w:rPr>
        <w:t>ьи</w:t>
      </w:r>
      <w:r w:rsidR="000257BD" w:rsidRPr="004D2FF4">
        <w:rPr>
          <w:rFonts w:ascii="Times New Roman" w:hAnsi="Times New Roman"/>
          <w:sz w:val="28"/>
          <w:szCs w:val="28"/>
          <w:lang w:eastAsia="ru-RU"/>
        </w:rPr>
        <w:t>)</w:t>
      </w:r>
      <w:r w:rsidR="00164917" w:rsidRPr="004D2FF4">
        <w:rPr>
          <w:rFonts w:ascii="Times New Roman" w:hAnsi="Times New Roman"/>
          <w:sz w:val="28"/>
          <w:szCs w:val="28"/>
        </w:rPr>
        <w:t>;</w:t>
      </w:r>
    </w:p>
    <w:p w:rsidR="00DD205F" w:rsidRPr="00E7710A" w:rsidRDefault="00C95702" w:rsidP="006A3480">
      <w:pPr>
        <w:autoSpaceDE w:val="0"/>
        <w:autoSpaceDN w:val="0"/>
        <w:adjustRightInd w:val="0"/>
        <w:spacing w:after="0"/>
        <w:ind w:firstLine="709"/>
        <w:jc w:val="both"/>
        <w:rPr>
          <w:rFonts w:ascii="Times New Roman" w:hAnsi="Times New Roman"/>
          <w:sz w:val="28"/>
          <w:szCs w:val="28"/>
        </w:rPr>
      </w:pPr>
      <w:r w:rsidRPr="00E7710A">
        <w:rPr>
          <w:rFonts w:ascii="Times New Roman" w:hAnsi="Times New Roman"/>
          <w:sz w:val="28"/>
          <w:szCs w:val="28"/>
        </w:rPr>
        <w:t>3</w:t>
      </w:r>
      <w:r w:rsidR="00CC584B">
        <w:rPr>
          <w:rFonts w:ascii="Times New Roman" w:hAnsi="Times New Roman"/>
          <w:sz w:val="28"/>
          <w:szCs w:val="28"/>
        </w:rPr>
        <w:t>6</w:t>
      </w:r>
      <w:r w:rsidR="004D2FF4">
        <w:rPr>
          <w:rFonts w:ascii="Times New Roman" w:hAnsi="Times New Roman"/>
          <w:sz w:val="28"/>
          <w:szCs w:val="28"/>
        </w:rPr>
        <w:t> </w:t>
      </w:r>
      <w:r w:rsidR="00CC584B">
        <w:rPr>
          <w:rFonts w:ascii="Times New Roman" w:hAnsi="Times New Roman"/>
          <w:sz w:val="28"/>
          <w:szCs w:val="28"/>
        </w:rPr>
        <w:t>29</w:t>
      </w:r>
      <w:r w:rsidR="00746DDC" w:rsidRPr="00E7710A">
        <w:rPr>
          <w:rFonts w:ascii="Times New Roman" w:hAnsi="Times New Roman"/>
          <w:sz w:val="28"/>
          <w:szCs w:val="28"/>
        </w:rPr>
        <w:t>3</w:t>
      </w:r>
      <w:r w:rsidR="004D2FF4">
        <w:rPr>
          <w:rFonts w:ascii="Times New Roman" w:hAnsi="Times New Roman"/>
          <w:sz w:val="28"/>
          <w:szCs w:val="28"/>
        </w:rPr>
        <w:t xml:space="preserve"> </w:t>
      </w:r>
      <w:r w:rsidR="000257BD" w:rsidRPr="004D2FF4">
        <w:rPr>
          <w:rFonts w:ascii="Times New Roman" w:hAnsi="Times New Roman"/>
          <w:sz w:val="28"/>
          <w:szCs w:val="28"/>
        </w:rPr>
        <w:t>ребенка</w:t>
      </w:r>
      <w:r w:rsidR="00DD205F" w:rsidRPr="00E7710A">
        <w:rPr>
          <w:rFonts w:ascii="Times New Roman" w:hAnsi="Times New Roman"/>
          <w:sz w:val="28"/>
          <w:szCs w:val="28"/>
        </w:rPr>
        <w:t xml:space="preserve"> из малообеспеченных семей получили материальную поддержку</w:t>
      </w:r>
      <w:r w:rsidR="008367FA" w:rsidRPr="00E7710A">
        <w:rPr>
          <w:rFonts w:ascii="Times New Roman" w:hAnsi="Times New Roman"/>
          <w:sz w:val="28"/>
          <w:szCs w:val="28"/>
        </w:rPr>
        <w:t xml:space="preserve">, что </w:t>
      </w:r>
      <w:r w:rsidR="008367FA" w:rsidRPr="004D2FF4">
        <w:rPr>
          <w:rFonts w:ascii="Times New Roman" w:hAnsi="Times New Roman"/>
          <w:sz w:val="28"/>
          <w:szCs w:val="28"/>
        </w:rPr>
        <w:t xml:space="preserve">составило </w:t>
      </w:r>
      <w:r w:rsidR="00CC584B">
        <w:rPr>
          <w:rFonts w:ascii="Times New Roman" w:hAnsi="Times New Roman"/>
          <w:sz w:val="28"/>
          <w:szCs w:val="28"/>
        </w:rPr>
        <w:t>95</w:t>
      </w:r>
      <w:r w:rsidR="00B51EAB" w:rsidRPr="004D2FF4">
        <w:rPr>
          <w:rFonts w:ascii="Times New Roman" w:hAnsi="Times New Roman"/>
          <w:sz w:val="28"/>
          <w:szCs w:val="28"/>
        </w:rPr>
        <w:t>,</w:t>
      </w:r>
      <w:r w:rsidR="00CC584B">
        <w:rPr>
          <w:rFonts w:ascii="Times New Roman" w:hAnsi="Times New Roman"/>
          <w:sz w:val="28"/>
          <w:szCs w:val="28"/>
        </w:rPr>
        <w:t>1</w:t>
      </w:r>
      <w:r w:rsidR="00B51EAB" w:rsidRPr="004D2FF4">
        <w:rPr>
          <w:rFonts w:ascii="Times New Roman" w:hAnsi="Times New Roman"/>
          <w:sz w:val="28"/>
          <w:szCs w:val="28"/>
        </w:rPr>
        <w:t xml:space="preserve"> </w:t>
      </w:r>
      <w:r w:rsidR="008367FA" w:rsidRPr="004D2FF4">
        <w:rPr>
          <w:rFonts w:ascii="Times New Roman" w:hAnsi="Times New Roman"/>
          <w:sz w:val="28"/>
          <w:szCs w:val="28"/>
        </w:rPr>
        <w:t>% к уровню предыдущего года</w:t>
      </w:r>
      <w:r w:rsidR="00570351" w:rsidRPr="004D2FF4">
        <w:rPr>
          <w:rFonts w:ascii="Times New Roman" w:hAnsi="Times New Roman"/>
          <w:sz w:val="28"/>
          <w:szCs w:val="28"/>
        </w:rPr>
        <w:t xml:space="preserve"> </w:t>
      </w:r>
      <w:r w:rsidR="00B51EAB" w:rsidRPr="004D2FF4">
        <w:rPr>
          <w:rFonts w:ascii="Times New Roman" w:hAnsi="Times New Roman"/>
          <w:sz w:val="28"/>
          <w:szCs w:val="28"/>
          <w:lang w:eastAsia="ru-RU"/>
        </w:rPr>
        <w:t>(в 201</w:t>
      </w:r>
      <w:r w:rsidR="00CC584B">
        <w:rPr>
          <w:rFonts w:ascii="Times New Roman" w:hAnsi="Times New Roman"/>
          <w:sz w:val="28"/>
          <w:szCs w:val="28"/>
          <w:lang w:eastAsia="ru-RU"/>
        </w:rPr>
        <w:t>9</w:t>
      </w:r>
      <w:r w:rsidR="00B51EAB" w:rsidRPr="004D2FF4">
        <w:rPr>
          <w:rFonts w:ascii="Times New Roman" w:hAnsi="Times New Roman"/>
          <w:sz w:val="28"/>
          <w:szCs w:val="28"/>
          <w:lang w:eastAsia="ru-RU"/>
        </w:rPr>
        <w:t xml:space="preserve"> году </w:t>
      </w:r>
      <w:r w:rsidR="004D2FF4" w:rsidRPr="004D2FF4">
        <w:rPr>
          <w:rFonts w:ascii="Times New Roman" w:hAnsi="Times New Roman"/>
          <w:sz w:val="28"/>
          <w:szCs w:val="28"/>
          <w:lang w:eastAsia="ru-RU"/>
        </w:rPr>
        <w:t>–</w:t>
      </w:r>
      <w:r w:rsidR="00B51EAB" w:rsidRPr="004D2FF4">
        <w:rPr>
          <w:rFonts w:ascii="Times New Roman" w:hAnsi="Times New Roman"/>
          <w:sz w:val="28"/>
          <w:szCs w:val="28"/>
          <w:lang w:eastAsia="ru-RU"/>
        </w:rPr>
        <w:t xml:space="preserve"> </w:t>
      </w:r>
      <w:r w:rsidR="004D2FF4" w:rsidRPr="004D2FF4">
        <w:rPr>
          <w:rFonts w:ascii="Times New Roman" w:hAnsi="Times New Roman"/>
          <w:sz w:val="28"/>
          <w:szCs w:val="28"/>
          <w:lang w:eastAsia="ru-RU"/>
        </w:rPr>
        <w:t>3</w:t>
      </w:r>
      <w:r w:rsidR="00CC584B">
        <w:rPr>
          <w:rFonts w:ascii="Times New Roman" w:hAnsi="Times New Roman"/>
          <w:sz w:val="28"/>
          <w:szCs w:val="28"/>
          <w:lang w:eastAsia="ru-RU"/>
        </w:rPr>
        <w:t>8</w:t>
      </w:r>
      <w:r w:rsidR="004D2FF4" w:rsidRPr="004D2FF4">
        <w:rPr>
          <w:rFonts w:ascii="Times New Roman" w:hAnsi="Times New Roman"/>
          <w:sz w:val="28"/>
          <w:szCs w:val="28"/>
          <w:lang w:eastAsia="ru-RU"/>
        </w:rPr>
        <w:t xml:space="preserve"> </w:t>
      </w:r>
      <w:r w:rsidR="00CC584B">
        <w:rPr>
          <w:rFonts w:ascii="Times New Roman" w:hAnsi="Times New Roman"/>
          <w:sz w:val="28"/>
          <w:szCs w:val="28"/>
          <w:lang w:eastAsia="ru-RU"/>
        </w:rPr>
        <w:t>143</w:t>
      </w:r>
      <w:r w:rsidR="004D2FF4" w:rsidRPr="004D2FF4">
        <w:rPr>
          <w:rFonts w:ascii="Times New Roman" w:hAnsi="Times New Roman"/>
          <w:sz w:val="28"/>
          <w:szCs w:val="28"/>
          <w:lang w:eastAsia="ru-RU"/>
        </w:rPr>
        <w:t xml:space="preserve"> ребенка</w:t>
      </w:r>
      <w:r w:rsidR="00B51EAB" w:rsidRPr="004D2FF4">
        <w:rPr>
          <w:rFonts w:ascii="Times New Roman" w:hAnsi="Times New Roman"/>
          <w:sz w:val="28"/>
          <w:szCs w:val="28"/>
          <w:lang w:eastAsia="ru-RU"/>
        </w:rPr>
        <w:t>)</w:t>
      </w:r>
      <w:r w:rsidR="00CC584B">
        <w:rPr>
          <w:rFonts w:ascii="Times New Roman" w:hAnsi="Times New Roman"/>
          <w:sz w:val="28"/>
          <w:szCs w:val="28"/>
          <w:lang w:eastAsia="ru-RU"/>
        </w:rPr>
        <w:t>, снижение показателя обусловлено снижением количества обратившихся</w:t>
      </w:r>
      <w:r w:rsidR="008367FA" w:rsidRPr="004D2FF4">
        <w:rPr>
          <w:rFonts w:ascii="Times New Roman" w:hAnsi="Times New Roman"/>
          <w:sz w:val="28"/>
          <w:szCs w:val="28"/>
        </w:rPr>
        <w:t>;</w:t>
      </w:r>
    </w:p>
    <w:p w:rsidR="00253727" w:rsidRPr="00E7710A" w:rsidRDefault="00CC584B" w:rsidP="006A3480">
      <w:pPr>
        <w:tabs>
          <w:tab w:val="left" w:pos="709"/>
          <w:tab w:val="left" w:pos="1134"/>
        </w:tabs>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lastRenderedPageBreak/>
        <w:t>31</w:t>
      </w:r>
      <w:r w:rsidR="00253727" w:rsidRPr="00E7710A">
        <w:rPr>
          <w:rFonts w:ascii="Times New Roman" w:hAnsi="Times New Roman"/>
          <w:sz w:val="28"/>
          <w:szCs w:val="28"/>
        </w:rPr>
        <w:t xml:space="preserve"> семей военнослужащих получили единовременное и ежемесячное пособие на ребенка военнослужащего, проходящего военную службу по призыву, </w:t>
      </w:r>
      <w:r w:rsidR="001E01A9" w:rsidRPr="00E7710A">
        <w:rPr>
          <w:rFonts w:ascii="Times New Roman" w:hAnsi="Times New Roman"/>
          <w:sz w:val="28"/>
          <w:szCs w:val="28"/>
        </w:rPr>
        <w:t xml:space="preserve">что составило </w:t>
      </w:r>
      <w:r>
        <w:rPr>
          <w:rFonts w:ascii="Times New Roman" w:hAnsi="Times New Roman"/>
          <w:sz w:val="28"/>
          <w:szCs w:val="28"/>
        </w:rPr>
        <w:t>64</w:t>
      </w:r>
      <w:r w:rsidR="00B51EAB" w:rsidRPr="00E7710A">
        <w:rPr>
          <w:rFonts w:ascii="Times New Roman" w:hAnsi="Times New Roman"/>
          <w:sz w:val="28"/>
          <w:szCs w:val="28"/>
        </w:rPr>
        <w:t>,</w:t>
      </w:r>
      <w:r>
        <w:rPr>
          <w:rFonts w:ascii="Times New Roman" w:hAnsi="Times New Roman"/>
          <w:sz w:val="28"/>
          <w:szCs w:val="28"/>
        </w:rPr>
        <w:t>6</w:t>
      </w:r>
      <w:r w:rsidR="00B51EAB" w:rsidRPr="00E7710A">
        <w:rPr>
          <w:rFonts w:ascii="Times New Roman" w:hAnsi="Times New Roman"/>
          <w:sz w:val="28"/>
          <w:szCs w:val="28"/>
        </w:rPr>
        <w:t> </w:t>
      </w:r>
      <w:r w:rsidR="00253727" w:rsidRPr="00E7710A">
        <w:rPr>
          <w:rFonts w:ascii="Times New Roman" w:hAnsi="Times New Roman"/>
          <w:sz w:val="28"/>
          <w:szCs w:val="28"/>
        </w:rPr>
        <w:t>% к уровню предыдущего г</w:t>
      </w:r>
      <w:r w:rsidR="00253727" w:rsidRPr="004D2FF4">
        <w:rPr>
          <w:rFonts w:ascii="Times New Roman" w:hAnsi="Times New Roman"/>
          <w:sz w:val="28"/>
          <w:szCs w:val="28"/>
        </w:rPr>
        <w:t>ода</w:t>
      </w:r>
      <w:r w:rsidR="00570351" w:rsidRPr="004D2FF4">
        <w:rPr>
          <w:rFonts w:ascii="Times New Roman" w:hAnsi="Times New Roman"/>
          <w:sz w:val="28"/>
          <w:szCs w:val="28"/>
        </w:rPr>
        <w:t xml:space="preserve"> </w:t>
      </w:r>
      <w:r w:rsidR="00B51EAB" w:rsidRPr="004D2FF4">
        <w:rPr>
          <w:rFonts w:ascii="Times New Roman" w:hAnsi="Times New Roman"/>
          <w:sz w:val="28"/>
          <w:szCs w:val="28"/>
          <w:lang w:eastAsia="ru-RU"/>
        </w:rPr>
        <w:t>(в 201</w:t>
      </w:r>
      <w:r>
        <w:rPr>
          <w:rFonts w:ascii="Times New Roman" w:hAnsi="Times New Roman"/>
          <w:sz w:val="28"/>
          <w:szCs w:val="28"/>
          <w:lang w:eastAsia="ru-RU"/>
        </w:rPr>
        <w:t>9</w:t>
      </w:r>
      <w:r w:rsidR="00B51EAB" w:rsidRPr="004D2FF4">
        <w:rPr>
          <w:rFonts w:ascii="Times New Roman" w:hAnsi="Times New Roman"/>
          <w:sz w:val="28"/>
          <w:szCs w:val="28"/>
          <w:lang w:eastAsia="ru-RU"/>
        </w:rPr>
        <w:t xml:space="preserve"> году - </w:t>
      </w:r>
      <w:r>
        <w:rPr>
          <w:rFonts w:ascii="Times New Roman" w:hAnsi="Times New Roman"/>
          <w:sz w:val="28"/>
          <w:szCs w:val="28"/>
          <w:lang w:eastAsia="ru-RU"/>
        </w:rPr>
        <w:t>48</w:t>
      </w:r>
      <w:r w:rsidR="00B51EAB" w:rsidRPr="004D2FF4">
        <w:rPr>
          <w:rFonts w:ascii="Times New Roman" w:hAnsi="Times New Roman"/>
          <w:sz w:val="28"/>
          <w:szCs w:val="28"/>
          <w:lang w:eastAsia="ru-RU"/>
        </w:rPr>
        <w:t xml:space="preserve"> семей)</w:t>
      </w:r>
      <w:r>
        <w:rPr>
          <w:rFonts w:ascii="Times New Roman" w:hAnsi="Times New Roman"/>
          <w:sz w:val="28"/>
          <w:szCs w:val="28"/>
          <w:lang w:eastAsia="ru-RU"/>
        </w:rPr>
        <w:t xml:space="preserve">, снижение показателя обусловлено уменьшением количества </w:t>
      </w:r>
      <w:r w:rsidRPr="00E7710A">
        <w:rPr>
          <w:rFonts w:ascii="Times New Roman" w:hAnsi="Times New Roman"/>
          <w:sz w:val="28"/>
          <w:szCs w:val="28"/>
        </w:rPr>
        <w:t>военнослужащ</w:t>
      </w:r>
      <w:r>
        <w:rPr>
          <w:rFonts w:ascii="Times New Roman" w:hAnsi="Times New Roman"/>
          <w:sz w:val="28"/>
          <w:szCs w:val="28"/>
        </w:rPr>
        <w:t>их</w:t>
      </w:r>
      <w:r w:rsidRPr="00E7710A">
        <w:rPr>
          <w:rFonts w:ascii="Times New Roman" w:hAnsi="Times New Roman"/>
          <w:sz w:val="28"/>
          <w:szCs w:val="28"/>
        </w:rPr>
        <w:t>, проход</w:t>
      </w:r>
      <w:r>
        <w:rPr>
          <w:rFonts w:ascii="Times New Roman" w:hAnsi="Times New Roman"/>
          <w:sz w:val="28"/>
          <w:szCs w:val="28"/>
        </w:rPr>
        <w:t>ивших</w:t>
      </w:r>
      <w:r w:rsidRPr="00E7710A">
        <w:rPr>
          <w:rFonts w:ascii="Times New Roman" w:hAnsi="Times New Roman"/>
          <w:sz w:val="28"/>
          <w:szCs w:val="28"/>
        </w:rPr>
        <w:t xml:space="preserve"> военную службу по призыву</w:t>
      </w:r>
      <w:r w:rsidR="00253727" w:rsidRPr="004D2FF4">
        <w:rPr>
          <w:rFonts w:ascii="Times New Roman" w:hAnsi="Times New Roman"/>
          <w:sz w:val="28"/>
          <w:szCs w:val="28"/>
        </w:rPr>
        <w:t>;</w:t>
      </w:r>
    </w:p>
    <w:p w:rsidR="00253727" w:rsidRPr="00E7710A" w:rsidRDefault="00487CCC" w:rsidP="006A3480">
      <w:pPr>
        <w:autoSpaceDE w:val="0"/>
        <w:autoSpaceDN w:val="0"/>
        <w:adjustRightInd w:val="0"/>
        <w:spacing w:after="0"/>
        <w:ind w:firstLine="709"/>
        <w:jc w:val="both"/>
        <w:rPr>
          <w:rFonts w:ascii="Times New Roman" w:hAnsi="Times New Roman"/>
          <w:sz w:val="28"/>
          <w:szCs w:val="28"/>
        </w:rPr>
      </w:pPr>
      <w:r w:rsidRPr="00E7710A">
        <w:rPr>
          <w:rFonts w:ascii="Times New Roman" w:hAnsi="Times New Roman"/>
          <w:sz w:val="28"/>
          <w:szCs w:val="28"/>
        </w:rPr>
        <w:t>3</w:t>
      </w:r>
      <w:r w:rsidR="00B51EAB" w:rsidRPr="00E7710A">
        <w:rPr>
          <w:rFonts w:ascii="Times New Roman" w:hAnsi="Times New Roman"/>
          <w:sz w:val="28"/>
          <w:szCs w:val="28"/>
        </w:rPr>
        <w:t> </w:t>
      </w:r>
      <w:r w:rsidR="00CC584B">
        <w:rPr>
          <w:rFonts w:ascii="Times New Roman" w:hAnsi="Times New Roman"/>
          <w:sz w:val="28"/>
          <w:szCs w:val="28"/>
        </w:rPr>
        <w:t>19</w:t>
      </w:r>
      <w:r w:rsidR="00253727" w:rsidRPr="00E7710A">
        <w:rPr>
          <w:rFonts w:ascii="Times New Roman" w:hAnsi="Times New Roman"/>
          <w:sz w:val="28"/>
          <w:szCs w:val="28"/>
        </w:rPr>
        <w:t xml:space="preserve">0 семей получили пособие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w:t>
      </w:r>
      <w:r w:rsidR="001E01A9" w:rsidRPr="00E7710A">
        <w:rPr>
          <w:rFonts w:ascii="Times New Roman" w:hAnsi="Times New Roman"/>
          <w:sz w:val="28"/>
          <w:szCs w:val="28"/>
        </w:rPr>
        <w:t>что</w:t>
      </w:r>
      <w:r w:rsidR="001E01A9" w:rsidRPr="004D2FF4">
        <w:rPr>
          <w:rFonts w:ascii="Times New Roman" w:hAnsi="Times New Roman"/>
          <w:sz w:val="28"/>
          <w:szCs w:val="28"/>
        </w:rPr>
        <w:t xml:space="preserve"> составило </w:t>
      </w:r>
      <w:r w:rsidR="00CC584B">
        <w:rPr>
          <w:rFonts w:ascii="Times New Roman" w:hAnsi="Times New Roman"/>
          <w:sz w:val="28"/>
          <w:szCs w:val="28"/>
        </w:rPr>
        <w:t>84</w:t>
      </w:r>
      <w:r w:rsidR="00B51EAB" w:rsidRPr="004D2FF4">
        <w:rPr>
          <w:rFonts w:ascii="Times New Roman" w:hAnsi="Times New Roman"/>
          <w:sz w:val="28"/>
          <w:szCs w:val="28"/>
        </w:rPr>
        <w:t>,</w:t>
      </w:r>
      <w:r w:rsidR="00CC584B">
        <w:rPr>
          <w:rFonts w:ascii="Times New Roman" w:hAnsi="Times New Roman"/>
          <w:sz w:val="28"/>
          <w:szCs w:val="28"/>
        </w:rPr>
        <w:t>8</w:t>
      </w:r>
      <w:r w:rsidR="00B51EAB" w:rsidRPr="004D2FF4">
        <w:rPr>
          <w:rFonts w:ascii="Times New Roman" w:hAnsi="Times New Roman"/>
          <w:sz w:val="28"/>
          <w:szCs w:val="28"/>
        </w:rPr>
        <w:t xml:space="preserve"> </w:t>
      </w:r>
      <w:r w:rsidR="00253727" w:rsidRPr="004D2FF4">
        <w:rPr>
          <w:rFonts w:ascii="Times New Roman" w:hAnsi="Times New Roman"/>
          <w:sz w:val="28"/>
          <w:szCs w:val="28"/>
        </w:rPr>
        <w:t>% к уровню предыдущего года</w:t>
      </w:r>
      <w:r w:rsidR="00570351" w:rsidRPr="004D2FF4">
        <w:rPr>
          <w:rFonts w:ascii="Times New Roman" w:hAnsi="Times New Roman"/>
          <w:sz w:val="28"/>
          <w:szCs w:val="28"/>
        </w:rPr>
        <w:t xml:space="preserve"> </w:t>
      </w:r>
      <w:r w:rsidR="00B51EAB" w:rsidRPr="004D2FF4">
        <w:rPr>
          <w:rFonts w:ascii="Times New Roman" w:hAnsi="Times New Roman"/>
          <w:sz w:val="28"/>
          <w:szCs w:val="28"/>
          <w:lang w:eastAsia="ru-RU"/>
        </w:rPr>
        <w:t>(в 201</w:t>
      </w:r>
      <w:r w:rsidR="00CC584B">
        <w:rPr>
          <w:rFonts w:ascii="Times New Roman" w:hAnsi="Times New Roman"/>
          <w:sz w:val="28"/>
          <w:szCs w:val="28"/>
          <w:lang w:eastAsia="ru-RU"/>
        </w:rPr>
        <w:t>9</w:t>
      </w:r>
      <w:r w:rsidR="00B51EAB" w:rsidRPr="004D2FF4">
        <w:rPr>
          <w:rFonts w:ascii="Times New Roman" w:hAnsi="Times New Roman"/>
          <w:sz w:val="28"/>
          <w:szCs w:val="28"/>
          <w:lang w:eastAsia="ru-RU"/>
        </w:rPr>
        <w:t xml:space="preserve"> году </w:t>
      </w:r>
      <w:r w:rsidR="004D2FF4" w:rsidRPr="004D2FF4">
        <w:rPr>
          <w:rFonts w:ascii="Times New Roman" w:hAnsi="Times New Roman"/>
          <w:sz w:val="28"/>
          <w:szCs w:val="28"/>
          <w:lang w:eastAsia="ru-RU"/>
        </w:rPr>
        <w:t>–</w:t>
      </w:r>
      <w:r w:rsidR="00B51EAB" w:rsidRPr="004D2FF4">
        <w:rPr>
          <w:rFonts w:ascii="Times New Roman" w:hAnsi="Times New Roman"/>
          <w:sz w:val="28"/>
          <w:szCs w:val="28"/>
          <w:lang w:eastAsia="ru-RU"/>
        </w:rPr>
        <w:t xml:space="preserve"> </w:t>
      </w:r>
      <w:r w:rsidR="00CC584B">
        <w:rPr>
          <w:rFonts w:ascii="Times New Roman" w:hAnsi="Times New Roman"/>
          <w:sz w:val="28"/>
          <w:szCs w:val="28"/>
          <w:lang w:eastAsia="ru-RU"/>
        </w:rPr>
        <w:t>3</w:t>
      </w:r>
      <w:r w:rsidR="004D2FF4" w:rsidRPr="004D2FF4">
        <w:rPr>
          <w:rFonts w:ascii="Times New Roman" w:hAnsi="Times New Roman"/>
          <w:sz w:val="28"/>
          <w:szCs w:val="28"/>
          <w:lang w:eastAsia="ru-RU"/>
        </w:rPr>
        <w:t xml:space="preserve"> 7</w:t>
      </w:r>
      <w:r w:rsidR="00CC584B">
        <w:rPr>
          <w:rFonts w:ascii="Times New Roman" w:hAnsi="Times New Roman"/>
          <w:sz w:val="28"/>
          <w:szCs w:val="28"/>
          <w:lang w:eastAsia="ru-RU"/>
        </w:rPr>
        <w:t>6</w:t>
      </w:r>
      <w:r w:rsidR="004D2FF4" w:rsidRPr="004D2FF4">
        <w:rPr>
          <w:rFonts w:ascii="Times New Roman" w:hAnsi="Times New Roman"/>
          <w:sz w:val="28"/>
          <w:szCs w:val="28"/>
          <w:lang w:eastAsia="ru-RU"/>
        </w:rPr>
        <w:t>0</w:t>
      </w:r>
      <w:r w:rsidR="00B51EAB" w:rsidRPr="004D2FF4">
        <w:rPr>
          <w:rFonts w:ascii="Times New Roman" w:hAnsi="Times New Roman"/>
          <w:sz w:val="28"/>
          <w:szCs w:val="28"/>
          <w:lang w:eastAsia="ru-RU"/>
        </w:rPr>
        <w:t xml:space="preserve"> семей)</w:t>
      </w:r>
      <w:r w:rsidR="00CC584B">
        <w:rPr>
          <w:rFonts w:ascii="Times New Roman" w:hAnsi="Times New Roman"/>
          <w:sz w:val="28"/>
          <w:szCs w:val="28"/>
          <w:lang w:eastAsia="ru-RU"/>
        </w:rPr>
        <w:t>, данная мера носит заявительный характер, поэтому количество получателей зависит от количества обратившихся</w:t>
      </w:r>
      <w:r w:rsidR="00253727" w:rsidRPr="004D2FF4">
        <w:rPr>
          <w:rFonts w:ascii="Times New Roman" w:hAnsi="Times New Roman"/>
          <w:sz w:val="28"/>
          <w:szCs w:val="28"/>
        </w:rPr>
        <w:t>;</w:t>
      </w:r>
    </w:p>
    <w:p w:rsidR="00253727" w:rsidRDefault="00253727" w:rsidP="006A3480">
      <w:pPr>
        <w:tabs>
          <w:tab w:val="left" w:pos="709"/>
          <w:tab w:val="left" w:pos="1134"/>
        </w:tabs>
        <w:autoSpaceDE w:val="0"/>
        <w:autoSpaceDN w:val="0"/>
        <w:adjustRightInd w:val="0"/>
        <w:spacing w:after="0"/>
        <w:ind w:firstLine="709"/>
        <w:jc w:val="both"/>
        <w:rPr>
          <w:rFonts w:ascii="Times New Roman" w:hAnsi="Times New Roman"/>
          <w:sz w:val="28"/>
          <w:szCs w:val="28"/>
        </w:rPr>
      </w:pPr>
      <w:r w:rsidRPr="00E7710A">
        <w:rPr>
          <w:rFonts w:ascii="Times New Roman" w:hAnsi="Times New Roman"/>
          <w:sz w:val="28"/>
          <w:szCs w:val="28"/>
        </w:rPr>
        <w:t xml:space="preserve">проведено </w:t>
      </w:r>
      <w:r w:rsidR="00CC584B">
        <w:rPr>
          <w:rFonts w:ascii="Times New Roman" w:hAnsi="Times New Roman"/>
          <w:sz w:val="28"/>
          <w:szCs w:val="28"/>
        </w:rPr>
        <w:t>3</w:t>
      </w:r>
      <w:r w:rsidRPr="00E7710A">
        <w:rPr>
          <w:rFonts w:ascii="Times New Roman" w:hAnsi="Times New Roman"/>
          <w:sz w:val="28"/>
          <w:szCs w:val="28"/>
        </w:rPr>
        <w:t xml:space="preserve"> мероприяти</w:t>
      </w:r>
      <w:r w:rsidR="00746DDC" w:rsidRPr="00E7710A">
        <w:rPr>
          <w:rFonts w:ascii="Times New Roman" w:hAnsi="Times New Roman"/>
          <w:sz w:val="28"/>
          <w:szCs w:val="28"/>
        </w:rPr>
        <w:t>я</w:t>
      </w:r>
      <w:r w:rsidRPr="00E7710A">
        <w:rPr>
          <w:rFonts w:ascii="Times New Roman" w:hAnsi="Times New Roman"/>
          <w:sz w:val="28"/>
          <w:szCs w:val="28"/>
        </w:rPr>
        <w:t>, посвященн</w:t>
      </w:r>
      <w:r w:rsidR="00746DDC" w:rsidRPr="00E7710A">
        <w:rPr>
          <w:rFonts w:ascii="Times New Roman" w:hAnsi="Times New Roman"/>
          <w:sz w:val="28"/>
          <w:szCs w:val="28"/>
        </w:rPr>
        <w:t>ых</w:t>
      </w:r>
      <w:r w:rsidR="000E37A1">
        <w:rPr>
          <w:rFonts w:ascii="Times New Roman" w:hAnsi="Times New Roman"/>
          <w:sz w:val="28"/>
          <w:szCs w:val="28"/>
        </w:rPr>
        <w:t xml:space="preserve"> семье и детям;</w:t>
      </w:r>
    </w:p>
    <w:p w:rsidR="000E37A1" w:rsidRPr="00E7710A" w:rsidRDefault="000E37A1" w:rsidP="006A3480">
      <w:pPr>
        <w:tabs>
          <w:tab w:val="left" w:pos="709"/>
          <w:tab w:val="left" w:pos="1134"/>
        </w:tabs>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1500 семей с детьми, которым была оказана помощь по снижению уровня бедности в рамках реализации ком</w:t>
      </w:r>
      <w:r w:rsidRPr="00952111">
        <w:rPr>
          <w:rFonts w:ascii="Times New Roman" w:hAnsi="Times New Roman"/>
          <w:sz w:val="28"/>
          <w:szCs w:val="28"/>
        </w:rPr>
        <w:t>плекса мер «</w:t>
      </w:r>
      <w:r w:rsidR="00952111" w:rsidRPr="00952111">
        <w:rPr>
          <w:rFonts w:ascii="Times New Roman" w:hAnsi="Times New Roman"/>
          <w:sz w:val="28"/>
          <w:szCs w:val="28"/>
        </w:rPr>
        <w:t>Развитие эффективных социальных практик, направленных на сокращение бедности семей с детьми и улучшение условий жизнедеятельности детей в таких семьях»</w:t>
      </w:r>
      <w:r w:rsidRPr="00952111">
        <w:rPr>
          <w:rFonts w:ascii="Times New Roman" w:hAnsi="Times New Roman"/>
          <w:sz w:val="28"/>
          <w:szCs w:val="28"/>
        </w:rPr>
        <w:t>.</w:t>
      </w:r>
    </w:p>
    <w:p w:rsidR="00164917" w:rsidRPr="00E7710A" w:rsidRDefault="00164917" w:rsidP="006A3480">
      <w:pPr>
        <w:tabs>
          <w:tab w:val="left" w:pos="709"/>
          <w:tab w:val="left" w:pos="1134"/>
        </w:tabs>
        <w:autoSpaceDE w:val="0"/>
        <w:autoSpaceDN w:val="0"/>
        <w:adjustRightInd w:val="0"/>
        <w:spacing w:after="0"/>
        <w:ind w:firstLine="709"/>
        <w:jc w:val="both"/>
        <w:rPr>
          <w:rFonts w:ascii="Times New Roman" w:hAnsi="Times New Roman"/>
          <w:i/>
          <w:sz w:val="28"/>
          <w:szCs w:val="28"/>
        </w:rPr>
      </w:pPr>
      <w:r w:rsidRPr="00E7710A">
        <w:rPr>
          <w:rFonts w:ascii="Times New Roman" w:hAnsi="Times New Roman"/>
          <w:i/>
          <w:sz w:val="28"/>
          <w:szCs w:val="28"/>
        </w:rPr>
        <w:t>Коэффициент результативности основного мероприятия (степень достижения показателей основного мероприятия</w:t>
      </w:r>
      <w:r w:rsidR="007A7596" w:rsidRPr="00E7710A">
        <w:rPr>
          <w:rFonts w:ascii="Times New Roman" w:hAnsi="Times New Roman"/>
          <w:i/>
          <w:sz w:val="28"/>
          <w:szCs w:val="28"/>
        </w:rPr>
        <w:t xml:space="preserve">) – </w:t>
      </w:r>
      <w:r w:rsidR="000D0646">
        <w:rPr>
          <w:rFonts w:ascii="Times New Roman" w:hAnsi="Times New Roman"/>
          <w:i/>
          <w:sz w:val="28"/>
          <w:szCs w:val="28"/>
        </w:rPr>
        <w:t>1</w:t>
      </w:r>
      <w:r w:rsidR="00FA0270" w:rsidRPr="00E7710A">
        <w:rPr>
          <w:rFonts w:ascii="Times New Roman" w:hAnsi="Times New Roman"/>
          <w:i/>
          <w:sz w:val="28"/>
          <w:szCs w:val="28"/>
        </w:rPr>
        <w:t>,</w:t>
      </w:r>
      <w:r w:rsidR="007F13CD" w:rsidRPr="00E7710A">
        <w:rPr>
          <w:rFonts w:ascii="Times New Roman" w:hAnsi="Times New Roman"/>
          <w:i/>
          <w:sz w:val="28"/>
          <w:szCs w:val="28"/>
        </w:rPr>
        <w:t>8</w:t>
      </w:r>
      <w:r w:rsidR="000D0646">
        <w:rPr>
          <w:rFonts w:ascii="Times New Roman" w:hAnsi="Times New Roman"/>
          <w:i/>
          <w:sz w:val="28"/>
          <w:szCs w:val="28"/>
        </w:rPr>
        <w:t>5</w:t>
      </w:r>
      <w:r w:rsidR="008632AD" w:rsidRPr="00E7710A">
        <w:rPr>
          <w:rFonts w:ascii="Times New Roman" w:hAnsi="Times New Roman"/>
          <w:i/>
          <w:sz w:val="28"/>
          <w:szCs w:val="28"/>
        </w:rPr>
        <w:t>.</w:t>
      </w:r>
    </w:p>
    <w:p w:rsidR="00686045" w:rsidRPr="00E7710A" w:rsidRDefault="00F00188" w:rsidP="006A3480">
      <w:pPr>
        <w:pStyle w:val="a8"/>
        <w:tabs>
          <w:tab w:val="left" w:pos="709"/>
        </w:tabs>
        <w:spacing w:line="276" w:lineRule="auto"/>
        <w:ind w:firstLine="709"/>
        <w:jc w:val="both"/>
        <w:rPr>
          <w:rFonts w:ascii="Times New Roman" w:hAnsi="Times New Roman"/>
          <w:sz w:val="28"/>
          <w:szCs w:val="28"/>
        </w:rPr>
      </w:pPr>
      <w:r w:rsidRPr="00E7710A">
        <w:rPr>
          <w:rFonts w:ascii="Times New Roman" w:hAnsi="Times New Roman"/>
          <w:b/>
          <w:sz w:val="28"/>
          <w:szCs w:val="28"/>
        </w:rPr>
        <w:t>Основное мероприятие</w:t>
      </w:r>
      <w:r w:rsidR="00164917" w:rsidRPr="00E7710A">
        <w:rPr>
          <w:rFonts w:ascii="Times New Roman" w:hAnsi="Times New Roman"/>
          <w:b/>
          <w:sz w:val="28"/>
          <w:szCs w:val="28"/>
        </w:rPr>
        <w:t xml:space="preserve"> «</w:t>
      </w:r>
      <w:r w:rsidRPr="00E7710A">
        <w:rPr>
          <w:rFonts w:ascii="Times New Roman" w:hAnsi="Times New Roman" w:cs="Times New Roman"/>
          <w:b/>
          <w:sz w:val="28"/>
          <w:szCs w:val="28"/>
        </w:rPr>
        <w:t>Социальная поддержка детей-сирот и детей, оставшихся без попечения родителей, а также лиц из их числа»</w:t>
      </w:r>
      <w:r w:rsidR="005E4806">
        <w:rPr>
          <w:rFonts w:ascii="Times New Roman" w:hAnsi="Times New Roman" w:cs="Times New Roman"/>
          <w:b/>
          <w:sz w:val="28"/>
          <w:szCs w:val="28"/>
        </w:rPr>
        <w:t xml:space="preserve"> </w:t>
      </w:r>
      <w:r w:rsidR="00686045" w:rsidRPr="00E7710A">
        <w:rPr>
          <w:rFonts w:ascii="Times New Roman" w:hAnsi="Times New Roman"/>
          <w:sz w:val="28"/>
          <w:szCs w:val="28"/>
        </w:rPr>
        <w:t>(исполнители - Министерство труда, социального развития и занятости населения Республики Алтай, Министерство образования и науки Республики Алтай, Министерство культуры Республики Алтай, Министерство здравоохранения Республики Алтай) реализовано следующими мероприятиями:</w:t>
      </w:r>
    </w:p>
    <w:p w:rsidR="00F00188" w:rsidRPr="00E7710A" w:rsidRDefault="000E37A1" w:rsidP="006A3480">
      <w:pPr>
        <w:tabs>
          <w:tab w:val="left" w:pos="709"/>
        </w:tabs>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rPr>
        <w:t>756</w:t>
      </w:r>
      <w:r w:rsidR="00970B5E">
        <w:rPr>
          <w:rFonts w:ascii="Times New Roman" w:hAnsi="Times New Roman"/>
          <w:sz w:val="28"/>
          <w:szCs w:val="28"/>
        </w:rPr>
        <w:t xml:space="preserve"> </w:t>
      </w:r>
      <w:r>
        <w:rPr>
          <w:rFonts w:ascii="Times New Roman" w:hAnsi="Times New Roman"/>
          <w:sz w:val="28"/>
          <w:szCs w:val="28"/>
        </w:rPr>
        <w:t>детей</w:t>
      </w:r>
      <w:r w:rsidR="00447BE1" w:rsidRPr="00E7710A">
        <w:rPr>
          <w:rFonts w:ascii="Times New Roman" w:hAnsi="Times New Roman"/>
          <w:sz w:val="28"/>
          <w:szCs w:val="28"/>
        </w:rPr>
        <w:t xml:space="preserve"> из числа </w:t>
      </w:r>
      <w:r w:rsidR="00F00188" w:rsidRPr="00E7710A">
        <w:rPr>
          <w:rFonts w:ascii="Times New Roman" w:hAnsi="Times New Roman"/>
          <w:sz w:val="28"/>
          <w:szCs w:val="28"/>
        </w:rPr>
        <w:t xml:space="preserve">детей-сирот </w:t>
      </w:r>
      <w:r w:rsidR="00447BE1" w:rsidRPr="00E7710A">
        <w:rPr>
          <w:rFonts w:ascii="Times New Roman" w:hAnsi="Times New Roman"/>
          <w:sz w:val="28"/>
          <w:szCs w:val="28"/>
        </w:rPr>
        <w:t>и детей</w:t>
      </w:r>
      <w:r w:rsidR="00970B5E">
        <w:rPr>
          <w:rFonts w:ascii="Times New Roman" w:hAnsi="Times New Roman"/>
          <w:sz w:val="28"/>
          <w:szCs w:val="28"/>
        </w:rPr>
        <w:t xml:space="preserve">, </w:t>
      </w:r>
      <w:r w:rsidR="00F00188" w:rsidRPr="00E7710A">
        <w:rPr>
          <w:rFonts w:ascii="Times New Roman" w:hAnsi="Times New Roman"/>
          <w:sz w:val="28"/>
          <w:szCs w:val="28"/>
        </w:rPr>
        <w:t>оставшихся без попечения родителей воспитыва</w:t>
      </w:r>
      <w:r w:rsidR="00636E22" w:rsidRPr="00570351">
        <w:rPr>
          <w:rFonts w:ascii="Times New Roman" w:hAnsi="Times New Roman"/>
          <w:sz w:val="28"/>
          <w:szCs w:val="28"/>
        </w:rPr>
        <w:t>е</w:t>
      </w:r>
      <w:r w:rsidR="00F00188" w:rsidRPr="00E7710A">
        <w:rPr>
          <w:rFonts w:ascii="Times New Roman" w:hAnsi="Times New Roman"/>
          <w:sz w:val="28"/>
          <w:szCs w:val="28"/>
        </w:rPr>
        <w:t xml:space="preserve">тся в приемных семьях, родители которых получают ежемесячные выплаты на </w:t>
      </w:r>
      <w:r w:rsidR="00F00188" w:rsidRPr="00970B5E">
        <w:rPr>
          <w:rFonts w:ascii="Times New Roman" w:hAnsi="Times New Roman"/>
          <w:sz w:val="28"/>
          <w:szCs w:val="28"/>
        </w:rPr>
        <w:t>содержание одного ребенка, что составило</w:t>
      </w:r>
      <w:r>
        <w:rPr>
          <w:rFonts w:ascii="Times New Roman" w:hAnsi="Times New Roman"/>
          <w:sz w:val="28"/>
          <w:szCs w:val="28"/>
        </w:rPr>
        <w:t xml:space="preserve"> 94</w:t>
      </w:r>
      <w:r w:rsidR="00970B5E">
        <w:rPr>
          <w:rFonts w:ascii="Times New Roman" w:hAnsi="Times New Roman"/>
          <w:sz w:val="28"/>
          <w:szCs w:val="28"/>
        </w:rPr>
        <w:t>,</w:t>
      </w:r>
      <w:r>
        <w:rPr>
          <w:rFonts w:ascii="Times New Roman" w:hAnsi="Times New Roman"/>
          <w:sz w:val="28"/>
          <w:szCs w:val="28"/>
        </w:rPr>
        <w:t>4</w:t>
      </w:r>
      <w:r w:rsidR="003B6C79" w:rsidRPr="00970B5E">
        <w:rPr>
          <w:rFonts w:ascii="Times New Roman" w:hAnsi="Times New Roman"/>
          <w:sz w:val="28"/>
          <w:szCs w:val="28"/>
        </w:rPr>
        <w:t xml:space="preserve"> </w:t>
      </w:r>
      <w:r w:rsidR="00483772" w:rsidRPr="00970B5E">
        <w:rPr>
          <w:rFonts w:ascii="Times New Roman" w:hAnsi="Times New Roman"/>
          <w:sz w:val="28"/>
          <w:szCs w:val="28"/>
        </w:rPr>
        <w:t>% к уровню предыдущего года</w:t>
      </w:r>
      <w:r w:rsidR="00570351" w:rsidRPr="00970B5E">
        <w:rPr>
          <w:rFonts w:ascii="Times New Roman" w:hAnsi="Times New Roman"/>
          <w:sz w:val="28"/>
          <w:szCs w:val="28"/>
        </w:rPr>
        <w:t xml:space="preserve"> </w:t>
      </w:r>
      <w:r w:rsidR="003B6C79" w:rsidRPr="00970B5E">
        <w:rPr>
          <w:rFonts w:ascii="Times New Roman" w:hAnsi="Times New Roman"/>
          <w:sz w:val="28"/>
          <w:szCs w:val="28"/>
          <w:lang w:eastAsia="ru-RU"/>
        </w:rPr>
        <w:t>(в 201</w:t>
      </w:r>
      <w:r>
        <w:rPr>
          <w:rFonts w:ascii="Times New Roman" w:hAnsi="Times New Roman"/>
          <w:sz w:val="28"/>
          <w:szCs w:val="28"/>
          <w:lang w:eastAsia="ru-RU"/>
        </w:rPr>
        <w:t>9</w:t>
      </w:r>
      <w:r w:rsidR="003B6C79" w:rsidRPr="00970B5E">
        <w:rPr>
          <w:rFonts w:ascii="Times New Roman" w:hAnsi="Times New Roman"/>
          <w:sz w:val="28"/>
          <w:szCs w:val="28"/>
          <w:lang w:eastAsia="ru-RU"/>
        </w:rPr>
        <w:t xml:space="preserve"> году </w:t>
      </w:r>
      <w:r w:rsidR="00970B5E" w:rsidRPr="00970B5E">
        <w:rPr>
          <w:rFonts w:ascii="Times New Roman" w:hAnsi="Times New Roman"/>
          <w:sz w:val="28"/>
          <w:szCs w:val="28"/>
          <w:lang w:eastAsia="ru-RU"/>
        </w:rPr>
        <w:t>–</w:t>
      </w:r>
      <w:r w:rsidR="003B6C79" w:rsidRPr="00970B5E">
        <w:rPr>
          <w:rFonts w:ascii="Times New Roman" w:hAnsi="Times New Roman"/>
          <w:sz w:val="28"/>
          <w:szCs w:val="28"/>
          <w:lang w:eastAsia="ru-RU"/>
        </w:rPr>
        <w:t xml:space="preserve"> </w:t>
      </w:r>
      <w:r w:rsidR="00970B5E" w:rsidRPr="00970B5E">
        <w:rPr>
          <w:rFonts w:ascii="Times New Roman" w:hAnsi="Times New Roman"/>
          <w:sz w:val="28"/>
          <w:szCs w:val="28"/>
          <w:lang w:eastAsia="ru-RU"/>
        </w:rPr>
        <w:t>8</w:t>
      </w:r>
      <w:r>
        <w:rPr>
          <w:rFonts w:ascii="Times New Roman" w:hAnsi="Times New Roman"/>
          <w:sz w:val="28"/>
          <w:szCs w:val="28"/>
          <w:lang w:eastAsia="ru-RU"/>
        </w:rPr>
        <w:t>01</w:t>
      </w:r>
      <w:r w:rsidR="00970B5E" w:rsidRPr="00970B5E">
        <w:rPr>
          <w:rFonts w:ascii="Times New Roman" w:hAnsi="Times New Roman"/>
          <w:sz w:val="28"/>
          <w:szCs w:val="28"/>
          <w:lang w:eastAsia="ru-RU"/>
        </w:rPr>
        <w:t xml:space="preserve"> ребен</w:t>
      </w:r>
      <w:r>
        <w:rPr>
          <w:rFonts w:ascii="Times New Roman" w:hAnsi="Times New Roman"/>
          <w:sz w:val="28"/>
          <w:szCs w:val="28"/>
          <w:lang w:eastAsia="ru-RU"/>
        </w:rPr>
        <w:t>о</w:t>
      </w:r>
      <w:r w:rsidR="00970B5E" w:rsidRPr="00970B5E">
        <w:rPr>
          <w:rFonts w:ascii="Times New Roman" w:hAnsi="Times New Roman"/>
          <w:sz w:val="28"/>
          <w:szCs w:val="28"/>
          <w:lang w:eastAsia="ru-RU"/>
        </w:rPr>
        <w:t>к</w:t>
      </w:r>
      <w:r w:rsidR="003B6C79" w:rsidRPr="00970B5E">
        <w:rPr>
          <w:rFonts w:ascii="Times New Roman" w:hAnsi="Times New Roman"/>
          <w:sz w:val="28"/>
          <w:szCs w:val="28"/>
          <w:lang w:eastAsia="ru-RU"/>
        </w:rPr>
        <w:t>)</w:t>
      </w:r>
      <w:r w:rsidR="00483772" w:rsidRPr="00970B5E">
        <w:rPr>
          <w:rFonts w:ascii="Times New Roman" w:hAnsi="Times New Roman"/>
          <w:sz w:val="28"/>
          <w:szCs w:val="28"/>
        </w:rPr>
        <w:t>;</w:t>
      </w:r>
    </w:p>
    <w:p w:rsidR="00164917" w:rsidRPr="00E7710A" w:rsidRDefault="00EB7517" w:rsidP="006A3480">
      <w:pPr>
        <w:autoSpaceDE w:val="0"/>
        <w:autoSpaceDN w:val="0"/>
        <w:adjustRightInd w:val="0"/>
        <w:spacing w:after="0"/>
        <w:ind w:firstLine="709"/>
        <w:jc w:val="both"/>
        <w:rPr>
          <w:rFonts w:ascii="Times New Roman" w:hAnsi="Times New Roman"/>
          <w:sz w:val="28"/>
          <w:szCs w:val="28"/>
        </w:rPr>
      </w:pPr>
      <w:r w:rsidRPr="00E7710A">
        <w:rPr>
          <w:rFonts w:ascii="Times New Roman" w:hAnsi="Times New Roman"/>
          <w:sz w:val="28"/>
          <w:szCs w:val="28"/>
        </w:rPr>
        <w:t>1</w:t>
      </w:r>
      <w:r w:rsidR="00512688" w:rsidRPr="00E7710A">
        <w:rPr>
          <w:rFonts w:ascii="Times New Roman" w:hAnsi="Times New Roman"/>
          <w:sz w:val="28"/>
          <w:szCs w:val="28"/>
        </w:rPr>
        <w:t>2</w:t>
      </w:r>
      <w:r w:rsidR="000E37A1">
        <w:rPr>
          <w:rFonts w:ascii="Times New Roman" w:hAnsi="Times New Roman"/>
          <w:sz w:val="28"/>
          <w:szCs w:val="28"/>
        </w:rPr>
        <w:t>9</w:t>
      </w:r>
      <w:r w:rsidR="00164917" w:rsidRPr="00E7710A">
        <w:rPr>
          <w:rFonts w:ascii="Times New Roman" w:hAnsi="Times New Roman"/>
          <w:sz w:val="28"/>
          <w:szCs w:val="28"/>
        </w:rPr>
        <w:t xml:space="preserve"> детей-сирот оставшихся без попечения устроены в семью</w:t>
      </w:r>
      <w:r w:rsidR="00512688" w:rsidRPr="00E7710A">
        <w:rPr>
          <w:rFonts w:ascii="Times New Roman" w:hAnsi="Times New Roman"/>
          <w:sz w:val="28"/>
          <w:szCs w:val="28"/>
        </w:rPr>
        <w:t xml:space="preserve">, что составило </w:t>
      </w:r>
      <w:r w:rsidR="000E37A1">
        <w:rPr>
          <w:rFonts w:ascii="Times New Roman" w:hAnsi="Times New Roman"/>
          <w:sz w:val="28"/>
          <w:szCs w:val="28"/>
        </w:rPr>
        <w:t>1</w:t>
      </w:r>
      <w:r w:rsidR="00512688" w:rsidRPr="00E7710A">
        <w:rPr>
          <w:rFonts w:ascii="Times New Roman" w:hAnsi="Times New Roman"/>
          <w:sz w:val="28"/>
          <w:szCs w:val="28"/>
        </w:rPr>
        <w:t>0</w:t>
      </w:r>
      <w:r w:rsidR="000E37A1">
        <w:rPr>
          <w:rFonts w:ascii="Times New Roman" w:hAnsi="Times New Roman"/>
          <w:sz w:val="28"/>
          <w:szCs w:val="28"/>
        </w:rPr>
        <w:t>7</w:t>
      </w:r>
      <w:r w:rsidR="003B6C79" w:rsidRPr="00E7710A">
        <w:rPr>
          <w:rFonts w:ascii="Times New Roman" w:hAnsi="Times New Roman"/>
          <w:sz w:val="28"/>
          <w:szCs w:val="28"/>
        </w:rPr>
        <w:t>,</w:t>
      </w:r>
      <w:r w:rsidR="000E37A1">
        <w:rPr>
          <w:rFonts w:ascii="Times New Roman" w:hAnsi="Times New Roman"/>
          <w:sz w:val="28"/>
          <w:szCs w:val="28"/>
        </w:rPr>
        <w:t>5</w:t>
      </w:r>
      <w:r w:rsidR="003B6C79" w:rsidRPr="00E7710A">
        <w:rPr>
          <w:rFonts w:ascii="Times New Roman" w:hAnsi="Times New Roman"/>
          <w:sz w:val="28"/>
          <w:szCs w:val="28"/>
        </w:rPr>
        <w:t xml:space="preserve"> </w:t>
      </w:r>
      <w:r w:rsidR="008B602F" w:rsidRPr="00E7710A">
        <w:rPr>
          <w:rFonts w:ascii="Times New Roman" w:hAnsi="Times New Roman"/>
          <w:sz w:val="28"/>
          <w:szCs w:val="28"/>
        </w:rPr>
        <w:t xml:space="preserve">% к уровню </w:t>
      </w:r>
      <w:r w:rsidR="008B602F" w:rsidRPr="00646A97">
        <w:rPr>
          <w:rFonts w:ascii="Times New Roman" w:hAnsi="Times New Roman"/>
          <w:sz w:val="28"/>
          <w:szCs w:val="28"/>
        </w:rPr>
        <w:t>предыдущего года</w:t>
      </w:r>
      <w:r w:rsidR="00570351" w:rsidRPr="00646A97">
        <w:rPr>
          <w:rFonts w:ascii="Times New Roman" w:hAnsi="Times New Roman"/>
          <w:sz w:val="28"/>
          <w:szCs w:val="28"/>
        </w:rPr>
        <w:t xml:space="preserve"> </w:t>
      </w:r>
      <w:r w:rsidR="003B6C79" w:rsidRPr="00646A97">
        <w:rPr>
          <w:rFonts w:ascii="Times New Roman" w:hAnsi="Times New Roman"/>
          <w:sz w:val="28"/>
          <w:szCs w:val="28"/>
          <w:lang w:eastAsia="ru-RU"/>
        </w:rPr>
        <w:t>(в 201</w:t>
      </w:r>
      <w:r w:rsidR="000E37A1">
        <w:rPr>
          <w:rFonts w:ascii="Times New Roman" w:hAnsi="Times New Roman"/>
          <w:sz w:val="28"/>
          <w:szCs w:val="28"/>
          <w:lang w:eastAsia="ru-RU"/>
        </w:rPr>
        <w:t>9</w:t>
      </w:r>
      <w:r w:rsidR="003B6C79" w:rsidRPr="00646A97">
        <w:rPr>
          <w:rFonts w:ascii="Times New Roman" w:hAnsi="Times New Roman"/>
          <w:sz w:val="28"/>
          <w:szCs w:val="28"/>
          <w:lang w:eastAsia="ru-RU"/>
        </w:rPr>
        <w:t xml:space="preserve"> году - </w:t>
      </w:r>
      <w:r w:rsidR="000E37A1">
        <w:rPr>
          <w:rFonts w:ascii="Times New Roman" w:hAnsi="Times New Roman"/>
          <w:sz w:val="28"/>
          <w:szCs w:val="28"/>
          <w:lang w:eastAsia="ru-RU"/>
        </w:rPr>
        <w:t>12</w:t>
      </w:r>
      <w:r w:rsidR="00646A97" w:rsidRPr="00646A97">
        <w:rPr>
          <w:rFonts w:ascii="Times New Roman" w:hAnsi="Times New Roman"/>
          <w:sz w:val="28"/>
          <w:szCs w:val="28"/>
          <w:lang w:eastAsia="ru-RU"/>
        </w:rPr>
        <w:t>0</w:t>
      </w:r>
      <w:r w:rsidR="003B6C79" w:rsidRPr="00646A97">
        <w:rPr>
          <w:rFonts w:ascii="Times New Roman" w:hAnsi="Times New Roman"/>
          <w:sz w:val="28"/>
          <w:szCs w:val="28"/>
          <w:lang w:eastAsia="ru-RU"/>
        </w:rPr>
        <w:t xml:space="preserve"> </w:t>
      </w:r>
      <w:r w:rsidR="00646A97" w:rsidRPr="00E7710A">
        <w:rPr>
          <w:rFonts w:ascii="Times New Roman" w:hAnsi="Times New Roman"/>
          <w:sz w:val="28"/>
          <w:szCs w:val="28"/>
        </w:rPr>
        <w:t>детей-сирот</w:t>
      </w:r>
      <w:r w:rsidR="003B6C79" w:rsidRPr="00646A97">
        <w:rPr>
          <w:rFonts w:ascii="Times New Roman" w:hAnsi="Times New Roman"/>
          <w:sz w:val="28"/>
          <w:szCs w:val="28"/>
          <w:lang w:eastAsia="ru-RU"/>
        </w:rPr>
        <w:t>)</w:t>
      </w:r>
      <w:r w:rsidR="00164917" w:rsidRPr="00646A97">
        <w:rPr>
          <w:rFonts w:ascii="Times New Roman" w:hAnsi="Times New Roman"/>
          <w:sz w:val="28"/>
          <w:szCs w:val="28"/>
        </w:rPr>
        <w:t>;</w:t>
      </w:r>
    </w:p>
    <w:p w:rsidR="00164917" w:rsidRPr="00E7710A" w:rsidRDefault="00EB7517" w:rsidP="006A3480">
      <w:pPr>
        <w:tabs>
          <w:tab w:val="left" w:pos="709"/>
        </w:tabs>
        <w:autoSpaceDE w:val="0"/>
        <w:autoSpaceDN w:val="0"/>
        <w:adjustRightInd w:val="0"/>
        <w:spacing w:after="0"/>
        <w:ind w:firstLine="709"/>
        <w:jc w:val="both"/>
        <w:rPr>
          <w:rFonts w:ascii="Times New Roman" w:hAnsi="Times New Roman"/>
          <w:sz w:val="28"/>
          <w:szCs w:val="28"/>
        </w:rPr>
      </w:pPr>
      <w:r w:rsidRPr="00E7710A">
        <w:rPr>
          <w:rFonts w:ascii="Times New Roman" w:hAnsi="Times New Roman"/>
          <w:sz w:val="28"/>
          <w:szCs w:val="28"/>
        </w:rPr>
        <w:t>1</w:t>
      </w:r>
      <w:r w:rsidR="000E37A1">
        <w:rPr>
          <w:rFonts w:ascii="Times New Roman" w:hAnsi="Times New Roman"/>
          <w:sz w:val="28"/>
          <w:szCs w:val="28"/>
        </w:rPr>
        <w:t> </w:t>
      </w:r>
      <w:r w:rsidR="00512688" w:rsidRPr="00646A97">
        <w:rPr>
          <w:rFonts w:ascii="Times New Roman" w:hAnsi="Times New Roman"/>
          <w:sz w:val="28"/>
          <w:szCs w:val="28"/>
        </w:rPr>
        <w:t>1</w:t>
      </w:r>
      <w:r w:rsidR="000E37A1">
        <w:rPr>
          <w:rFonts w:ascii="Times New Roman" w:hAnsi="Times New Roman"/>
          <w:sz w:val="28"/>
          <w:szCs w:val="28"/>
        </w:rPr>
        <w:t xml:space="preserve">05 </w:t>
      </w:r>
      <w:r w:rsidR="006431C0" w:rsidRPr="00646A97">
        <w:rPr>
          <w:rFonts w:ascii="Times New Roman" w:hAnsi="Times New Roman"/>
          <w:sz w:val="28"/>
          <w:szCs w:val="28"/>
        </w:rPr>
        <w:t>чел</w:t>
      </w:r>
      <w:r w:rsidR="003B6C79" w:rsidRPr="00646A97">
        <w:rPr>
          <w:rFonts w:ascii="Times New Roman" w:hAnsi="Times New Roman"/>
          <w:sz w:val="28"/>
          <w:szCs w:val="28"/>
        </w:rPr>
        <w:t>.</w:t>
      </w:r>
      <w:r w:rsidR="006431C0" w:rsidRPr="00646A97">
        <w:rPr>
          <w:rFonts w:ascii="Times New Roman" w:hAnsi="Times New Roman"/>
          <w:sz w:val="28"/>
          <w:szCs w:val="28"/>
        </w:rPr>
        <w:t xml:space="preserve"> из числа </w:t>
      </w:r>
      <w:r w:rsidR="00164917" w:rsidRPr="00646A97">
        <w:rPr>
          <w:rFonts w:ascii="Times New Roman" w:hAnsi="Times New Roman"/>
          <w:sz w:val="28"/>
          <w:szCs w:val="28"/>
        </w:rPr>
        <w:t>детей-сирот и детей</w:t>
      </w:r>
      <w:r w:rsidR="009E5D3C" w:rsidRPr="00646A97">
        <w:rPr>
          <w:rFonts w:ascii="Times New Roman" w:hAnsi="Times New Roman"/>
          <w:sz w:val="28"/>
          <w:szCs w:val="28"/>
        </w:rPr>
        <w:t>,</w:t>
      </w:r>
      <w:r w:rsidR="00164917" w:rsidRPr="00646A97">
        <w:rPr>
          <w:rFonts w:ascii="Times New Roman" w:hAnsi="Times New Roman"/>
          <w:sz w:val="28"/>
          <w:szCs w:val="28"/>
        </w:rPr>
        <w:t xml:space="preserve"> оставшихся без попечения родителей</w:t>
      </w:r>
      <w:r w:rsidR="003B6C79" w:rsidRPr="00646A97">
        <w:rPr>
          <w:rFonts w:ascii="Times New Roman" w:hAnsi="Times New Roman"/>
          <w:sz w:val="28"/>
          <w:szCs w:val="28"/>
        </w:rPr>
        <w:t>,</w:t>
      </w:r>
      <w:r w:rsidR="00164917" w:rsidRPr="00646A97">
        <w:rPr>
          <w:rFonts w:ascii="Times New Roman" w:hAnsi="Times New Roman"/>
          <w:sz w:val="28"/>
          <w:szCs w:val="28"/>
        </w:rPr>
        <w:t xml:space="preserve"> воспитываются в замещающих семьях</w:t>
      </w:r>
      <w:r w:rsidR="00646A97" w:rsidRPr="00646A97">
        <w:rPr>
          <w:rFonts w:ascii="Times New Roman" w:hAnsi="Times New Roman"/>
          <w:sz w:val="28"/>
          <w:szCs w:val="28"/>
        </w:rPr>
        <w:t xml:space="preserve"> </w:t>
      </w:r>
      <w:r w:rsidR="00164917" w:rsidRPr="00646A97">
        <w:rPr>
          <w:rFonts w:ascii="Times New Roman" w:hAnsi="Times New Roman"/>
          <w:sz w:val="28"/>
          <w:szCs w:val="28"/>
        </w:rPr>
        <w:t>(приемные семьи, опека(попечительство), усыновленные(удочеренные)</w:t>
      </w:r>
      <w:r w:rsidR="008B602F" w:rsidRPr="00646A97">
        <w:rPr>
          <w:rFonts w:ascii="Times New Roman" w:hAnsi="Times New Roman"/>
          <w:sz w:val="28"/>
          <w:szCs w:val="28"/>
        </w:rPr>
        <w:t xml:space="preserve">, что составило </w:t>
      </w:r>
      <w:r w:rsidRPr="00646A97">
        <w:rPr>
          <w:rFonts w:ascii="Times New Roman" w:hAnsi="Times New Roman"/>
          <w:sz w:val="28"/>
          <w:szCs w:val="28"/>
        </w:rPr>
        <w:t>9</w:t>
      </w:r>
      <w:r w:rsidR="000E37A1">
        <w:rPr>
          <w:rFonts w:ascii="Times New Roman" w:hAnsi="Times New Roman"/>
          <w:sz w:val="28"/>
          <w:szCs w:val="28"/>
        </w:rPr>
        <w:t>4</w:t>
      </w:r>
      <w:r w:rsidR="003B6C79" w:rsidRPr="00646A97">
        <w:rPr>
          <w:rFonts w:ascii="Times New Roman" w:hAnsi="Times New Roman"/>
          <w:sz w:val="28"/>
          <w:szCs w:val="28"/>
        </w:rPr>
        <w:t>,</w:t>
      </w:r>
      <w:r w:rsidR="000E37A1">
        <w:rPr>
          <w:rFonts w:ascii="Times New Roman" w:hAnsi="Times New Roman"/>
          <w:sz w:val="28"/>
          <w:szCs w:val="28"/>
        </w:rPr>
        <w:t>6</w:t>
      </w:r>
      <w:r w:rsidR="003B6C79" w:rsidRPr="00646A97">
        <w:rPr>
          <w:rFonts w:ascii="Times New Roman" w:hAnsi="Times New Roman"/>
          <w:sz w:val="28"/>
          <w:szCs w:val="28"/>
        </w:rPr>
        <w:t xml:space="preserve"> </w:t>
      </w:r>
      <w:r w:rsidR="008B602F" w:rsidRPr="00646A97">
        <w:rPr>
          <w:rFonts w:ascii="Times New Roman" w:hAnsi="Times New Roman"/>
          <w:sz w:val="28"/>
          <w:szCs w:val="28"/>
        </w:rPr>
        <w:t>% к уровню предыдущего года</w:t>
      </w:r>
      <w:r w:rsidR="00570351" w:rsidRPr="00646A97">
        <w:rPr>
          <w:rFonts w:ascii="Times New Roman" w:hAnsi="Times New Roman"/>
          <w:sz w:val="28"/>
          <w:szCs w:val="28"/>
        </w:rPr>
        <w:t xml:space="preserve"> </w:t>
      </w:r>
      <w:r w:rsidR="003B6C79" w:rsidRPr="00646A97">
        <w:rPr>
          <w:rFonts w:ascii="Times New Roman" w:hAnsi="Times New Roman"/>
          <w:sz w:val="28"/>
          <w:szCs w:val="28"/>
          <w:lang w:eastAsia="ru-RU"/>
        </w:rPr>
        <w:t>(в 201</w:t>
      </w:r>
      <w:r w:rsidR="000E37A1">
        <w:rPr>
          <w:rFonts w:ascii="Times New Roman" w:hAnsi="Times New Roman"/>
          <w:sz w:val="28"/>
          <w:szCs w:val="28"/>
          <w:lang w:eastAsia="ru-RU"/>
        </w:rPr>
        <w:t>9</w:t>
      </w:r>
      <w:r w:rsidR="003B6C79" w:rsidRPr="00646A97">
        <w:rPr>
          <w:rFonts w:ascii="Times New Roman" w:hAnsi="Times New Roman"/>
          <w:sz w:val="28"/>
          <w:szCs w:val="28"/>
          <w:lang w:eastAsia="ru-RU"/>
        </w:rPr>
        <w:t xml:space="preserve"> году </w:t>
      </w:r>
      <w:r w:rsidR="00646A97" w:rsidRPr="00646A97">
        <w:rPr>
          <w:rFonts w:ascii="Times New Roman" w:hAnsi="Times New Roman"/>
          <w:sz w:val="28"/>
          <w:szCs w:val="28"/>
          <w:lang w:eastAsia="ru-RU"/>
        </w:rPr>
        <w:t>–</w:t>
      </w:r>
      <w:r w:rsidR="003B6C79" w:rsidRPr="00646A97">
        <w:rPr>
          <w:rFonts w:ascii="Times New Roman" w:hAnsi="Times New Roman"/>
          <w:sz w:val="28"/>
          <w:szCs w:val="28"/>
          <w:lang w:eastAsia="ru-RU"/>
        </w:rPr>
        <w:t xml:space="preserve"> </w:t>
      </w:r>
      <w:r w:rsidR="00646A97" w:rsidRPr="00646A97">
        <w:rPr>
          <w:rFonts w:ascii="Times New Roman" w:hAnsi="Times New Roman"/>
          <w:sz w:val="28"/>
          <w:szCs w:val="28"/>
          <w:lang w:eastAsia="ru-RU"/>
        </w:rPr>
        <w:t xml:space="preserve">1 </w:t>
      </w:r>
      <w:r w:rsidR="000E37A1">
        <w:rPr>
          <w:rFonts w:ascii="Times New Roman" w:hAnsi="Times New Roman"/>
          <w:sz w:val="28"/>
          <w:szCs w:val="28"/>
          <w:lang w:eastAsia="ru-RU"/>
        </w:rPr>
        <w:t>168</w:t>
      </w:r>
      <w:r w:rsidR="003B6C79" w:rsidRPr="00646A97">
        <w:rPr>
          <w:rFonts w:ascii="Times New Roman" w:hAnsi="Times New Roman"/>
          <w:sz w:val="28"/>
          <w:szCs w:val="28"/>
          <w:lang w:eastAsia="ru-RU"/>
        </w:rPr>
        <w:t xml:space="preserve"> </w:t>
      </w:r>
      <w:r w:rsidR="00CF6016" w:rsidRPr="00646A97">
        <w:rPr>
          <w:rFonts w:ascii="Times New Roman" w:hAnsi="Times New Roman"/>
          <w:sz w:val="28"/>
          <w:szCs w:val="28"/>
          <w:lang w:eastAsia="ru-RU"/>
        </w:rPr>
        <w:t>чел.</w:t>
      </w:r>
      <w:r w:rsidR="003B6C79" w:rsidRPr="00646A97">
        <w:rPr>
          <w:rFonts w:ascii="Times New Roman" w:hAnsi="Times New Roman"/>
          <w:sz w:val="28"/>
          <w:szCs w:val="28"/>
          <w:lang w:eastAsia="ru-RU"/>
        </w:rPr>
        <w:t>)</w:t>
      </w:r>
      <w:r w:rsidR="00164917" w:rsidRPr="00646A97">
        <w:rPr>
          <w:rFonts w:ascii="Times New Roman" w:hAnsi="Times New Roman"/>
          <w:sz w:val="28"/>
          <w:szCs w:val="28"/>
        </w:rPr>
        <w:t>;</w:t>
      </w:r>
    </w:p>
    <w:p w:rsidR="00235C19" w:rsidRPr="00E7710A" w:rsidRDefault="00143CDE" w:rsidP="006A3480">
      <w:pPr>
        <w:autoSpaceDE w:val="0"/>
        <w:autoSpaceDN w:val="0"/>
        <w:adjustRightInd w:val="0"/>
        <w:spacing w:after="0"/>
        <w:ind w:firstLine="709"/>
        <w:jc w:val="both"/>
        <w:rPr>
          <w:rFonts w:ascii="Times New Roman" w:hAnsi="Times New Roman"/>
          <w:sz w:val="28"/>
          <w:szCs w:val="28"/>
        </w:rPr>
      </w:pPr>
      <w:r w:rsidRPr="00E7710A">
        <w:rPr>
          <w:rFonts w:ascii="Times New Roman" w:hAnsi="Times New Roman"/>
          <w:sz w:val="28"/>
          <w:szCs w:val="28"/>
        </w:rPr>
        <w:t>в квартире граждан</w:t>
      </w:r>
      <w:r w:rsidR="00512688" w:rsidRPr="00E7710A">
        <w:rPr>
          <w:rFonts w:ascii="Times New Roman" w:hAnsi="Times New Roman"/>
          <w:sz w:val="28"/>
          <w:szCs w:val="28"/>
        </w:rPr>
        <w:t>ина, относящегося к категории</w:t>
      </w:r>
      <w:r w:rsidR="001B6B6F">
        <w:rPr>
          <w:rFonts w:ascii="Times New Roman" w:hAnsi="Times New Roman"/>
          <w:sz w:val="28"/>
          <w:szCs w:val="28"/>
        </w:rPr>
        <w:t xml:space="preserve"> </w:t>
      </w:r>
      <w:r w:rsidR="00235C19" w:rsidRPr="00E7710A">
        <w:rPr>
          <w:rFonts w:ascii="Times New Roman" w:hAnsi="Times New Roman"/>
          <w:sz w:val="28"/>
          <w:szCs w:val="28"/>
        </w:rPr>
        <w:t>детей-сирот и детей, оставшихся без попечения родителей, п</w:t>
      </w:r>
      <w:r w:rsidR="00EB7517" w:rsidRPr="00E7710A">
        <w:rPr>
          <w:rFonts w:ascii="Times New Roman" w:hAnsi="Times New Roman"/>
          <w:sz w:val="28"/>
          <w:szCs w:val="28"/>
        </w:rPr>
        <w:t>роведен ремонт жилого помещения;</w:t>
      </w:r>
    </w:p>
    <w:p w:rsidR="007B5F7E" w:rsidRPr="00E7710A" w:rsidRDefault="007860FE" w:rsidP="006A3480">
      <w:pPr>
        <w:autoSpaceDE w:val="0"/>
        <w:autoSpaceDN w:val="0"/>
        <w:adjustRightInd w:val="0"/>
        <w:spacing w:after="0"/>
        <w:ind w:firstLine="709"/>
        <w:jc w:val="both"/>
        <w:rPr>
          <w:rFonts w:ascii="Times New Roman" w:hAnsi="Times New Roman"/>
          <w:sz w:val="28"/>
          <w:szCs w:val="28"/>
        </w:rPr>
      </w:pPr>
      <w:r w:rsidRPr="00E7710A">
        <w:rPr>
          <w:rFonts w:ascii="Times New Roman" w:hAnsi="Times New Roman"/>
          <w:sz w:val="28"/>
          <w:szCs w:val="28"/>
        </w:rPr>
        <w:lastRenderedPageBreak/>
        <w:t>2</w:t>
      </w:r>
      <w:r w:rsidR="00746DDC" w:rsidRPr="00E7710A">
        <w:rPr>
          <w:rFonts w:ascii="Times New Roman" w:hAnsi="Times New Roman"/>
          <w:sz w:val="28"/>
          <w:szCs w:val="28"/>
        </w:rPr>
        <w:t>9</w:t>
      </w:r>
      <w:r w:rsidR="007B5F7E" w:rsidRPr="00E7710A">
        <w:rPr>
          <w:rFonts w:ascii="Times New Roman" w:hAnsi="Times New Roman"/>
          <w:sz w:val="28"/>
          <w:szCs w:val="28"/>
        </w:rPr>
        <w:t xml:space="preserve"> студент</w:t>
      </w:r>
      <w:r w:rsidR="002F1F6E" w:rsidRPr="00E7710A">
        <w:rPr>
          <w:rFonts w:ascii="Times New Roman" w:hAnsi="Times New Roman"/>
          <w:sz w:val="28"/>
          <w:szCs w:val="28"/>
        </w:rPr>
        <w:t>ов</w:t>
      </w:r>
      <w:r w:rsidR="007B5F7E" w:rsidRPr="00E7710A">
        <w:rPr>
          <w:rFonts w:ascii="Times New Roman" w:hAnsi="Times New Roman"/>
          <w:sz w:val="28"/>
          <w:szCs w:val="28"/>
        </w:rPr>
        <w:t xml:space="preserve"> из детей-сирот и детей, оставшихся без попечения родителей, </w:t>
      </w:r>
      <w:r w:rsidR="00EB7517" w:rsidRPr="00E7710A">
        <w:rPr>
          <w:rFonts w:ascii="Times New Roman" w:hAnsi="Times New Roman"/>
          <w:sz w:val="28"/>
          <w:szCs w:val="28"/>
          <w:lang w:eastAsia="ru-RU"/>
        </w:rPr>
        <w:t>обучающихся в образовательных организациях подведомственных Министерству здравоохранения Республики Алтай,</w:t>
      </w:r>
      <w:r w:rsidR="00F721B3">
        <w:rPr>
          <w:rFonts w:ascii="Times New Roman" w:hAnsi="Times New Roman"/>
          <w:sz w:val="28"/>
          <w:szCs w:val="28"/>
          <w:lang w:eastAsia="ru-RU"/>
        </w:rPr>
        <w:t xml:space="preserve"> </w:t>
      </w:r>
      <w:r w:rsidR="007B5F7E" w:rsidRPr="00E7710A">
        <w:rPr>
          <w:rFonts w:ascii="Times New Roman" w:hAnsi="Times New Roman"/>
          <w:sz w:val="28"/>
          <w:szCs w:val="28"/>
        </w:rPr>
        <w:t xml:space="preserve">получили социальные выплаты, кроме публичных нормативных </w:t>
      </w:r>
      <w:r w:rsidRPr="00E7710A">
        <w:rPr>
          <w:rFonts w:ascii="Times New Roman" w:hAnsi="Times New Roman"/>
          <w:sz w:val="28"/>
          <w:szCs w:val="28"/>
        </w:rPr>
        <w:t>обязательств, что составило 10</w:t>
      </w:r>
      <w:r w:rsidR="000E37A1">
        <w:rPr>
          <w:rFonts w:ascii="Times New Roman" w:hAnsi="Times New Roman"/>
          <w:sz w:val="28"/>
          <w:szCs w:val="28"/>
        </w:rPr>
        <w:t>0</w:t>
      </w:r>
      <w:r w:rsidR="009A311F" w:rsidRPr="00E7710A">
        <w:rPr>
          <w:rFonts w:ascii="Times New Roman" w:hAnsi="Times New Roman"/>
          <w:sz w:val="28"/>
          <w:szCs w:val="28"/>
        </w:rPr>
        <w:t>,</w:t>
      </w:r>
      <w:r w:rsidR="000E37A1">
        <w:rPr>
          <w:rFonts w:ascii="Times New Roman" w:hAnsi="Times New Roman"/>
          <w:sz w:val="28"/>
          <w:szCs w:val="28"/>
        </w:rPr>
        <w:t>0</w:t>
      </w:r>
      <w:r w:rsidR="009A311F" w:rsidRPr="001B6B6F">
        <w:rPr>
          <w:rFonts w:ascii="Times New Roman" w:hAnsi="Times New Roman"/>
          <w:sz w:val="28"/>
          <w:szCs w:val="28"/>
        </w:rPr>
        <w:t xml:space="preserve"> </w:t>
      </w:r>
      <w:r w:rsidR="00EB7517" w:rsidRPr="001B6B6F">
        <w:rPr>
          <w:rFonts w:ascii="Times New Roman" w:hAnsi="Times New Roman"/>
          <w:sz w:val="28"/>
          <w:szCs w:val="28"/>
        </w:rPr>
        <w:t>% к уровню предыдущего года</w:t>
      </w:r>
      <w:r w:rsidR="00570351" w:rsidRPr="001B6B6F">
        <w:rPr>
          <w:rFonts w:ascii="Times New Roman" w:hAnsi="Times New Roman"/>
          <w:sz w:val="28"/>
          <w:szCs w:val="28"/>
        </w:rPr>
        <w:t xml:space="preserve"> </w:t>
      </w:r>
      <w:r w:rsidR="009A311F" w:rsidRPr="001B6B6F">
        <w:rPr>
          <w:rFonts w:ascii="Times New Roman" w:hAnsi="Times New Roman"/>
          <w:sz w:val="28"/>
          <w:szCs w:val="28"/>
          <w:lang w:eastAsia="ru-RU"/>
        </w:rPr>
        <w:t>(в 201</w:t>
      </w:r>
      <w:r w:rsidR="000E37A1">
        <w:rPr>
          <w:rFonts w:ascii="Times New Roman" w:hAnsi="Times New Roman"/>
          <w:sz w:val="28"/>
          <w:szCs w:val="28"/>
          <w:lang w:eastAsia="ru-RU"/>
        </w:rPr>
        <w:t>9</w:t>
      </w:r>
      <w:r w:rsidR="009A311F" w:rsidRPr="001B6B6F">
        <w:rPr>
          <w:rFonts w:ascii="Times New Roman" w:hAnsi="Times New Roman"/>
          <w:sz w:val="28"/>
          <w:szCs w:val="28"/>
          <w:lang w:eastAsia="ru-RU"/>
        </w:rPr>
        <w:t xml:space="preserve"> году - </w:t>
      </w:r>
      <w:r w:rsidR="001B6B6F" w:rsidRPr="001B6B6F">
        <w:rPr>
          <w:rFonts w:ascii="Times New Roman" w:hAnsi="Times New Roman"/>
          <w:sz w:val="28"/>
          <w:szCs w:val="28"/>
          <w:lang w:eastAsia="ru-RU"/>
        </w:rPr>
        <w:t>2</w:t>
      </w:r>
      <w:r w:rsidR="000E37A1">
        <w:rPr>
          <w:rFonts w:ascii="Times New Roman" w:hAnsi="Times New Roman"/>
          <w:sz w:val="28"/>
          <w:szCs w:val="28"/>
          <w:lang w:eastAsia="ru-RU"/>
        </w:rPr>
        <w:t>9</w:t>
      </w:r>
      <w:r w:rsidR="009A311F" w:rsidRPr="001B6B6F">
        <w:rPr>
          <w:rFonts w:ascii="Times New Roman" w:hAnsi="Times New Roman"/>
          <w:sz w:val="28"/>
          <w:szCs w:val="28"/>
          <w:lang w:eastAsia="ru-RU"/>
        </w:rPr>
        <w:t xml:space="preserve"> </w:t>
      </w:r>
      <w:r w:rsidR="00CF6016" w:rsidRPr="001B6B6F">
        <w:rPr>
          <w:rFonts w:ascii="Times New Roman" w:hAnsi="Times New Roman"/>
          <w:sz w:val="28"/>
          <w:szCs w:val="28"/>
          <w:lang w:eastAsia="ru-RU"/>
        </w:rPr>
        <w:t>чел.</w:t>
      </w:r>
      <w:r w:rsidR="009A311F" w:rsidRPr="001B6B6F">
        <w:rPr>
          <w:rFonts w:ascii="Times New Roman" w:hAnsi="Times New Roman"/>
          <w:sz w:val="28"/>
          <w:szCs w:val="28"/>
          <w:lang w:eastAsia="ru-RU"/>
        </w:rPr>
        <w:t>)</w:t>
      </w:r>
      <w:r w:rsidR="00EB7517" w:rsidRPr="001B6B6F">
        <w:rPr>
          <w:rFonts w:ascii="Times New Roman" w:hAnsi="Times New Roman"/>
          <w:sz w:val="28"/>
          <w:szCs w:val="28"/>
        </w:rPr>
        <w:t>;</w:t>
      </w:r>
    </w:p>
    <w:p w:rsidR="00AF51BB" w:rsidRPr="00E7710A" w:rsidRDefault="000E37A1" w:rsidP="006A3480">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7</w:t>
      </w:r>
      <w:r w:rsidR="00AF51BB" w:rsidRPr="00E7710A">
        <w:rPr>
          <w:rFonts w:ascii="Times New Roman" w:hAnsi="Times New Roman"/>
          <w:sz w:val="28"/>
          <w:szCs w:val="28"/>
        </w:rPr>
        <w:t xml:space="preserve"> детей-сирот и детей</w:t>
      </w:r>
      <w:r w:rsidR="009A311F" w:rsidRPr="00E7710A">
        <w:rPr>
          <w:rFonts w:ascii="Times New Roman" w:hAnsi="Times New Roman"/>
          <w:sz w:val="28"/>
          <w:szCs w:val="28"/>
        </w:rPr>
        <w:t>,</w:t>
      </w:r>
      <w:r w:rsidR="00AF51BB" w:rsidRPr="00E7710A">
        <w:rPr>
          <w:rFonts w:ascii="Times New Roman" w:hAnsi="Times New Roman"/>
          <w:sz w:val="28"/>
          <w:szCs w:val="28"/>
        </w:rPr>
        <w:t xml:space="preserve"> оставшихся без попечения родителей, а так же лиц из их числа</w:t>
      </w:r>
      <w:r w:rsidR="00C10907" w:rsidRPr="00E7710A">
        <w:rPr>
          <w:rFonts w:ascii="Times New Roman" w:hAnsi="Times New Roman"/>
          <w:sz w:val="28"/>
          <w:szCs w:val="28"/>
        </w:rPr>
        <w:t xml:space="preserve">, </w:t>
      </w:r>
      <w:r w:rsidR="00C10907" w:rsidRPr="00E7710A">
        <w:rPr>
          <w:rFonts w:ascii="Times New Roman" w:hAnsi="Times New Roman"/>
          <w:sz w:val="28"/>
          <w:szCs w:val="28"/>
          <w:lang w:eastAsia="ru-RU"/>
        </w:rPr>
        <w:t xml:space="preserve">обучающихся в образовательных организациях </w:t>
      </w:r>
      <w:r w:rsidR="00C10907" w:rsidRPr="002F4AFA">
        <w:rPr>
          <w:rFonts w:ascii="Times New Roman" w:hAnsi="Times New Roman"/>
          <w:sz w:val="28"/>
          <w:szCs w:val="28"/>
          <w:lang w:eastAsia="ru-RU"/>
        </w:rPr>
        <w:t>подведомственных Министерству культуры Республики Алтай,</w:t>
      </w:r>
      <w:r w:rsidR="00AF51BB" w:rsidRPr="002F4AFA">
        <w:rPr>
          <w:rFonts w:ascii="Times New Roman" w:hAnsi="Times New Roman"/>
          <w:sz w:val="28"/>
          <w:szCs w:val="28"/>
        </w:rPr>
        <w:t xml:space="preserve"> получили пособия и компенсации</w:t>
      </w:r>
      <w:r w:rsidR="009A311F" w:rsidRPr="002F4AFA">
        <w:rPr>
          <w:rFonts w:ascii="Times New Roman" w:hAnsi="Times New Roman"/>
          <w:sz w:val="28"/>
          <w:szCs w:val="28"/>
        </w:rPr>
        <w:t>,</w:t>
      </w:r>
      <w:r w:rsidR="00AF51BB" w:rsidRPr="002F4AFA">
        <w:rPr>
          <w:rFonts w:ascii="Times New Roman" w:hAnsi="Times New Roman"/>
          <w:sz w:val="28"/>
          <w:szCs w:val="28"/>
        </w:rPr>
        <w:t xml:space="preserve"> кроме публичных нормативных</w:t>
      </w:r>
      <w:r w:rsidR="00746DDC" w:rsidRPr="002F4AFA">
        <w:rPr>
          <w:rFonts w:ascii="Times New Roman" w:hAnsi="Times New Roman"/>
          <w:sz w:val="28"/>
          <w:szCs w:val="28"/>
        </w:rPr>
        <w:t xml:space="preserve"> обязательств, что составило </w:t>
      </w:r>
      <w:r>
        <w:rPr>
          <w:rFonts w:ascii="Times New Roman" w:hAnsi="Times New Roman"/>
          <w:sz w:val="28"/>
          <w:szCs w:val="28"/>
        </w:rPr>
        <w:t>87</w:t>
      </w:r>
      <w:r w:rsidR="009A311F" w:rsidRPr="002F4AFA">
        <w:rPr>
          <w:rFonts w:ascii="Times New Roman" w:hAnsi="Times New Roman"/>
          <w:sz w:val="28"/>
          <w:szCs w:val="28"/>
        </w:rPr>
        <w:t>,</w:t>
      </w:r>
      <w:r>
        <w:rPr>
          <w:rFonts w:ascii="Times New Roman" w:hAnsi="Times New Roman"/>
          <w:sz w:val="28"/>
          <w:szCs w:val="28"/>
        </w:rPr>
        <w:t>5</w:t>
      </w:r>
      <w:r w:rsidR="009A311F" w:rsidRPr="002F4AFA">
        <w:rPr>
          <w:rFonts w:ascii="Times New Roman" w:hAnsi="Times New Roman"/>
          <w:sz w:val="28"/>
          <w:szCs w:val="28"/>
        </w:rPr>
        <w:t xml:space="preserve"> </w:t>
      </w:r>
      <w:r w:rsidR="00AF51BB" w:rsidRPr="002F4AFA">
        <w:rPr>
          <w:rFonts w:ascii="Times New Roman" w:hAnsi="Times New Roman"/>
          <w:sz w:val="28"/>
          <w:szCs w:val="28"/>
        </w:rPr>
        <w:t>% к уровню предыдущего года</w:t>
      </w:r>
      <w:r w:rsidR="00570351" w:rsidRPr="002F4AFA">
        <w:rPr>
          <w:rFonts w:ascii="Times New Roman" w:hAnsi="Times New Roman"/>
          <w:sz w:val="28"/>
          <w:szCs w:val="28"/>
        </w:rPr>
        <w:t xml:space="preserve"> </w:t>
      </w:r>
      <w:r w:rsidR="009A311F" w:rsidRPr="002F4AFA">
        <w:rPr>
          <w:rFonts w:ascii="Times New Roman" w:hAnsi="Times New Roman"/>
          <w:sz w:val="28"/>
          <w:szCs w:val="28"/>
          <w:lang w:eastAsia="ru-RU"/>
        </w:rPr>
        <w:t>(в 201</w:t>
      </w:r>
      <w:r>
        <w:rPr>
          <w:rFonts w:ascii="Times New Roman" w:hAnsi="Times New Roman"/>
          <w:sz w:val="28"/>
          <w:szCs w:val="28"/>
          <w:lang w:eastAsia="ru-RU"/>
        </w:rPr>
        <w:t>9</w:t>
      </w:r>
      <w:r w:rsidR="009A311F" w:rsidRPr="002F4AFA">
        <w:rPr>
          <w:rFonts w:ascii="Times New Roman" w:hAnsi="Times New Roman"/>
          <w:sz w:val="28"/>
          <w:szCs w:val="28"/>
          <w:lang w:eastAsia="ru-RU"/>
        </w:rPr>
        <w:t xml:space="preserve"> году - </w:t>
      </w:r>
      <w:r>
        <w:rPr>
          <w:rFonts w:ascii="Times New Roman" w:hAnsi="Times New Roman"/>
          <w:sz w:val="28"/>
          <w:szCs w:val="28"/>
          <w:lang w:eastAsia="ru-RU"/>
        </w:rPr>
        <w:t>8</w:t>
      </w:r>
      <w:r w:rsidR="009A311F" w:rsidRPr="002F4AFA">
        <w:rPr>
          <w:rFonts w:ascii="Times New Roman" w:hAnsi="Times New Roman"/>
          <w:sz w:val="28"/>
          <w:szCs w:val="28"/>
          <w:lang w:eastAsia="ru-RU"/>
        </w:rPr>
        <w:t xml:space="preserve"> чел.);</w:t>
      </w:r>
    </w:p>
    <w:p w:rsidR="00AF51BB" w:rsidRPr="00E7710A" w:rsidRDefault="000E37A1" w:rsidP="006A3480">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7</w:t>
      </w:r>
      <w:r w:rsidR="00AF51BB" w:rsidRPr="00E7710A">
        <w:rPr>
          <w:rFonts w:ascii="Times New Roman" w:hAnsi="Times New Roman"/>
          <w:sz w:val="28"/>
          <w:szCs w:val="28"/>
        </w:rPr>
        <w:t xml:space="preserve"> детей-сирот и детей, оставшихся без попечения родителей, а так же лиц из их числа</w:t>
      </w:r>
      <w:r w:rsidR="00C10907" w:rsidRPr="00E7710A">
        <w:rPr>
          <w:rFonts w:ascii="Times New Roman" w:hAnsi="Times New Roman"/>
          <w:sz w:val="28"/>
          <w:szCs w:val="28"/>
        </w:rPr>
        <w:t xml:space="preserve">, </w:t>
      </w:r>
      <w:r w:rsidR="00C10907" w:rsidRPr="00E7710A">
        <w:rPr>
          <w:rFonts w:ascii="Times New Roman" w:hAnsi="Times New Roman"/>
          <w:sz w:val="28"/>
          <w:szCs w:val="28"/>
          <w:lang w:eastAsia="ru-RU"/>
        </w:rPr>
        <w:t xml:space="preserve">обучающихся в образовательных организациях подведомственных </w:t>
      </w:r>
      <w:r w:rsidR="00C10907" w:rsidRPr="002F4AFA">
        <w:rPr>
          <w:rFonts w:ascii="Times New Roman" w:hAnsi="Times New Roman"/>
          <w:sz w:val="28"/>
          <w:szCs w:val="28"/>
          <w:lang w:eastAsia="ru-RU"/>
        </w:rPr>
        <w:t>Министерству культуры Республики Алтай,</w:t>
      </w:r>
      <w:r w:rsidR="00AF51BB" w:rsidRPr="002F4AFA">
        <w:rPr>
          <w:rFonts w:ascii="Times New Roman" w:hAnsi="Times New Roman"/>
          <w:sz w:val="28"/>
          <w:szCs w:val="28"/>
        </w:rPr>
        <w:t xml:space="preserve"> получили пособия и компенсации по публичным нормативным о</w:t>
      </w:r>
      <w:r w:rsidR="00746DDC" w:rsidRPr="002F4AFA">
        <w:rPr>
          <w:rFonts w:ascii="Times New Roman" w:hAnsi="Times New Roman"/>
          <w:sz w:val="28"/>
          <w:szCs w:val="28"/>
        </w:rPr>
        <w:t xml:space="preserve">бязательствам, что составило </w:t>
      </w:r>
      <w:r>
        <w:rPr>
          <w:rFonts w:ascii="Times New Roman" w:hAnsi="Times New Roman"/>
          <w:sz w:val="28"/>
          <w:szCs w:val="28"/>
        </w:rPr>
        <w:t>87</w:t>
      </w:r>
      <w:r w:rsidR="009A311F" w:rsidRPr="002F4AFA">
        <w:rPr>
          <w:rFonts w:ascii="Times New Roman" w:hAnsi="Times New Roman"/>
          <w:sz w:val="28"/>
          <w:szCs w:val="28"/>
        </w:rPr>
        <w:t>,</w:t>
      </w:r>
      <w:r>
        <w:rPr>
          <w:rFonts w:ascii="Times New Roman" w:hAnsi="Times New Roman"/>
          <w:sz w:val="28"/>
          <w:szCs w:val="28"/>
        </w:rPr>
        <w:t>5</w:t>
      </w:r>
      <w:r w:rsidR="009A311F" w:rsidRPr="002F4AFA">
        <w:rPr>
          <w:rFonts w:ascii="Times New Roman" w:hAnsi="Times New Roman"/>
          <w:sz w:val="28"/>
          <w:szCs w:val="28"/>
        </w:rPr>
        <w:t xml:space="preserve"> </w:t>
      </w:r>
      <w:r w:rsidR="00C10907" w:rsidRPr="002F4AFA">
        <w:rPr>
          <w:rFonts w:ascii="Times New Roman" w:hAnsi="Times New Roman"/>
          <w:sz w:val="28"/>
          <w:szCs w:val="28"/>
        </w:rPr>
        <w:t>% к уровню предыдущего года</w:t>
      </w:r>
      <w:r w:rsidR="00570351" w:rsidRPr="002F4AFA">
        <w:rPr>
          <w:rFonts w:ascii="Times New Roman" w:hAnsi="Times New Roman"/>
          <w:sz w:val="28"/>
          <w:szCs w:val="28"/>
        </w:rPr>
        <w:t xml:space="preserve"> </w:t>
      </w:r>
      <w:r w:rsidR="009A311F" w:rsidRPr="002F4AFA">
        <w:rPr>
          <w:rFonts w:ascii="Times New Roman" w:hAnsi="Times New Roman"/>
          <w:sz w:val="28"/>
          <w:szCs w:val="28"/>
          <w:lang w:eastAsia="ru-RU"/>
        </w:rPr>
        <w:t xml:space="preserve">(в 2018 году - </w:t>
      </w:r>
      <w:r>
        <w:rPr>
          <w:rFonts w:ascii="Times New Roman" w:hAnsi="Times New Roman"/>
          <w:sz w:val="28"/>
          <w:szCs w:val="28"/>
          <w:lang w:eastAsia="ru-RU"/>
        </w:rPr>
        <w:t>8</w:t>
      </w:r>
      <w:r w:rsidR="009A311F" w:rsidRPr="002F4AFA">
        <w:rPr>
          <w:rFonts w:ascii="Times New Roman" w:hAnsi="Times New Roman"/>
          <w:sz w:val="28"/>
          <w:szCs w:val="28"/>
          <w:lang w:eastAsia="ru-RU"/>
        </w:rPr>
        <w:t xml:space="preserve"> чел.)</w:t>
      </w:r>
      <w:r w:rsidR="00C10907" w:rsidRPr="002F4AFA">
        <w:rPr>
          <w:rFonts w:ascii="Times New Roman" w:hAnsi="Times New Roman"/>
          <w:sz w:val="28"/>
          <w:szCs w:val="28"/>
        </w:rPr>
        <w:t>;</w:t>
      </w:r>
    </w:p>
    <w:p w:rsidR="00522DC7" w:rsidRPr="00E7710A" w:rsidRDefault="000E37A1" w:rsidP="006A3480">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374</w:t>
      </w:r>
      <w:r w:rsidR="00522DC7" w:rsidRPr="00E7710A">
        <w:rPr>
          <w:rFonts w:ascii="Times New Roman" w:hAnsi="Times New Roman"/>
          <w:sz w:val="28"/>
          <w:szCs w:val="28"/>
        </w:rPr>
        <w:t xml:space="preserve"> студент</w:t>
      </w:r>
      <w:r w:rsidR="00746DDC" w:rsidRPr="00E7710A">
        <w:rPr>
          <w:rFonts w:ascii="Times New Roman" w:hAnsi="Times New Roman"/>
          <w:sz w:val="28"/>
          <w:szCs w:val="28"/>
        </w:rPr>
        <w:t>а</w:t>
      </w:r>
      <w:r w:rsidR="00522DC7" w:rsidRPr="00E7710A">
        <w:rPr>
          <w:rFonts w:ascii="Times New Roman" w:hAnsi="Times New Roman"/>
          <w:sz w:val="28"/>
          <w:szCs w:val="28"/>
        </w:rPr>
        <w:t xml:space="preserve"> из числа детей-сирот и детей, оставшихся без попечения родителей, а</w:t>
      </w:r>
      <w:r w:rsidR="00223FD7" w:rsidRPr="00E7710A">
        <w:rPr>
          <w:rFonts w:ascii="Times New Roman" w:hAnsi="Times New Roman"/>
          <w:sz w:val="28"/>
          <w:szCs w:val="28"/>
        </w:rPr>
        <w:t xml:space="preserve"> так же лиц из их числа получил</w:t>
      </w:r>
      <w:r w:rsidR="00B647D2" w:rsidRPr="00E7710A">
        <w:rPr>
          <w:rFonts w:ascii="Times New Roman" w:hAnsi="Times New Roman"/>
          <w:sz w:val="28"/>
          <w:szCs w:val="28"/>
        </w:rPr>
        <w:t>и</w:t>
      </w:r>
      <w:r w:rsidR="00522DC7" w:rsidRPr="00E7710A">
        <w:rPr>
          <w:rFonts w:ascii="Times New Roman" w:hAnsi="Times New Roman"/>
          <w:sz w:val="28"/>
          <w:szCs w:val="28"/>
        </w:rPr>
        <w:t xml:space="preserve"> социальную стипендию в </w:t>
      </w:r>
      <w:r w:rsidR="00522DC7" w:rsidRPr="002F4AFA">
        <w:rPr>
          <w:rFonts w:ascii="Times New Roman" w:hAnsi="Times New Roman"/>
          <w:sz w:val="28"/>
          <w:szCs w:val="28"/>
        </w:rPr>
        <w:t>организациях среднего профессионального образования Республики Алтай и дополнител</w:t>
      </w:r>
      <w:r w:rsidR="00B647D2" w:rsidRPr="002F4AFA">
        <w:rPr>
          <w:rFonts w:ascii="Times New Roman" w:hAnsi="Times New Roman"/>
          <w:sz w:val="28"/>
          <w:szCs w:val="28"/>
        </w:rPr>
        <w:t xml:space="preserve">ьные гарантии, что составило </w:t>
      </w:r>
      <w:r>
        <w:rPr>
          <w:rFonts w:ascii="Times New Roman" w:hAnsi="Times New Roman"/>
          <w:sz w:val="28"/>
          <w:szCs w:val="28"/>
        </w:rPr>
        <w:t>9</w:t>
      </w:r>
      <w:r w:rsidR="002F4AFA" w:rsidRPr="002F4AFA">
        <w:rPr>
          <w:rFonts w:ascii="Times New Roman" w:hAnsi="Times New Roman"/>
          <w:sz w:val="28"/>
          <w:szCs w:val="28"/>
        </w:rPr>
        <w:t>3</w:t>
      </w:r>
      <w:r>
        <w:rPr>
          <w:rFonts w:ascii="Times New Roman" w:hAnsi="Times New Roman"/>
          <w:sz w:val="28"/>
          <w:szCs w:val="28"/>
        </w:rPr>
        <w:t>,0</w:t>
      </w:r>
      <w:r w:rsidR="00CF6016" w:rsidRPr="002F4AFA">
        <w:rPr>
          <w:rFonts w:ascii="Times New Roman" w:hAnsi="Times New Roman"/>
          <w:sz w:val="28"/>
          <w:szCs w:val="28"/>
        </w:rPr>
        <w:t xml:space="preserve"> </w:t>
      </w:r>
      <w:r w:rsidR="00B647D2" w:rsidRPr="002F4AFA">
        <w:rPr>
          <w:rFonts w:ascii="Times New Roman" w:hAnsi="Times New Roman"/>
          <w:sz w:val="28"/>
          <w:szCs w:val="28"/>
        </w:rPr>
        <w:t>% к уровню предыдущего года</w:t>
      </w:r>
      <w:r w:rsidR="00570351" w:rsidRPr="002F4AFA">
        <w:rPr>
          <w:rFonts w:ascii="Times New Roman" w:hAnsi="Times New Roman"/>
          <w:sz w:val="28"/>
          <w:szCs w:val="28"/>
        </w:rPr>
        <w:t xml:space="preserve"> </w:t>
      </w:r>
      <w:r w:rsidR="00CF6016" w:rsidRPr="002F4AFA">
        <w:rPr>
          <w:rFonts w:ascii="Times New Roman" w:hAnsi="Times New Roman"/>
          <w:sz w:val="28"/>
          <w:szCs w:val="28"/>
          <w:lang w:eastAsia="ru-RU"/>
        </w:rPr>
        <w:t xml:space="preserve">(в 2018 году - </w:t>
      </w:r>
      <w:r w:rsidR="002F4AFA" w:rsidRPr="002F4AFA">
        <w:rPr>
          <w:rFonts w:ascii="Times New Roman" w:hAnsi="Times New Roman"/>
          <w:sz w:val="28"/>
          <w:szCs w:val="28"/>
          <w:lang w:eastAsia="ru-RU"/>
        </w:rPr>
        <w:t>40</w:t>
      </w:r>
      <w:r>
        <w:rPr>
          <w:rFonts w:ascii="Times New Roman" w:hAnsi="Times New Roman"/>
          <w:sz w:val="28"/>
          <w:szCs w:val="28"/>
          <w:lang w:eastAsia="ru-RU"/>
        </w:rPr>
        <w:t>2</w:t>
      </w:r>
      <w:r w:rsidR="00CF6016" w:rsidRPr="002F4AFA">
        <w:rPr>
          <w:rFonts w:ascii="Times New Roman" w:hAnsi="Times New Roman"/>
          <w:sz w:val="28"/>
          <w:szCs w:val="28"/>
          <w:lang w:eastAsia="ru-RU"/>
        </w:rPr>
        <w:t xml:space="preserve"> чел.)</w:t>
      </w:r>
      <w:r w:rsidR="00B647D2" w:rsidRPr="002F4AFA">
        <w:rPr>
          <w:rFonts w:ascii="Times New Roman" w:hAnsi="Times New Roman"/>
          <w:sz w:val="28"/>
          <w:szCs w:val="28"/>
        </w:rPr>
        <w:t>.</w:t>
      </w:r>
    </w:p>
    <w:p w:rsidR="000C48F0" w:rsidRPr="004E6EE9" w:rsidRDefault="006D5320" w:rsidP="006A3480">
      <w:pPr>
        <w:autoSpaceDE w:val="0"/>
        <w:autoSpaceDN w:val="0"/>
        <w:adjustRightInd w:val="0"/>
        <w:spacing w:after="0"/>
        <w:ind w:firstLine="709"/>
        <w:jc w:val="both"/>
        <w:rPr>
          <w:rFonts w:ascii="Times New Roman" w:hAnsi="Times New Roman"/>
          <w:sz w:val="28"/>
          <w:szCs w:val="28"/>
        </w:rPr>
      </w:pPr>
      <w:r w:rsidRPr="004E6EE9">
        <w:rPr>
          <w:rFonts w:ascii="Times New Roman" w:hAnsi="Times New Roman"/>
          <w:sz w:val="28"/>
          <w:szCs w:val="28"/>
        </w:rPr>
        <w:t>Численность детей-сирот и детей</w:t>
      </w:r>
      <w:r w:rsidR="004E6EE9" w:rsidRPr="004E6EE9">
        <w:rPr>
          <w:rFonts w:ascii="Times New Roman" w:hAnsi="Times New Roman"/>
          <w:sz w:val="28"/>
          <w:szCs w:val="28"/>
        </w:rPr>
        <w:t xml:space="preserve">, </w:t>
      </w:r>
      <w:r w:rsidRPr="004E6EE9">
        <w:rPr>
          <w:rFonts w:ascii="Times New Roman" w:hAnsi="Times New Roman"/>
          <w:sz w:val="28"/>
          <w:szCs w:val="28"/>
        </w:rPr>
        <w:t>оставшихся без попечения родителей в</w:t>
      </w:r>
      <w:r w:rsidR="001B1351" w:rsidRPr="004E6EE9">
        <w:rPr>
          <w:rFonts w:ascii="Times New Roman" w:hAnsi="Times New Roman"/>
          <w:sz w:val="28"/>
          <w:szCs w:val="28"/>
        </w:rPr>
        <w:t xml:space="preserve"> </w:t>
      </w:r>
      <w:r w:rsidR="001B1351" w:rsidRPr="005B0EEA">
        <w:rPr>
          <w:rFonts w:ascii="Times New Roman" w:hAnsi="Times New Roman"/>
          <w:sz w:val="28"/>
          <w:szCs w:val="28"/>
        </w:rPr>
        <w:t>20</w:t>
      </w:r>
      <w:r w:rsidR="000E37A1" w:rsidRPr="005B0EEA">
        <w:rPr>
          <w:rFonts w:ascii="Times New Roman" w:hAnsi="Times New Roman"/>
          <w:sz w:val="28"/>
          <w:szCs w:val="28"/>
        </w:rPr>
        <w:t>20</w:t>
      </w:r>
      <w:r w:rsidR="001B1351" w:rsidRPr="005B0EEA">
        <w:rPr>
          <w:rFonts w:ascii="Times New Roman" w:hAnsi="Times New Roman"/>
          <w:sz w:val="28"/>
          <w:szCs w:val="28"/>
        </w:rPr>
        <w:t xml:space="preserve"> году </w:t>
      </w:r>
      <w:r w:rsidRPr="005B0EEA">
        <w:rPr>
          <w:rFonts w:ascii="Times New Roman" w:hAnsi="Times New Roman"/>
          <w:sz w:val="28"/>
          <w:szCs w:val="28"/>
        </w:rPr>
        <w:t>–</w:t>
      </w:r>
      <w:r w:rsidR="000E37A1" w:rsidRPr="005B0EEA">
        <w:rPr>
          <w:rFonts w:ascii="Times New Roman" w:hAnsi="Times New Roman"/>
          <w:sz w:val="28"/>
          <w:szCs w:val="28"/>
        </w:rPr>
        <w:t xml:space="preserve"> </w:t>
      </w:r>
      <w:r w:rsidR="005B0EEA" w:rsidRPr="005B0EEA">
        <w:rPr>
          <w:rFonts w:ascii="Times New Roman" w:hAnsi="Times New Roman"/>
          <w:sz w:val="28"/>
          <w:szCs w:val="28"/>
        </w:rPr>
        <w:t>1351</w:t>
      </w:r>
      <w:r w:rsidR="001B1351" w:rsidRPr="005B0EEA">
        <w:rPr>
          <w:rFonts w:ascii="Times New Roman" w:hAnsi="Times New Roman"/>
          <w:sz w:val="28"/>
          <w:szCs w:val="28"/>
        </w:rPr>
        <w:t xml:space="preserve">, что на </w:t>
      </w:r>
      <w:r w:rsidR="005B0EEA" w:rsidRPr="005B0EEA">
        <w:rPr>
          <w:rFonts w:ascii="Times New Roman" w:hAnsi="Times New Roman"/>
          <w:sz w:val="28"/>
          <w:szCs w:val="28"/>
        </w:rPr>
        <w:t>3,1</w:t>
      </w:r>
      <w:r w:rsidR="001B1351" w:rsidRPr="005B0EEA">
        <w:rPr>
          <w:rFonts w:ascii="Times New Roman" w:hAnsi="Times New Roman"/>
          <w:sz w:val="28"/>
          <w:szCs w:val="28"/>
        </w:rPr>
        <w:t xml:space="preserve"> % </w:t>
      </w:r>
      <w:r w:rsidRPr="005B0EEA">
        <w:rPr>
          <w:rFonts w:ascii="Times New Roman" w:hAnsi="Times New Roman"/>
          <w:sz w:val="28"/>
          <w:szCs w:val="28"/>
        </w:rPr>
        <w:t>меньш</w:t>
      </w:r>
      <w:r w:rsidR="001B1351" w:rsidRPr="005B0EEA">
        <w:rPr>
          <w:rFonts w:ascii="Times New Roman" w:hAnsi="Times New Roman"/>
          <w:sz w:val="28"/>
          <w:szCs w:val="28"/>
        </w:rPr>
        <w:t>е предыдущего года (в 201</w:t>
      </w:r>
      <w:r w:rsidR="000E37A1" w:rsidRPr="005B0EEA">
        <w:rPr>
          <w:rFonts w:ascii="Times New Roman" w:hAnsi="Times New Roman"/>
          <w:sz w:val="28"/>
          <w:szCs w:val="28"/>
        </w:rPr>
        <w:t>9</w:t>
      </w:r>
      <w:r w:rsidR="001B1351" w:rsidRPr="005B0EEA">
        <w:rPr>
          <w:rFonts w:ascii="Times New Roman" w:hAnsi="Times New Roman"/>
          <w:sz w:val="28"/>
          <w:szCs w:val="28"/>
        </w:rPr>
        <w:t xml:space="preserve"> году - </w:t>
      </w:r>
      <w:r w:rsidRPr="005B0EEA">
        <w:rPr>
          <w:rFonts w:ascii="Times New Roman" w:hAnsi="Times New Roman"/>
          <w:sz w:val="28"/>
          <w:szCs w:val="28"/>
        </w:rPr>
        <w:t>1</w:t>
      </w:r>
      <w:r w:rsidR="000E37A1" w:rsidRPr="005B0EEA">
        <w:rPr>
          <w:rFonts w:ascii="Times New Roman" w:hAnsi="Times New Roman"/>
          <w:sz w:val="28"/>
          <w:szCs w:val="28"/>
        </w:rPr>
        <w:t>39</w:t>
      </w:r>
      <w:r w:rsidRPr="005B0EEA">
        <w:rPr>
          <w:rFonts w:ascii="Times New Roman" w:hAnsi="Times New Roman"/>
          <w:sz w:val="28"/>
          <w:szCs w:val="28"/>
        </w:rPr>
        <w:t>4</w:t>
      </w:r>
      <w:r w:rsidR="001B1351" w:rsidRPr="005B0EEA">
        <w:rPr>
          <w:rFonts w:ascii="Times New Roman" w:hAnsi="Times New Roman"/>
          <w:sz w:val="28"/>
          <w:szCs w:val="28"/>
        </w:rPr>
        <w:t xml:space="preserve"> чел.). </w:t>
      </w:r>
      <w:r w:rsidRPr="005B0EEA">
        <w:rPr>
          <w:rFonts w:ascii="Times New Roman" w:hAnsi="Times New Roman"/>
          <w:sz w:val="28"/>
          <w:szCs w:val="28"/>
        </w:rPr>
        <w:t>Уменьшение</w:t>
      </w:r>
      <w:r w:rsidR="005B6B2D" w:rsidRPr="005B0EEA">
        <w:rPr>
          <w:rFonts w:ascii="Times New Roman" w:hAnsi="Times New Roman"/>
          <w:sz w:val="28"/>
          <w:szCs w:val="28"/>
        </w:rPr>
        <w:t xml:space="preserve"> </w:t>
      </w:r>
      <w:r w:rsidR="004E6EE9" w:rsidRPr="005B0EEA">
        <w:rPr>
          <w:rFonts w:ascii="Times New Roman" w:hAnsi="Times New Roman"/>
          <w:sz w:val="28"/>
          <w:szCs w:val="28"/>
        </w:rPr>
        <w:t>количеств</w:t>
      </w:r>
      <w:r w:rsidR="005B6B2D" w:rsidRPr="005B0EEA">
        <w:rPr>
          <w:rFonts w:ascii="Times New Roman" w:hAnsi="Times New Roman"/>
          <w:sz w:val="28"/>
          <w:szCs w:val="28"/>
        </w:rPr>
        <w:t>а детей-сирот и детей, оставшихся без попечения родителей, обусловлен</w:t>
      </w:r>
      <w:r w:rsidR="004E6EE9" w:rsidRPr="005B0EEA">
        <w:rPr>
          <w:rFonts w:ascii="Times New Roman" w:hAnsi="Times New Roman"/>
          <w:sz w:val="28"/>
          <w:szCs w:val="28"/>
        </w:rPr>
        <w:t>о</w:t>
      </w:r>
      <w:r w:rsidR="005B6B2D" w:rsidRPr="005B0EEA">
        <w:rPr>
          <w:rFonts w:ascii="Times New Roman" w:hAnsi="Times New Roman"/>
          <w:sz w:val="28"/>
          <w:szCs w:val="28"/>
        </w:rPr>
        <w:t xml:space="preserve"> </w:t>
      </w:r>
      <w:r w:rsidR="005B0EEA" w:rsidRPr="005B0EEA">
        <w:rPr>
          <w:rFonts w:ascii="Times New Roman" w:hAnsi="Times New Roman"/>
          <w:sz w:val="28"/>
          <w:szCs w:val="28"/>
        </w:rPr>
        <w:t>тем, что 20</w:t>
      </w:r>
      <w:r w:rsidR="00F721B3" w:rsidRPr="005B0EEA">
        <w:rPr>
          <w:rFonts w:ascii="Times New Roman" w:hAnsi="Times New Roman"/>
          <w:sz w:val="28"/>
          <w:szCs w:val="28"/>
        </w:rPr>
        <w:t xml:space="preserve"> детей-сирот и детей, оставшихся без попечения родителей смени</w:t>
      </w:r>
      <w:r w:rsidR="005B0EEA" w:rsidRPr="005B0EEA">
        <w:rPr>
          <w:rFonts w:ascii="Times New Roman" w:hAnsi="Times New Roman"/>
          <w:sz w:val="28"/>
          <w:szCs w:val="28"/>
        </w:rPr>
        <w:t>ли</w:t>
      </w:r>
      <w:r w:rsidR="00F721B3" w:rsidRPr="005B0EEA">
        <w:rPr>
          <w:rFonts w:ascii="Times New Roman" w:hAnsi="Times New Roman"/>
          <w:sz w:val="28"/>
          <w:szCs w:val="28"/>
        </w:rPr>
        <w:t xml:space="preserve"> место жительства в 20</w:t>
      </w:r>
      <w:r w:rsidR="005B0EEA" w:rsidRPr="005B0EEA">
        <w:rPr>
          <w:rFonts w:ascii="Times New Roman" w:hAnsi="Times New Roman"/>
          <w:sz w:val="28"/>
          <w:szCs w:val="28"/>
        </w:rPr>
        <w:t>20 году</w:t>
      </w:r>
      <w:r w:rsidR="00F721B3" w:rsidRPr="005B0EEA">
        <w:rPr>
          <w:rFonts w:ascii="Times New Roman" w:hAnsi="Times New Roman"/>
          <w:sz w:val="28"/>
          <w:szCs w:val="28"/>
        </w:rPr>
        <w:t xml:space="preserve">, </w:t>
      </w:r>
      <w:r w:rsidR="005B0EEA" w:rsidRPr="005B0EEA">
        <w:rPr>
          <w:rFonts w:ascii="Times New Roman" w:hAnsi="Times New Roman"/>
          <w:sz w:val="28"/>
          <w:szCs w:val="28"/>
        </w:rPr>
        <w:t>также количество детей-сирот и детей, оставшихся без попечения родителей, достигших 18-летнего возраста в 2020 годы составило 115 чел.</w:t>
      </w:r>
    </w:p>
    <w:p w:rsidR="00164917" w:rsidRPr="00E7710A" w:rsidRDefault="00164917" w:rsidP="006A3480">
      <w:pPr>
        <w:tabs>
          <w:tab w:val="left" w:pos="709"/>
          <w:tab w:val="left" w:pos="1134"/>
        </w:tabs>
        <w:autoSpaceDE w:val="0"/>
        <w:autoSpaceDN w:val="0"/>
        <w:adjustRightInd w:val="0"/>
        <w:spacing w:after="0"/>
        <w:ind w:firstLine="709"/>
        <w:jc w:val="both"/>
        <w:rPr>
          <w:rFonts w:ascii="Times New Roman" w:hAnsi="Times New Roman"/>
          <w:i/>
          <w:sz w:val="28"/>
          <w:szCs w:val="28"/>
        </w:rPr>
      </w:pPr>
      <w:r w:rsidRPr="00E7710A">
        <w:rPr>
          <w:rFonts w:ascii="Times New Roman" w:hAnsi="Times New Roman"/>
          <w:i/>
          <w:sz w:val="28"/>
          <w:szCs w:val="28"/>
        </w:rPr>
        <w:t>Коэффициент результативности основного мероприятия (степень достижения показател</w:t>
      </w:r>
      <w:r w:rsidR="003E76EE" w:rsidRPr="00E7710A">
        <w:rPr>
          <w:rFonts w:ascii="Times New Roman" w:hAnsi="Times New Roman"/>
          <w:i/>
          <w:sz w:val="28"/>
          <w:szCs w:val="28"/>
        </w:rPr>
        <w:t xml:space="preserve">ей основного мероприятия) – </w:t>
      </w:r>
      <w:r w:rsidR="007F13CD" w:rsidRPr="00E7710A">
        <w:rPr>
          <w:rFonts w:ascii="Times New Roman" w:hAnsi="Times New Roman"/>
          <w:i/>
          <w:sz w:val="28"/>
          <w:szCs w:val="28"/>
        </w:rPr>
        <w:t>0,9</w:t>
      </w:r>
      <w:r w:rsidR="00070204">
        <w:rPr>
          <w:rFonts w:ascii="Times New Roman" w:hAnsi="Times New Roman"/>
          <w:i/>
          <w:sz w:val="28"/>
          <w:szCs w:val="28"/>
        </w:rPr>
        <w:t>9</w:t>
      </w:r>
      <w:r w:rsidRPr="00E7710A">
        <w:rPr>
          <w:rFonts w:ascii="Times New Roman" w:hAnsi="Times New Roman"/>
          <w:i/>
          <w:sz w:val="28"/>
          <w:szCs w:val="28"/>
        </w:rPr>
        <w:t>.</w:t>
      </w:r>
    </w:p>
    <w:p w:rsidR="00164917" w:rsidRPr="00E7710A" w:rsidRDefault="00AF51BB" w:rsidP="006A3480">
      <w:pPr>
        <w:autoSpaceDE w:val="0"/>
        <w:autoSpaceDN w:val="0"/>
        <w:adjustRightInd w:val="0"/>
        <w:spacing w:after="0"/>
        <w:ind w:firstLine="709"/>
        <w:jc w:val="both"/>
        <w:rPr>
          <w:rFonts w:ascii="Times New Roman" w:hAnsi="Times New Roman"/>
          <w:sz w:val="28"/>
          <w:szCs w:val="28"/>
          <w:lang w:eastAsia="ru-RU"/>
        </w:rPr>
      </w:pPr>
      <w:r w:rsidRPr="00E7710A">
        <w:rPr>
          <w:rFonts w:ascii="Times New Roman" w:hAnsi="Times New Roman"/>
          <w:b/>
          <w:sz w:val="28"/>
          <w:szCs w:val="28"/>
        </w:rPr>
        <w:t>Основное мероприятие</w:t>
      </w:r>
      <w:r w:rsidR="00164917" w:rsidRPr="00E7710A">
        <w:rPr>
          <w:rFonts w:ascii="Times New Roman" w:hAnsi="Times New Roman"/>
          <w:b/>
          <w:sz w:val="28"/>
          <w:szCs w:val="28"/>
        </w:rPr>
        <w:t xml:space="preserve"> «Формирование специализированного жилищного фонда для детей-сирот, детей, оставшихся без попечения родителей, лиц из числа детей-сирот и детей, оставшихся</w:t>
      </w:r>
      <w:r w:rsidRPr="00E7710A">
        <w:rPr>
          <w:rFonts w:ascii="Times New Roman" w:hAnsi="Times New Roman"/>
          <w:b/>
          <w:sz w:val="28"/>
          <w:szCs w:val="28"/>
        </w:rPr>
        <w:t xml:space="preserve"> без попечения родителей</w:t>
      </w:r>
      <w:r w:rsidR="00164917" w:rsidRPr="00E7710A">
        <w:rPr>
          <w:rFonts w:ascii="Times New Roman" w:hAnsi="Times New Roman"/>
          <w:b/>
          <w:sz w:val="28"/>
          <w:szCs w:val="28"/>
        </w:rPr>
        <w:t>»</w:t>
      </w:r>
      <w:r w:rsidRPr="00E7710A">
        <w:rPr>
          <w:rFonts w:ascii="Times New Roman" w:hAnsi="Times New Roman"/>
          <w:sz w:val="28"/>
          <w:szCs w:val="28"/>
        </w:rPr>
        <w:t xml:space="preserve"> (</w:t>
      </w:r>
      <w:r w:rsidR="00C10907" w:rsidRPr="00E7710A">
        <w:rPr>
          <w:rFonts w:ascii="Times New Roman" w:hAnsi="Times New Roman"/>
          <w:sz w:val="28"/>
          <w:szCs w:val="28"/>
        </w:rPr>
        <w:t>исполнители</w:t>
      </w:r>
      <w:r w:rsidR="002F4AFA">
        <w:rPr>
          <w:rFonts w:ascii="Times New Roman" w:hAnsi="Times New Roman"/>
          <w:sz w:val="28"/>
          <w:szCs w:val="28"/>
        </w:rPr>
        <w:t xml:space="preserve"> </w:t>
      </w:r>
      <w:r w:rsidR="00040BBB" w:rsidRPr="00E7710A">
        <w:rPr>
          <w:rFonts w:ascii="Times New Roman" w:hAnsi="Times New Roman"/>
          <w:sz w:val="28"/>
          <w:szCs w:val="28"/>
        </w:rPr>
        <w:t xml:space="preserve">- </w:t>
      </w:r>
      <w:r w:rsidR="00164917" w:rsidRPr="00E7710A">
        <w:rPr>
          <w:rFonts w:ascii="Times New Roman" w:hAnsi="Times New Roman"/>
          <w:sz w:val="28"/>
          <w:szCs w:val="28"/>
        </w:rPr>
        <w:t xml:space="preserve">Министерство </w:t>
      </w:r>
      <w:r w:rsidR="00584A9A">
        <w:rPr>
          <w:rFonts w:ascii="Times New Roman" w:hAnsi="Times New Roman"/>
          <w:sz w:val="28"/>
          <w:szCs w:val="28"/>
        </w:rPr>
        <w:t>экономическ</w:t>
      </w:r>
      <w:r w:rsidR="00164917" w:rsidRPr="00E7710A">
        <w:rPr>
          <w:rFonts w:ascii="Times New Roman" w:hAnsi="Times New Roman"/>
          <w:sz w:val="28"/>
          <w:szCs w:val="28"/>
        </w:rPr>
        <w:t>ого развит</w:t>
      </w:r>
      <w:r w:rsidR="00897EA3" w:rsidRPr="00E7710A">
        <w:rPr>
          <w:rFonts w:ascii="Times New Roman" w:hAnsi="Times New Roman"/>
          <w:sz w:val="28"/>
          <w:szCs w:val="28"/>
        </w:rPr>
        <w:t>ия Республики Алтай) реализовано</w:t>
      </w:r>
      <w:r w:rsidR="00164917" w:rsidRPr="00E7710A">
        <w:rPr>
          <w:rFonts w:ascii="Times New Roman" w:hAnsi="Times New Roman"/>
          <w:sz w:val="28"/>
          <w:szCs w:val="28"/>
        </w:rPr>
        <w:t xml:space="preserve"> следующими мероприятиями:</w:t>
      </w:r>
    </w:p>
    <w:p w:rsidR="00164917" w:rsidRPr="00E7710A" w:rsidRDefault="00C10907" w:rsidP="006A3480">
      <w:pPr>
        <w:spacing w:after="0"/>
        <w:ind w:firstLine="709"/>
        <w:jc w:val="both"/>
        <w:rPr>
          <w:rFonts w:ascii="Times New Roman" w:hAnsi="Times New Roman"/>
          <w:sz w:val="28"/>
          <w:szCs w:val="28"/>
        </w:rPr>
      </w:pPr>
      <w:r w:rsidRPr="00881B69">
        <w:rPr>
          <w:rFonts w:ascii="Times New Roman" w:hAnsi="Times New Roman"/>
          <w:sz w:val="28"/>
          <w:szCs w:val="28"/>
        </w:rPr>
        <w:t xml:space="preserve">На 1 января </w:t>
      </w:r>
      <w:r w:rsidR="007069CA" w:rsidRPr="00881B69">
        <w:rPr>
          <w:rFonts w:ascii="Times New Roman" w:hAnsi="Times New Roman"/>
          <w:sz w:val="28"/>
          <w:szCs w:val="28"/>
        </w:rPr>
        <w:t>20</w:t>
      </w:r>
      <w:r w:rsidR="00584A9A" w:rsidRPr="00881B69">
        <w:rPr>
          <w:rFonts w:ascii="Times New Roman" w:hAnsi="Times New Roman"/>
          <w:sz w:val="28"/>
          <w:szCs w:val="28"/>
        </w:rPr>
        <w:t>2</w:t>
      </w:r>
      <w:r w:rsidR="00881B69" w:rsidRPr="00881B69">
        <w:rPr>
          <w:rFonts w:ascii="Times New Roman" w:hAnsi="Times New Roman"/>
          <w:sz w:val="28"/>
          <w:szCs w:val="28"/>
        </w:rPr>
        <w:t>1</w:t>
      </w:r>
      <w:r w:rsidR="00164917" w:rsidRPr="00881B69">
        <w:rPr>
          <w:rFonts w:ascii="Times New Roman" w:hAnsi="Times New Roman"/>
          <w:sz w:val="28"/>
          <w:szCs w:val="28"/>
        </w:rPr>
        <w:t xml:space="preserve"> года в Республике Алтай </w:t>
      </w:r>
      <w:r w:rsidR="002406EC" w:rsidRPr="00881B69">
        <w:rPr>
          <w:rFonts w:ascii="Times New Roman" w:hAnsi="Times New Roman"/>
          <w:sz w:val="28"/>
          <w:szCs w:val="28"/>
        </w:rPr>
        <w:t>1</w:t>
      </w:r>
      <w:r w:rsidR="002F4AFA" w:rsidRPr="00881B69">
        <w:rPr>
          <w:rFonts w:ascii="Times New Roman" w:hAnsi="Times New Roman"/>
          <w:sz w:val="28"/>
          <w:szCs w:val="28"/>
        </w:rPr>
        <w:t> </w:t>
      </w:r>
      <w:r w:rsidR="00037E9C" w:rsidRPr="00881B69">
        <w:rPr>
          <w:rFonts w:ascii="Times New Roman" w:hAnsi="Times New Roman"/>
          <w:sz w:val="28"/>
          <w:szCs w:val="28"/>
        </w:rPr>
        <w:t>3</w:t>
      </w:r>
      <w:r w:rsidR="00881B69" w:rsidRPr="00881B69">
        <w:rPr>
          <w:rFonts w:ascii="Times New Roman" w:hAnsi="Times New Roman"/>
          <w:sz w:val="28"/>
          <w:szCs w:val="28"/>
        </w:rPr>
        <w:t>97</w:t>
      </w:r>
      <w:r w:rsidR="002F4AFA" w:rsidRPr="00881B69">
        <w:rPr>
          <w:rFonts w:ascii="Times New Roman" w:hAnsi="Times New Roman"/>
          <w:sz w:val="28"/>
          <w:szCs w:val="28"/>
        </w:rPr>
        <w:t xml:space="preserve"> </w:t>
      </w:r>
      <w:r w:rsidR="00D711FC" w:rsidRPr="00881B69">
        <w:rPr>
          <w:rFonts w:ascii="Times New Roman" w:hAnsi="Times New Roman"/>
          <w:sz w:val="28"/>
          <w:szCs w:val="28"/>
        </w:rPr>
        <w:t>граждан</w:t>
      </w:r>
      <w:r w:rsidR="00584A9A" w:rsidRPr="00881B69">
        <w:rPr>
          <w:rFonts w:ascii="Times New Roman" w:hAnsi="Times New Roman"/>
          <w:sz w:val="28"/>
          <w:szCs w:val="28"/>
        </w:rPr>
        <w:t xml:space="preserve"> (на 1 января 202</w:t>
      </w:r>
      <w:r w:rsidR="00881B69" w:rsidRPr="00881B69">
        <w:rPr>
          <w:rFonts w:ascii="Times New Roman" w:hAnsi="Times New Roman"/>
          <w:sz w:val="28"/>
          <w:szCs w:val="28"/>
        </w:rPr>
        <w:t>0</w:t>
      </w:r>
      <w:r w:rsidR="00584A9A" w:rsidRPr="00881B69">
        <w:rPr>
          <w:rFonts w:ascii="Times New Roman" w:hAnsi="Times New Roman"/>
          <w:sz w:val="28"/>
          <w:szCs w:val="28"/>
        </w:rPr>
        <w:t xml:space="preserve"> года </w:t>
      </w:r>
      <w:r w:rsidR="00881B69" w:rsidRPr="00881B69">
        <w:rPr>
          <w:rFonts w:ascii="Times New Roman" w:hAnsi="Times New Roman"/>
          <w:sz w:val="28"/>
          <w:szCs w:val="28"/>
        </w:rPr>
        <w:t>1331</w:t>
      </w:r>
      <w:r w:rsidR="00584A9A" w:rsidRPr="00881B69">
        <w:rPr>
          <w:rFonts w:ascii="Times New Roman" w:hAnsi="Times New Roman"/>
          <w:sz w:val="28"/>
          <w:szCs w:val="28"/>
        </w:rPr>
        <w:t>)</w:t>
      </w:r>
      <w:r w:rsidR="00D711FC" w:rsidRPr="00881B69">
        <w:rPr>
          <w:rFonts w:ascii="Times New Roman" w:hAnsi="Times New Roman"/>
          <w:sz w:val="28"/>
          <w:szCs w:val="28"/>
        </w:rPr>
        <w:t>, относящи</w:t>
      </w:r>
      <w:r w:rsidR="00881B69" w:rsidRPr="00881B69">
        <w:rPr>
          <w:rFonts w:ascii="Times New Roman" w:hAnsi="Times New Roman"/>
          <w:sz w:val="28"/>
          <w:szCs w:val="28"/>
        </w:rPr>
        <w:t>х</w:t>
      </w:r>
      <w:r w:rsidR="00D711FC" w:rsidRPr="00881B69">
        <w:rPr>
          <w:rFonts w:ascii="Times New Roman" w:hAnsi="Times New Roman"/>
          <w:sz w:val="28"/>
          <w:szCs w:val="28"/>
        </w:rPr>
        <w:t xml:space="preserve">ся к категории </w:t>
      </w:r>
      <w:r w:rsidR="00164917" w:rsidRPr="00881B69">
        <w:rPr>
          <w:rFonts w:ascii="Times New Roman" w:hAnsi="Times New Roman"/>
          <w:sz w:val="28"/>
          <w:szCs w:val="28"/>
        </w:rPr>
        <w:t xml:space="preserve">детей-сирот и детей, оставшихся без попечения родителей, </w:t>
      </w:r>
      <w:r w:rsidRPr="00881B69">
        <w:rPr>
          <w:rFonts w:ascii="Times New Roman" w:hAnsi="Times New Roman"/>
          <w:sz w:val="28"/>
          <w:szCs w:val="28"/>
        </w:rPr>
        <w:t>достиг</w:t>
      </w:r>
      <w:r w:rsidR="00881B69" w:rsidRPr="00881B69">
        <w:rPr>
          <w:rFonts w:ascii="Times New Roman" w:hAnsi="Times New Roman"/>
          <w:sz w:val="28"/>
          <w:szCs w:val="28"/>
        </w:rPr>
        <w:t>ли</w:t>
      </w:r>
      <w:r w:rsidRPr="00881B69">
        <w:rPr>
          <w:rFonts w:ascii="Times New Roman" w:hAnsi="Times New Roman"/>
          <w:sz w:val="28"/>
          <w:szCs w:val="28"/>
        </w:rPr>
        <w:t xml:space="preserve"> 18</w:t>
      </w:r>
      <w:r w:rsidR="00E355EE" w:rsidRPr="00881B69">
        <w:rPr>
          <w:rFonts w:ascii="Times New Roman" w:hAnsi="Times New Roman"/>
          <w:sz w:val="28"/>
          <w:szCs w:val="28"/>
        </w:rPr>
        <w:t>-</w:t>
      </w:r>
      <w:r w:rsidRPr="00881B69">
        <w:rPr>
          <w:rFonts w:ascii="Times New Roman" w:hAnsi="Times New Roman"/>
          <w:sz w:val="28"/>
          <w:szCs w:val="28"/>
        </w:rPr>
        <w:t>летнего возраста и име</w:t>
      </w:r>
      <w:r w:rsidR="00881B69" w:rsidRPr="00881B69">
        <w:rPr>
          <w:rFonts w:ascii="Times New Roman" w:hAnsi="Times New Roman"/>
          <w:sz w:val="28"/>
          <w:szCs w:val="28"/>
        </w:rPr>
        <w:t>ю</w:t>
      </w:r>
      <w:r w:rsidRPr="00881B69">
        <w:rPr>
          <w:rFonts w:ascii="Times New Roman" w:hAnsi="Times New Roman"/>
          <w:sz w:val="28"/>
          <w:szCs w:val="28"/>
        </w:rPr>
        <w:t xml:space="preserve">т право на </w:t>
      </w:r>
      <w:r w:rsidRPr="00881B69">
        <w:rPr>
          <w:rFonts w:ascii="Times New Roman" w:hAnsi="Times New Roman"/>
          <w:sz w:val="28"/>
          <w:szCs w:val="28"/>
        </w:rPr>
        <w:lastRenderedPageBreak/>
        <w:t>обеспечение</w:t>
      </w:r>
      <w:r w:rsidR="00164917" w:rsidRPr="00881B69">
        <w:rPr>
          <w:rFonts w:ascii="Times New Roman" w:hAnsi="Times New Roman"/>
          <w:sz w:val="28"/>
          <w:szCs w:val="28"/>
        </w:rPr>
        <w:t xml:space="preserve"> специализированными жилыми помещениями</w:t>
      </w:r>
      <w:r w:rsidR="00DD7101" w:rsidRPr="00881B69">
        <w:rPr>
          <w:rFonts w:ascii="Times New Roman" w:hAnsi="Times New Roman"/>
          <w:sz w:val="28"/>
          <w:szCs w:val="28"/>
        </w:rPr>
        <w:t xml:space="preserve">, что составило </w:t>
      </w:r>
      <w:r w:rsidRPr="00881B69">
        <w:rPr>
          <w:rFonts w:ascii="Times New Roman" w:hAnsi="Times New Roman"/>
          <w:sz w:val="28"/>
          <w:szCs w:val="28"/>
        </w:rPr>
        <w:t>10</w:t>
      </w:r>
      <w:r w:rsidR="00881B69" w:rsidRPr="00881B69">
        <w:rPr>
          <w:rFonts w:ascii="Times New Roman" w:hAnsi="Times New Roman"/>
          <w:sz w:val="28"/>
          <w:szCs w:val="28"/>
        </w:rPr>
        <w:t>5</w:t>
      </w:r>
      <w:r w:rsidR="00E355EE" w:rsidRPr="00881B69">
        <w:rPr>
          <w:rFonts w:ascii="Times New Roman" w:hAnsi="Times New Roman"/>
          <w:sz w:val="28"/>
          <w:szCs w:val="28"/>
        </w:rPr>
        <w:t>,</w:t>
      </w:r>
      <w:r w:rsidR="00881B69" w:rsidRPr="00881B69">
        <w:rPr>
          <w:rFonts w:ascii="Times New Roman" w:hAnsi="Times New Roman"/>
          <w:sz w:val="28"/>
          <w:szCs w:val="28"/>
        </w:rPr>
        <w:t>0</w:t>
      </w:r>
      <w:r w:rsidR="00E355EE" w:rsidRPr="00881B69">
        <w:rPr>
          <w:rFonts w:ascii="Times New Roman" w:hAnsi="Times New Roman"/>
          <w:sz w:val="28"/>
          <w:szCs w:val="28"/>
        </w:rPr>
        <w:t xml:space="preserve"> </w:t>
      </w:r>
      <w:r w:rsidR="00DD7101" w:rsidRPr="00881B69">
        <w:rPr>
          <w:rFonts w:ascii="Times New Roman" w:hAnsi="Times New Roman"/>
          <w:sz w:val="28"/>
          <w:szCs w:val="28"/>
        </w:rPr>
        <w:t>% к уровню предыдущего года</w:t>
      </w:r>
      <w:r w:rsidR="00881B69" w:rsidRPr="00881B69">
        <w:rPr>
          <w:rFonts w:ascii="Times New Roman" w:hAnsi="Times New Roman"/>
          <w:sz w:val="28"/>
          <w:szCs w:val="28"/>
        </w:rPr>
        <w:t>.</w:t>
      </w:r>
    </w:p>
    <w:p w:rsidR="00AF51BB" w:rsidRDefault="00F074C3" w:rsidP="006A3480">
      <w:pPr>
        <w:tabs>
          <w:tab w:val="left" w:pos="709"/>
        </w:tabs>
        <w:spacing w:after="0"/>
        <w:ind w:firstLine="709"/>
        <w:jc w:val="both"/>
        <w:rPr>
          <w:rFonts w:ascii="Times New Roman" w:hAnsi="Times New Roman"/>
          <w:sz w:val="28"/>
          <w:szCs w:val="28"/>
        </w:rPr>
      </w:pPr>
      <w:r w:rsidRPr="002F4AFA">
        <w:rPr>
          <w:rFonts w:ascii="Times New Roman" w:hAnsi="Times New Roman"/>
          <w:sz w:val="28"/>
          <w:szCs w:val="28"/>
        </w:rPr>
        <w:t xml:space="preserve">В </w:t>
      </w:r>
      <w:r w:rsidR="00E355EE" w:rsidRPr="002F4AFA">
        <w:rPr>
          <w:rFonts w:ascii="Times New Roman" w:hAnsi="Times New Roman"/>
          <w:sz w:val="28"/>
          <w:szCs w:val="28"/>
        </w:rPr>
        <w:t>целях</w:t>
      </w:r>
      <w:r w:rsidR="00570351" w:rsidRPr="002F4AFA">
        <w:rPr>
          <w:rFonts w:ascii="Times New Roman" w:hAnsi="Times New Roman"/>
          <w:sz w:val="28"/>
          <w:szCs w:val="28"/>
        </w:rPr>
        <w:t xml:space="preserve"> </w:t>
      </w:r>
      <w:r w:rsidR="002C38A8" w:rsidRPr="002F4AFA">
        <w:rPr>
          <w:rFonts w:ascii="Times New Roman" w:hAnsi="Times New Roman"/>
          <w:sz w:val="28"/>
          <w:szCs w:val="28"/>
        </w:rPr>
        <w:t xml:space="preserve">предоставления жилых помещений детям-сиротам и детям, оставшимся без попечения родителей, лицам из их числа по договорам найма </w:t>
      </w:r>
      <w:r w:rsidR="002C38A8" w:rsidRPr="00B13557">
        <w:rPr>
          <w:rFonts w:ascii="Times New Roman" w:hAnsi="Times New Roman"/>
          <w:sz w:val="28"/>
          <w:szCs w:val="28"/>
        </w:rPr>
        <w:t xml:space="preserve">специализированных жилых помещений в </w:t>
      </w:r>
      <w:r w:rsidR="007069CA" w:rsidRPr="00B13557">
        <w:rPr>
          <w:rFonts w:ascii="Times New Roman" w:hAnsi="Times New Roman"/>
          <w:sz w:val="28"/>
          <w:szCs w:val="28"/>
        </w:rPr>
        <w:t>20</w:t>
      </w:r>
      <w:r w:rsidR="00584A9A">
        <w:rPr>
          <w:rFonts w:ascii="Times New Roman" w:hAnsi="Times New Roman"/>
          <w:sz w:val="28"/>
          <w:szCs w:val="28"/>
        </w:rPr>
        <w:t>20</w:t>
      </w:r>
      <w:r w:rsidRPr="00B13557">
        <w:rPr>
          <w:rFonts w:ascii="Times New Roman" w:hAnsi="Times New Roman"/>
          <w:sz w:val="28"/>
          <w:szCs w:val="28"/>
        </w:rPr>
        <w:t xml:space="preserve"> году приобретено</w:t>
      </w:r>
      <w:r w:rsidR="003262B3">
        <w:rPr>
          <w:rFonts w:ascii="Times New Roman" w:hAnsi="Times New Roman"/>
          <w:sz w:val="28"/>
          <w:szCs w:val="28"/>
        </w:rPr>
        <w:t xml:space="preserve"> 95 жилых помещений, предоставлено 78</w:t>
      </w:r>
      <w:r w:rsidR="00483772" w:rsidRPr="00B13557">
        <w:rPr>
          <w:rFonts w:ascii="Times New Roman" w:hAnsi="Times New Roman"/>
          <w:sz w:val="28"/>
          <w:szCs w:val="28"/>
        </w:rPr>
        <w:t xml:space="preserve"> жилых помещени</w:t>
      </w:r>
      <w:r w:rsidR="00584A9A">
        <w:rPr>
          <w:rFonts w:ascii="Times New Roman" w:hAnsi="Times New Roman"/>
          <w:sz w:val="28"/>
          <w:szCs w:val="28"/>
        </w:rPr>
        <w:t>й</w:t>
      </w:r>
      <w:r w:rsidRPr="00B13557">
        <w:rPr>
          <w:rFonts w:ascii="Times New Roman" w:hAnsi="Times New Roman"/>
          <w:sz w:val="28"/>
          <w:szCs w:val="28"/>
        </w:rPr>
        <w:t xml:space="preserve">, что составило </w:t>
      </w:r>
      <w:r w:rsidR="004C76DE">
        <w:rPr>
          <w:rFonts w:ascii="Times New Roman" w:hAnsi="Times New Roman"/>
          <w:sz w:val="28"/>
          <w:szCs w:val="28"/>
        </w:rPr>
        <w:t>76</w:t>
      </w:r>
      <w:r w:rsidR="0037351F" w:rsidRPr="00B13557">
        <w:rPr>
          <w:rFonts w:ascii="Times New Roman" w:hAnsi="Times New Roman"/>
          <w:sz w:val="28"/>
          <w:szCs w:val="28"/>
        </w:rPr>
        <w:t>,</w:t>
      </w:r>
      <w:r w:rsidR="00584A9A">
        <w:rPr>
          <w:rFonts w:ascii="Times New Roman" w:hAnsi="Times New Roman"/>
          <w:sz w:val="28"/>
          <w:szCs w:val="28"/>
        </w:rPr>
        <w:t>4</w:t>
      </w:r>
      <w:r w:rsidR="0037351F" w:rsidRPr="00B13557">
        <w:rPr>
          <w:rFonts w:ascii="Times New Roman" w:hAnsi="Times New Roman"/>
          <w:sz w:val="28"/>
          <w:szCs w:val="28"/>
        </w:rPr>
        <w:t xml:space="preserve"> </w:t>
      </w:r>
      <w:r w:rsidR="000C48F0" w:rsidRPr="00B13557">
        <w:rPr>
          <w:rFonts w:ascii="Times New Roman" w:hAnsi="Times New Roman"/>
          <w:sz w:val="28"/>
          <w:szCs w:val="28"/>
        </w:rPr>
        <w:t xml:space="preserve">% </w:t>
      </w:r>
      <w:r w:rsidR="00584A9A">
        <w:rPr>
          <w:rFonts w:ascii="Times New Roman" w:hAnsi="Times New Roman"/>
          <w:sz w:val="28"/>
          <w:szCs w:val="28"/>
        </w:rPr>
        <w:t>от планового значения</w:t>
      </w:r>
      <w:r w:rsidR="00570351" w:rsidRPr="00B13557">
        <w:rPr>
          <w:rFonts w:ascii="Times New Roman" w:hAnsi="Times New Roman"/>
          <w:sz w:val="28"/>
          <w:szCs w:val="28"/>
        </w:rPr>
        <w:t xml:space="preserve"> </w:t>
      </w:r>
      <w:r w:rsidR="0037351F" w:rsidRPr="00B13557">
        <w:rPr>
          <w:rFonts w:ascii="Times New Roman" w:hAnsi="Times New Roman"/>
          <w:sz w:val="28"/>
          <w:szCs w:val="28"/>
        </w:rPr>
        <w:t>(</w:t>
      </w:r>
      <w:r w:rsidR="00584A9A">
        <w:rPr>
          <w:rFonts w:ascii="Times New Roman" w:hAnsi="Times New Roman"/>
          <w:sz w:val="28"/>
          <w:szCs w:val="28"/>
        </w:rPr>
        <w:t>план - 125</w:t>
      </w:r>
      <w:r w:rsidR="0037351F" w:rsidRPr="00B13557">
        <w:rPr>
          <w:rFonts w:ascii="Times New Roman" w:hAnsi="Times New Roman"/>
          <w:sz w:val="28"/>
          <w:szCs w:val="28"/>
        </w:rPr>
        <w:t xml:space="preserve"> </w:t>
      </w:r>
      <w:r w:rsidR="00584A9A">
        <w:rPr>
          <w:rFonts w:ascii="Times New Roman" w:hAnsi="Times New Roman"/>
          <w:sz w:val="28"/>
          <w:szCs w:val="28"/>
        </w:rPr>
        <w:t>ж.п.</w:t>
      </w:r>
      <w:r w:rsidR="0037351F" w:rsidRPr="00B13557">
        <w:rPr>
          <w:rFonts w:ascii="Times New Roman" w:hAnsi="Times New Roman"/>
          <w:sz w:val="28"/>
          <w:szCs w:val="28"/>
        </w:rPr>
        <w:t>).</w:t>
      </w:r>
      <w:r w:rsidR="00B13557" w:rsidRPr="00B13557">
        <w:rPr>
          <w:rFonts w:ascii="Times New Roman" w:hAnsi="Times New Roman"/>
          <w:sz w:val="28"/>
          <w:szCs w:val="28"/>
        </w:rPr>
        <w:t xml:space="preserve"> </w:t>
      </w:r>
      <w:r w:rsidR="00584A9A">
        <w:rPr>
          <w:rFonts w:ascii="Times New Roman" w:hAnsi="Times New Roman"/>
          <w:sz w:val="28"/>
          <w:szCs w:val="28"/>
        </w:rPr>
        <w:t>По состоянию на 31.12.2020 года заключено</w:t>
      </w:r>
      <w:r w:rsidR="004C76DE">
        <w:rPr>
          <w:rFonts w:ascii="Times New Roman" w:hAnsi="Times New Roman"/>
          <w:sz w:val="28"/>
          <w:szCs w:val="28"/>
        </w:rPr>
        <w:t xml:space="preserve"> 95 государственных контрактов.</w:t>
      </w:r>
    </w:p>
    <w:p w:rsidR="00190803" w:rsidRPr="00E7710A" w:rsidRDefault="00164917" w:rsidP="006A3480">
      <w:pPr>
        <w:tabs>
          <w:tab w:val="left" w:pos="709"/>
          <w:tab w:val="left" w:pos="1134"/>
        </w:tabs>
        <w:autoSpaceDE w:val="0"/>
        <w:autoSpaceDN w:val="0"/>
        <w:adjustRightInd w:val="0"/>
        <w:spacing w:after="0"/>
        <w:ind w:firstLine="709"/>
        <w:jc w:val="both"/>
        <w:rPr>
          <w:rFonts w:ascii="Times New Roman" w:hAnsi="Times New Roman"/>
          <w:i/>
          <w:sz w:val="28"/>
          <w:szCs w:val="28"/>
          <w:shd w:val="clear" w:color="auto" w:fill="FFFFFF"/>
        </w:rPr>
      </w:pPr>
      <w:r w:rsidRPr="00E7710A">
        <w:rPr>
          <w:rFonts w:ascii="Times New Roman" w:hAnsi="Times New Roman"/>
          <w:i/>
          <w:sz w:val="28"/>
          <w:szCs w:val="28"/>
        </w:rPr>
        <w:t>Коэффициент результативности основного мероприятия (степень достижения показателей основного мероприятия</w:t>
      </w:r>
      <w:r w:rsidR="00584A9A">
        <w:rPr>
          <w:rFonts w:ascii="Times New Roman" w:hAnsi="Times New Roman"/>
          <w:i/>
          <w:sz w:val="28"/>
          <w:szCs w:val="28"/>
          <w:shd w:val="clear" w:color="auto" w:fill="FFFFFF"/>
        </w:rPr>
        <w:t>) – 0,68</w:t>
      </w:r>
      <w:r w:rsidRPr="00E7710A">
        <w:rPr>
          <w:rFonts w:ascii="Times New Roman" w:hAnsi="Times New Roman"/>
          <w:i/>
          <w:sz w:val="28"/>
          <w:szCs w:val="28"/>
          <w:shd w:val="clear" w:color="auto" w:fill="FFFFFF"/>
        </w:rPr>
        <w:t>.</w:t>
      </w:r>
    </w:p>
    <w:p w:rsidR="00541844" w:rsidRDefault="002F4AFA" w:rsidP="006A3480">
      <w:pPr>
        <w:autoSpaceDE w:val="0"/>
        <w:autoSpaceDN w:val="0"/>
        <w:adjustRightInd w:val="0"/>
        <w:spacing w:after="0"/>
        <w:ind w:firstLine="709"/>
        <w:jc w:val="both"/>
        <w:rPr>
          <w:rFonts w:ascii="Times New Roman" w:hAnsi="Times New Roman"/>
          <w:sz w:val="28"/>
          <w:szCs w:val="28"/>
        </w:rPr>
      </w:pPr>
      <w:r w:rsidRPr="002F4AFA">
        <w:rPr>
          <w:rFonts w:ascii="Times New Roman" w:hAnsi="Times New Roman"/>
          <w:b/>
          <w:sz w:val="28"/>
          <w:szCs w:val="28"/>
          <w:lang w:eastAsia="ru-RU"/>
        </w:rPr>
        <w:t>Основное мероприятие «</w:t>
      </w:r>
      <w:r w:rsidR="00093439" w:rsidRPr="002F4AFA">
        <w:rPr>
          <w:rFonts w:ascii="Times New Roman" w:hAnsi="Times New Roman"/>
          <w:b/>
          <w:sz w:val="28"/>
          <w:szCs w:val="28"/>
          <w:lang w:eastAsia="ru-RU"/>
        </w:rPr>
        <w:t>Реализация регионального проекта "Финансовая поддержка сем</w:t>
      </w:r>
      <w:r w:rsidRPr="002F4AFA">
        <w:rPr>
          <w:rFonts w:ascii="Times New Roman" w:hAnsi="Times New Roman"/>
          <w:b/>
          <w:sz w:val="28"/>
          <w:szCs w:val="28"/>
          <w:lang w:eastAsia="ru-RU"/>
        </w:rPr>
        <w:t>ей при рождении детей»</w:t>
      </w:r>
      <w:r>
        <w:rPr>
          <w:rFonts w:ascii="Times New Roman" w:hAnsi="Times New Roman"/>
          <w:b/>
          <w:sz w:val="28"/>
          <w:szCs w:val="28"/>
          <w:lang w:eastAsia="ru-RU"/>
        </w:rPr>
        <w:t xml:space="preserve"> </w:t>
      </w:r>
      <w:r w:rsidR="001D5A7B">
        <w:rPr>
          <w:rFonts w:ascii="Times New Roman" w:hAnsi="Times New Roman"/>
          <w:sz w:val="28"/>
          <w:szCs w:val="28"/>
          <w:lang w:eastAsia="ru-RU"/>
        </w:rPr>
        <w:t>(исполнитель</w:t>
      </w:r>
      <w:r>
        <w:rPr>
          <w:rFonts w:ascii="Times New Roman" w:hAnsi="Times New Roman"/>
          <w:sz w:val="28"/>
          <w:szCs w:val="28"/>
          <w:lang w:eastAsia="ru-RU"/>
        </w:rPr>
        <w:t xml:space="preserve"> - </w:t>
      </w:r>
      <w:r w:rsidRPr="00E7710A">
        <w:rPr>
          <w:rFonts w:ascii="Times New Roman" w:hAnsi="Times New Roman"/>
          <w:sz w:val="28"/>
          <w:szCs w:val="28"/>
        </w:rPr>
        <w:t>Министерство труда, социального развития и занятости населения Республики Алтай</w:t>
      </w:r>
      <w:r>
        <w:rPr>
          <w:rFonts w:ascii="Times New Roman" w:hAnsi="Times New Roman"/>
          <w:sz w:val="28"/>
          <w:szCs w:val="28"/>
        </w:rPr>
        <w:t>) реализовано следующими мероприятиями:</w:t>
      </w:r>
    </w:p>
    <w:p w:rsidR="002F4AFA" w:rsidRDefault="00DA1A91" w:rsidP="006A3480">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в</w:t>
      </w:r>
      <w:r w:rsidR="001D5A7B">
        <w:rPr>
          <w:rFonts w:ascii="Times New Roman" w:hAnsi="Times New Roman"/>
          <w:sz w:val="28"/>
          <w:szCs w:val="28"/>
        </w:rPr>
        <w:t xml:space="preserve"> 20</w:t>
      </w:r>
      <w:r w:rsidR="0003749D">
        <w:rPr>
          <w:rFonts w:ascii="Times New Roman" w:hAnsi="Times New Roman"/>
          <w:sz w:val="28"/>
          <w:szCs w:val="28"/>
        </w:rPr>
        <w:t>20</w:t>
      </w:r>
      <w:r w:rsidR="001D5A7B">
        <w:rPr>
          <w:rFonts w:ascii="Times New Roman" w:hAnsi="Times New Roman"/>
          <w:sz w:val="28"/>
          <w:szCs w:val="28"/>
        </w:rPr>
        <w:t xml:space="preserve"> году </w:t>
      </w:r>
      <w:r w:rsidR="00070204">
        <w:rPr>
          <w:rFonts w:ascii="Times New Roman" w:hAnsi="Times New Roman"/>
          <w:sz w:val="28"/>
          <w:szCs w:val="28"/>
        </w:rPr>
        <w:t>в</w:t>
      </w:r>
      <w:r w:rsidR="002F4AFA">
        <w:rPr>
          <w:rFonts w:ascii="Times New Roman" w:hAnsi="Times New Roman"/>
          <w:sz w:val="28"/>
          <w:szCs w:val="28"/>
        </w:rPr>
        <w:t xml:space="preserve"> целях популяризации семенных ценностей и рождения детей было проведено </w:t>
      </w:r>
      <w:r w:rsidR="0003749D">
        <w:rPr>
          <w:rFonts w:ascii="Times New Roman" w:hAnsi="Times New Roman"/>
          <w:sz w:val="28"/>
          <w:szCs w:val="28"/>
        </w:rPr>
        <w:t>3</w:t>
      </w:r>
      <w:r w:rsidR="002F4AFA">
        <w:rPr>
          <w:rFonts w:ascii="Times New Roman" w:hAnsi="Times New Roman"/>
          <w:sz w:val="28"/>
          <w:szCs w:val="28"/>
        </w:rPr>
        <w:t xml:space="preserve"> мероприятия, посвященных семье и детям</w:t>
      </w:r>
      <w:r w:rsidR="00070204">
        <w:rPr>
          <w:rFonts w:ascii="Times New Roman" w:hAnsi="Times New Roman"/>
          <w:sz w:val="28"/>
          <w:szCs w:val="28"/>
        </w:rPr>
        <w:t>.</w:t>
      </w:r>
    </w:p>
    <w:p w:rsidR="00070204" w:rsidRDefault="0003749D" w:rsidP="006A3480">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2676</w:t>
      </w:r>
      <w:r w:rsidR="00DA1A91">
        <w:rPr>
          <w:rFonts w:ascii="Times New Roman" w:hAnsi="Times New Roman"/>
          <w:sz w:val="28"/>
          <w:szCs w:val="28"/>
        </w:rPr>
        <w:t xml:space="preserve"> человек получили ежемесячную выплату в связи с рождением </w:t>
      </w:r>
      <w:r>
        <w:rPr>
          <w:rFonts w:ascii="Times New Roman" w:hAnsi="Times New Roman"/>
          <w:sz w:val="28"/>
          <w:szCs w:val="28"/>
        </w:rPr>
        <w:t>(</w:t>
      </w:r>
      <w:r w:rsidR="00DA1A91">
        <w:rPr>
          <w:rFonts w:ascii="Times New Roman" w:hAnsi="Times New Roman"/>
          <w:sz w:val="28"/>
          <w:szCs w:val="28"/>
        </w:rPr>
        <w:t>усыновлением</w:t>
      </w:r>
      <w:r>
        <w:rPr>
          <w:rFonts w:ascii="Times New Roman" w:hAnsi="Times New Roman"/>
          <w:sz w:val="28"/>
          <w:szCs w:val="28"/>
        </w:rPr>
        <w:t>)</w:t>
      </w:r>
      <w:r w:rsidR="00DA1A91">
        <w:rPr>
          <w:rFonts w:ascii="Times New Roman" w:hAnsi="Times New Roman"/>
          <w:sz w:val="28"/>
          <w:szCs w:val="28"/>
        </w:rPr>
        <w:t xml:space="preserve"> первого ребенка.</w:t>
      </w:r>
    </w:p>
    <w:p w:rsidR="00D53499" w:rsidRDefault="00D53499" w:rsidP="00D53499">
      <w:pPr>
        <w:autoSpaceDE w:val="0"/>
        <w:autoSpaceDN w:val="0"/>
        <w:adjustRightInd w:val="0"/>
        <w:spacing w:after="0"/>
        <w:ind w:firstLine="709"/>
        <w:jc w:val="both"/>
        <w:rPr>
          <w:rFonts w:ascii="Times New Roman" w:hAnsi="Times New Roman"/>
          <w:sz w:val="28"/>
          <w:szCs w:val="28"/>
        </w:rPr>
      </w:pPr>
      <w:r w:rsidRPr="00D53499">
        <w:rPr>
          <w:rFonts w:ascii="Times New Roman" w:hAnsi="Times New Roman"/>
          <w:sz w:val="28"/>
          <w:szCs w:val="28"/>
        </w:rPr>
        <w:t>С целью повышения рождаемости разработан комплекс мер, направленный на улучшение репродуктивного здоровья населения, на увеличение охвата детей дошкольным образованием, на улучшение жилищных условий путем обеспечения земельными участками многодетных семей и жильем молодых специалистов, проживающих в сельской местности.</w:t>
      </w:r>
      <w:r w:rsidRPr="00D53499">
        <w:rPr>
          <w:rFonts w:ascii="Times New Roman" w:hAnsi="Times New Roman"/>
          <w:sz w:val="28"/>
          <w:szCs w:val="28"/>
        </w:rPr>
        <w:br/>
        <w:t>Кроме того, в него включены мероприятия, способствующие росту рождений третьих и последующих детей: введение регионального материнского капитала на четвертого и последующих детей</w:t>
      </w:r>
      <w:r>
        <w:rPr>
          <w:rFonts w:ascii="Times New Roman" w:hAnsi="Times New Roman"/>
          <w:sz w:val="28"/>
          <w:szCs w:val="28"/>
        </w:rPr>
        <w:t xml:space="preserve">, </w:t>
      </w:r>
      <w:r w:rsidRPr="00D53499">
        <w:rPr>
          <w:rFonts w:ascii="Times New Roman" w:hAnsi="Times New Roman"/>
          <w:sz w:val="28"/>
          <w:szCs w:val="28"/>
        </w:rPr>
        <w:t>ежемесячн</w:t>
      </w:r>
      <w:r>
        <w:rPr>
          <w:rFonts w:ascii="Times New Roman" w:hAnsi="Times New Roman"/>
          <w:sz w:val="28"/>
          <w:szCs w:val="28"/>
        </w:rPr>
        <w:t>ая</w:t>
      </w:r>
      <w:r w:rsidRPr="00D53499">
        <w:rPr>
          <w:rFonts w:ascii="Times New Roman" w:hAnsi="Times New Roman"/>
          <w:sz w:val="28"/>
          <w:szCs w:val="28"/>
        </w:rPr>
        <w:t xml:space="preserve"> денежн</w:t>
      </w:r>
      <w:r>
        <w:rPr>
          <w:rFonts w:ascii="Times New Roman" w:hAnsi="Times New Roman"/>
          <w:sz w:val="28"/>
          <w:szCs w:val="28"/>
        </w:rPr>
        <w:t>ая</w:t>
      </w:r>
      <w:r w:rsidRPr="00D53499">
        <w:rPr>
          <w:rFonts w:ascii="Times New Roman" w:hAnsi="Times New Roman"/>
          <w:sz w:val="28"/>
          <w:szCs w:val="28"/>
        </w:rPr>
        <w:t xml:space="preserve"> выплат</w:t>
      </w:r>
      <w:r>
        <w:rPr>
          <w:rFonts w:ascii="Times New Roman" w:hAnsi="Times New Roman"/>
          <w:sz w:val="28"/>
          <w:szCs w:val="28"/>
        </w:rPr>
        <w:t>а</w:t>
      </w:r>
      <w:r w:rsidRPr="00D53499">
        <w:rPr>
          <w:rFonts w:ascii="Times New Roman" w:hAnsi="Times New Roman"/>
          <w:sz w:val="28"/>
          <w:szCs w:val="28"/>
        </w:rPr>
        <w:t xml:space="preserve"> на территории Республики Алтай нуждающимся в поддержке семьям, имеющим детей, в связи с рождением (усыновлением) третьего ребенка или последующих детей до достижения ребенком возраста трех лет</w:t>
      </w:r>
      <w:r>
        <w:rPr>
          <w:rFonts w:ascii="Times New Roman" w:hAnsi="Times New Roman"/>
          <w:sz w:val="28"/>
          <w:szCs w:val="28"/>
        </w:rPr>
        <w:t>.</w:t>
      </w:r>
    </w:p>
    <w:p w:rsidR="00CC0CEC" w:rsidRPr="00CC0CEC" w:rsidRDefault="00CC0CEC" w:rsidP="00CC0CEC">
      <w:pPr>
        <w:autoSpaceDE w:val="0"/>
        <w:autoSpaceDN w:val="0"/>
        <w:adjustRightInd w:val="0"/>
        <w:spacing w:after="0"/>
        <w:ind w:firstLine="709"/>
        <w:jc w:val="both"/>
        <w:rPr>
          <w:rFonts w:ascii="Times New Roman" w:hAnsi="Times New Roman"/>
          <w:sz w:val="28"/>
          <w:szCs w:val="28"/>
        </w:rPr>
      </w:pPr>
      <w:r w:rsidRPr="00CC0CEC">
        <w:rPr>
          <w:rFonts w:ascii="Times New Roman" w:hAnsi="Times New Roman"/>
          <w:sz w:val="28"/>
          <w:szCs w:val="28"/>
        </w:rPr>
        <w:t>На реализацию регионального проекта «Финансовая поддержка семей при рождении детей» в 2020 году выделено всего средств в сумме 240 412,1 тыс. руб., объем фактического финансирования составил 240 410,1 тыс. руб., кассовое исполнение 99,9 %.</w:t>
      </w:r>
    </w:p>
    <w:p w:rsidR="00CC0CEC" w:rsidRDefault="00CC0CEC" w:rsidP="00CC0CEC">
      <w:pPr>
        <w:autoSpaceDE w:val="0"/>
        <w:autoSpaceDN w:val="0"/>
        <w:adjustRightInd w:val="0"/>
        <w:spacing w:after="0"/>
        <w:ind w:firstLine="709"/>
        <w:jc w:val="both"/>
        <w:rPr>
          <w:rFonts w:ascii="Times New Roman" w:hAnsi="Times New Roman"/>
          <w:sz w:val="28"/>
          <w:szCs w:val="28"/>
        </w:rPr>
      </w:pPr>
      <w:r w:rsidRPr="00CC0CEC">
        <w:rPr>
          <w:rFonts w:ascii="Times New Roman" w:hAnsi="Times New Roman"/>
          <w:sz w:val="28"/>
          <w:szCs w:val="28"/>
        </w:rPr>
        <w:t>Расходы за счет средств республиканского бюджета составили 11 326,5 тыс. руб. или 100 % от плана (11 326,5 тыс. руб.), средства федерального бюджета –229083,6 тыс. руб. или 99,9 % от плана (229085,6 тыс. руб.).</w:t>
      </w:r>
      <w:r w:rsidRPr="00D53499">
        <w:rPr>
          <w:rFonts w:ascii="Times New Roman" w:hAnsi="Times New Roman"/>
          <w:sz w:val="28"/>
          <w:szCs w:val="28"/>
        </w:rPr>
        <w:t xml:space="preserve"> </w:t>
      </w:r>
    </w:p>
    <w:p w:rsidR="00164DDC" w:rsidRPr="00C40989" w:rsidRDefault="00164DDC" w:rsidP="00164DDC">
      <w:pPr>
        <w:tabs>
          <w:tab w:val="left" w:pos="709"/>
          <w:tab w:val="left" w:pos="1134"/>
        </w:tabs>
        <w:autoSpaceDE w:val="0"/>
        <w:autoSpaceDN w:val="0"/>
        <w:adjustRightInd w:val="0"/>
        <w:spacing w:after="0"/>
        <w:ind w:firstLine="709"/>
        <w:jc w:val="both"/>
        <w:rPr>
          <w:rFonts w:ascii="Times New Roman" w:hAnsi="Times New Roman"/>
          <w:sz w:val="28"/>
          <w:szCs w:val="28"/>
        </w:rPr>
      </w:pPr>
      <w:r w:rsidRPr="000177F2">
        <w:rPr>
          <w:rFonts w:ascii="Times New Roman" w:hAnsi="Times New Roman"/>
          <w:sz w:val="28"/>
          <w:szCs w:val="28"/>
        </w:rPr>
        <w:t>По итогам 20</w:t>
      </w:r>
      <w:r w:rsidR="0003749D" w:rsidRPr="000177F2">
        <w:rPr>
          <w:rFonts w:ascii="Times New Roman" w:hAnsi="Times New Roman"/>
          <w:sz w:val="28"/>
          <w:szCs w:val="28"/>
        </w:rPr>
        <w:t>20</w:t>
      </w:r>
      <w:r w:rsidRPr="000177F2">
        <w:rPr>
          <w:rFonts w:ascii="Times New Roman" w:hAnsi="Times New Roman"/>
          <w:sz w:val="28"/>
          <w:szCs w:val="28"/>
        </w:rPr>
        <w:t xml:space="preserve"> года из </w:t>
      </w:r>
      <w:r w:rsidR="000177F2" w:rsidRPr="000177F2">
        <w:rPr>
          <w:rFonts w:ascii="Times New Roman" w:hAnsi="Times New Roman"/>
          <w:sz w:val="28"/>
          <w:szCs w:val="28"/>
        </w:rPr>
        <w:t>6</w:t>
      </w:r>
      <w:r w:rsidRPr="000177F2">
        <w:rPr>
          <w:rFonts w:ascii="Times New Roman" w:hAnsi="Times New Roman"/>
          <w:sz w:val="28"/>
          <w:szCs w:val="28"/>
        </w:rPr>
        <w:t xml:space="preserve"> целевых показателей регионального проекта </w:t>
      </w:r>
      <w:r w:rsidR="000177F2" w:rsidRPr="000177F2">
        <w:rPr>
          <w:rFonts w:ascii="Times New Roman" w:hAnsi="Times New Roman"/>
          <w:sz w:val="28"/>
          <w:szCs w:val="28"/>
        </w:rPr>
        <w:t>1</w:t>
      </w:r>
      <w:r w:rsidRPr="000177F2">
        <w:rPr>
          <w:rFonts w:ascii="Times New Roman" w:hAnsi="Times New Roman"/>
          <w:sz w:val="28"/>
          <w:szCs w:val="28"/>
        </w:rPr>
        <w:t xml:space="preserve"> показател</w:t>
      </w:r>
      <w:r w:rsidR="000177F2" w:rsidRPr="000177F2">
        <w:rPr>
          <w:rFonts w:ascii="Times New Roman" w:hAnsi="Times New Roman"/>
          <w:sz w:val="28"/>
          <w:szCs w:val="28"/>
        </w:rPr>
        <w:t>ь</w:t>
      </w:r>
      <w:r w:rsidRPr="000177F2">
        <w:rPr>
          <w:rFonts w:ascii="Times New Roman" w:hAnsi="Times New Roman"/>
          <w:sz w:val="28"/>
          <w:szCs w:val="28"/>
        </w:rPr>
        <w:t xml:space="preserve"> - </w:t>
      </w:r>
      <w:r w:rsidR="009E4DBB" w:rsidRPr="000177F2">
        <w:rPr>
          <w:rFonts w:ascii="Times New Roman" w:hAnsi="Times New Roman"/>
          <w:sz w:val="28"/>
          <w:szCs w:val="28"/>
        </w:rPr>
        <w:t>пере</w:t>
      </w:r>
      <w:r w:rsidRPr="000177F2">
        <w:rPr>
          <w:rFonts w:ascii="Times New Roman" w:hAnsi="Times New Roman"/>
          <w:sz w:val="28"/>
          <w:szCs w:val="28"/>
        </w:rPr>
        <w:t xml:space="preserve">выполнен, 1 показатель </w:t>
      </w:r>
      <w:r w:rsidR="009E4DBB" w:rsidRPr="000177F2">
        <w:rPr>
          <w:rFonts w:ascii="Times New Roman" w:hAnsi="Times New Roman"/>
          <w:sz w:val="28"/>
          <w:szCs w:val="28"/>
        </w:rPr>
        <w:t xml:space="preserve">выполнен и </w:t>
      </w:r>
      <w:r w:rsidR="000177F2" w:rsidRPr="000177F2">
        <w:rPr>
          <w:rFonts w:ascii="Times New Roman" w:hAnsi="Times New Roman"/>
          <w:sz w:val="28"/>
          <w:szCs w:val="28"/>
        </w:rPr>
        <w:t>4</w:t>
      </w:r>
      <w:r w:rsidR="009E4DBB" w:rsidRPr="000177F2">
        <w:rPr>
          <w:rFonts w:ascii="Times New Roman" w:hAnsi="Times New Roman"/>
          <w:sz w:val="28"/>
          <w:szCs w:val="28"/>
        </w:rPr>
        <w:t xml:space="preserve"> показателя</w:t>
      </w:r>
      <w:r w:rsidR="000177F2" w:rsidRPr="000177F2">
        <w:rPr>
          <w:rFonts w:ascii="Times New Roman" w:hAnsi="Times New Roman"/>
          <w:sz w:val="28"/>
          <w:szCs w:val="28"/>
        </w:rPr>
        <w:t>,</w:t>
      </w:r>
      <w:r w:rsidR="009E4DBB" w:rsidRPr="000177F2">
        <w:rPr>
          <w:rFonts w:ascii="Times New Roman" w:hAnsi="Times New Roman"/>
          <w:sz w:val="28"/>
          <w:szCs w:val="28"/>
        </w:rPr>
        <w:t xml:space="preserve"> </w:t>
      </w:r>
      <w:r w:rsidR="000177F2" w:rsidRPr="000177F2">
        <w:rPr>
          <w:rFonts w:ascii="Times New Roman" w:hAnsi="Times New Roman"/>
          <w:sz w:val="28"/>
          <w:szCs w:val="28"/>
        </w:rPr>
        <w:t xml:space="preserve">по прогнозным данным, не достигнуты (предварительные данные значений </w:t>
      </w:r>
      <w:r w:rsidR="000177F2" w:rsidRPr="000177F2">
        <w:rPr>
          <w:rFonts w:ascii="Times New Roman" w:hAnsi="Times New Roman"/>
          <w:sz w:val="28"/>
          <w:szCs w:val="28"/>
        </w:rPr>
        <w:lastRenderedPageBreak/>
        <w:t>показателей в соответствии с Федеральным планом статистических работ (утвержден распоряжением Правительства Российской Федерации от 6 мая 2008 года № 671-р) будут предоставлены 25 апреля 2021г. и окончательные 25 августа 2021г.</w:t>
      </w:r>
      <w:r w:rsidRPr="000177F2">
        <w:rPr>
          <w:rFonts w:ascii="Times New Roman" w:hAnsi="Times New Roman"/>
          <w:sz w:val="28"/>
          <w:szCs w:val="28"/>
        </w:rPr>
        <w:t>, по причине того, что сократилось количество женщин фертильного возраста.</w:t>
      </w:r>
    </w:p>
    <w:p w:rsidR="00070204" w:rsidRDefault="00070204" w:rsidP="00070204">
      <w:pPr>
        <w:tabs>
          <w:tab w:val="left" w:pos="709"/>
          <w:tab w:val="left" w:pos="1134"/>
        </w:tabs>
        <w:autoSpaceDE w:val="0"/>
        <w:autoSpaceDN w:val="0"/>
        <w:adjustRightInd w:val="0"/>
        <w:spacing w:after="0"/>
        <w:ind w:firstLine="709"/>
        <w:jc w:val="both"/>
        <w:rPr>
          <w:rFonts w:ascii="Times New Roman" w:hAnsi="Times New Roman"/>
          <w:i/>
          <w:sz w:val="28"/>
          <w:szCs w:val="28"/>
          <w:shd w:val="clear" w:color="auto" w:fill="FFFFFF"/>
        </w:rPr>
      </w:pPr>
      <w:r w:rsidRPr="00E7710A">
        <w:rPr>
          <w:rFonts w:ascii="Times New Roman" w:hAnsi="Times New Roman"/>
          <w:i/>
          <w:sz w:val="28"/>
          <w:szCs w:val="28"/>
        </w:rPr>
        <w:t>Коэффициент результативности основного мероприятия (степень достижения показателей основного мероприятия</w:t>
      </w:r>
      <w:r w:rsidR="0003749D">
        <w:rPr>
          <w:rFonts w:ascii="Times New Roman" w:hAnsi="Times New Roman"/>
          <w:i/>
          <w:sz w:val="28"/>
          <w:szCs w:val="28"/>
          <w:shd w:val="clear" w:color="auto" w:fill="FFFFFF"/>
        </w:rPr>
        <w:t>) – 0,88</w:t>
      </w:r>
      <w:r w:rsidRPr="00E7710A">
        <w:rPr>
          <w:rFonts w:ascii="Times New Roman" w:hAnsi="Times New Roman"/>
          <w:i/>
          <w:sz w:val="28"/>
          <w:szCs w:val="28"/>
          <w:shd w:val="clear" w:color="auto" w:fill="FFFFFF"/>
        </w:rPr>
        <w:t>.</w:t>
      </w:r>
    </w:p>
    <w:p w:rsidR="00A55C4C" w:rsidRDefault="00A55C4C" w:rsidP="00A55C4C">
      <w:pPr>
        <w:autoSpaceDE w:val="0"/>
        <w:autoSpaceDN w:val="0"/>
        <w:adjustRightInd w:val="0"/>
        <w:spacing w:after="0"/>
        <w:ind w:firstLine="709"/>
        <w:jc w:val="both"/>
        <w:rPr>
          <w:rFonts w:ascii="Times New Roman" w:hAnsi="Times New Roman"/>
          <w:sz w:val="28"/>
          <w:szCs w:val="28"/>
        </w:rPr>
      </w:pPr>
      <w:r w:rsidRPr="002F4AFA">
        <w:rPr>
          <w:rFonts w:ascii="Times New Roman" w:hAnsi="Times New Roman"/>
          <w:b/>
          <w:sz w:val="28"/>
          <w:szCs w:val="28"/>
          <w:lang w:eastAsia="ru-RU"/>
        </w:rPr>
        <w:t xml:space="preserve">Основное мероприятие «Финансовая поддержка </w:t>
      </w:r>
      <w:r>
        <w:rPr>
          <w:rFonts w:ascii="Times New Roman" w:hAnsi="Times New Roman"/>
          <w:b/>
          <w:sz w:val="28"/>
          <w:szCs w:val="28"/>
          <w:lang w:eastAsia="ru-RU"/>
        </w:rPr>
        <w:t xml:space="preserve">многодетных </w:t>
      </w:r>
      <w:r w:rsidRPr="002F4AFA">
        <w:rPr>
          <w:rFonts w:ascii="Times New Roman" w:hAnsi="Times New Roman"/>
          <w:b/>
          <w:sz w:val="28"/>
          <w:szCs w:val="28"/>
          <w:lang w:eastAsia="ru-RU"/>
        </w:rPr>
        <w:t>семей</w:t>
      </w:r>
      <w:r>
        <w:rPr>
          <w:rFonts w:ascii="Times New Roman" w:hAnsi="Times New Roman"/>
          <w:b/>
          <w:sz w:val="28"/>
          <w:szCs w:val="28"/>
          <w:lang w:eastAsia="ru-RU"/>
        </w:rPr>
        <w:t>,</w:t>
      </w:r>
      <w:r w:rsidRPr="002F4AFA">
        <w:rPr>
          <w:rFonts w:ascii="Times New Roman" w:hAnsi="Times New Roman"/>
          <w:b/>
          <w:sz w:val="28"/>
          <w:szCs w:val="28"/>
          <w:lang w:eastAsia="ru-RU"/>
        </w:rPr>
        <w:t xml:space="preserve"> при рождении детей»</w:t>
      </w:r>
      <w:r>
        <w:rPr>
          <w:rFonts w:ascii="Times New Roman" w:hAnsi="Times New Roman"/>
          <w:b/>
          <w:sz w:val="28"/>
          <w:szCs w:val="28"/>
          <w:lang w:eastAsia="ru-RU"/>
        </w:rPr>
        <w:t xml:space="preserve"> </w:t>
      </w:r>
      <w:r>
        <w:rPr>
          <w:rFonts w:ascii="Times New Roman" w:hAnsi="Times New Roman"/>
          <w:sz w:val="28"/>
          <w:szCs w:val="28"/>
          <w:lang w:eastAsia="ru-RU"/>
        </w:rPr>
        <w:t xml:space="preserve">(исполнитель - </w:t>
      </w:r>
      <w:r w:rsidRPr="00E7710A">
        <w:rPr>
          <w:rFonts w:ascii="Times New Roman" w:hAnsi="Times New Roman"/>
          <w:sz w:val="28"/>
          <w:szCs w:val="28"/>
        </w:rPr>
        <w:t>Министерство труда, социального развития и занятости населения Республики Алтай</w:t>
      </w:r>
      <w:r>
        <w:rPr>
          <w:rFonts w:ascii="Times New Roman" w:hAnsi="Times New Roman"/>
          <w:sz w:val="28"/>
          <w:szCs w:val="28"/>
        </w:rPr>
        <w:t>) реализовано следующими мероприятиями:</w:t>
      </w:r>
    </w:p>
    <w:p w:rsidR="00A55C4C" w:rsidRDefault="00A55C4C" w:rsidP="00070204">
      <w:pPr>
        <w:tabs>
          <w:tab w:val="left" w:pos="709"/>
          <w:tab w:val="left" w:pos="1134"/>
        </w:tabs>
        <w:autoSpaceDE w:val="0"/>
        <w:autoSpaceDN w:val="0"/>
        <w:adjustRightInd w:val="0"/>
        <w:spacing w:after="0"/>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867 третьих и последующих детей из многодетных семей, на которых выплачивается пособие до достижения ими возраста трех лет.</w:t>
      </w:r>
    </w:p>
    <w:p w:rsidR="00A55C4C" w:rsidRDefault="00A55C4C" w:rsidP="00A55C4C">
      <w:pPr>
        <w:tabs>
          <w:tab w:val="left" w:pos="709"/>
          <w:tab w:val="left" w:pos="1134"/>
        </w:tabs>
        <w:autoSpaceDE w:val="0"/>
        <w:autoSpaceDN w:val="0"/>
        <w:adjustRightInd w:val="0"/>
        <w:spacing w:after="0"/>
        <w:ind w:firstLine="709"/>
        <w:jc w:val="both"/>
        <w:rPr>
          <w:rFonts w:ascii="Times New Roman" w:hAnsi="Times New Roman"/>
          <w:i/>
          <w:sz w:val="28"/>
          <w:szCs w:val="28"/>
          <w:shd w:val="clear" w:color="auto" w:fill="FFFFFF"/>
        </w:rPr>
      </w:pPr>
      <w:r w:rsidRPr="00E7710A">
        <w:rPr>
          <w:rFonts w:ascii="Times New Roman" w:hAnsi="Times New Roman"/>
          <w:i/>
          <w:sz w:val="28"/>
          <w:szCs w:val="28"/>
        </w:rPr>
        <w:t>Коэффициент результативности основного мероприятия (степень достижения показателей основного мероприятия</w:t>
      </w:r>
      <w:r>
        <w:rPr>
          <w:rFonts w:ascii="Times New Roman" w:hAnsi="Times New Roman"/>
          <w:i/>
          <w:sz w:val="28"/>
          <w:szCs w:val="28"/>
          <w:shd w:val="clear" w:color="auto" w:fill="FFFFFF"/>
        </w:rPr>
        <w:t>) – 1,5</w:t>
      </w:r>
      <w:r w:rsidRPr="00E7710A">
        <w:rPr>
          <w:rFonts w:ascii="Times New Roman" w:hAnsi="Times New Roman"/>
          <w:i/>
          <w:sz w:val="28"/>
          <w:szCs w:val="28"/>
          <w:shd w:val="clear" w:color="auto" w:fill="FFFFFF"/>
        </w:rPr>
        <w:t>.</w:t>
      </w:r>
    </w:p>
    <w:p w:rsidR="00142E15" w:rsidRPr="00E7710A" w:rsidRDefault="00142E15" w:rsidP="006A3480">
      <w:pPr>
        <w:autoSpaceDE w:val="0"/>
        <w:autoSpaceDN w:val="0"/>
        <w:adjustRightInd w:val="0"/>
        <w:spacing w:after="0"/>
        <w:ind w:firstLine="709"/>
        <w:jc w:val="both"/>
        <w:rPr>
          <w:rFonts w:ascii="Times New Roman" w:hAnsi="Times New Roman"/>
          <w:sz w:val="28"/>
          <w:szCs w:val="28"/>
          <w:lang w:eastAsia="ru-RU"/>
        </w:rPr>
      </w:pPr>
      <w:r w:rsidRPr="00E7710A">
        <w:rPr>
          <w:rFonts w:ascii="Times New Roman" w:hAnsi="Times New Roman"/>
          <w:sz w:val="28"/>
          <w:szCs w:val="28"/>
          <w:lang w:eastAsia="ru-RU"/>
        </w:rPr>
        <w:t>Реализация основных мероприятий позволила достичь следующих результатов подпрограммы:</w:t>
      </w:r>
    </w:p>
    <w:p w:rsidR="007F03B2" w:rsidRPr="00E7710A" w:rsidRDefault="007F03B2" w:rsidP="006A3480">
      <w:pPr>
        <w:autoSpaceDE w:val="0"/>
        <w:autoSpaceDN w:val="0"/>
        <w:adjustRightInd w:val="0"/>
        <w:spacing w:after="0"/>
        <w:ind w:firstLine="709"/>
        <w:jc w:val="both"/>
        <w:rPr>
          <w:rFonts w:ascii="Times New Roman" w:hAnsi="Times New Roman"/>
          <w:sz w:val="28"/>
          <w:szCs w:val="28"/>
          <w:lang w:eastAsia="ru-RU"/>
        </w:rPr>
      </w:pPr>
      <w:r w:rsidRPr="00E7710A">
        <w:rPr>
          <w:rFonts w:ascii="Times New Roman" w:hAnsi="Times New Roman"/>
          <w:sz w:val="28"/>
          <w:szCs w:val="28"/>
          <w:lang w:eastAsia="ru-RU"/>
        </w:rPr>
        <w:t xml:space="preserve">1) </w:t>
      </w:r>
      <w:r w:rsidR="00A55C4C" w:rsidRPr="00E7710A">
        <w:rPr>
          <w:rFonts w:ascii="Times New Roman" w:hAnsi="Times New Roman"/>
          <w:sz w:val="28"/>
          <w:szCs w:val="28"/>
          <w:lang w:eastAsia="ru-RU"/>
        </w:rPr>
        <w:t>удельный вес детей и подростков, охваченных всеми формами отдыха и оздоровления, от общей численности детей и подростков школьного возраста</w:t>
      </w:r>
      <w:r w:rsidR="00A55C4C">
        <w:rPr>
          <w:rFonts w:ascii="Times New Roman" w:hAnsi="Times New Roman"/>
          <w:sz w:val="28"/>
          <w:szCs w:val="28"/>
          <w:lang w:eastAsia="ru-RU"/>
        </w:rPr>
        <w:t xml:space="preserve"> </w:t>
      </w:r>
      <w:r w:rsidR="00A55C4C" w:rsidRPr="00E7710A">
        <w:rPr>
          <w:rFonts w:ascii="Times New Roman" w:hAnsi="Times New Roman"/>
          <w:sz w:val="28"/>
          <w:szCs w:val="28"/>
          <w:lang w:eastAsia="ru-RU"/>
        </w:rPr>
        <w:t xml:space="preserve">– </w:t>
      </w:r>
      <w:r w:rsidR="00A55C4C">
        <w:rPr>
          <w:rFonts w:ascii="Times New Roman" w:hAnsi="Times New Roman"/>
          <w:sz w:val="28"/>
          <w:szCs w:val="28"/>
          <w:lang w:eastAsia="ru-RU"/>
        </w:rPr>
        <w:t>0</w:t>
      </w:r>
      <w:r w:rsidR="00A55C4C" w:rsidRPr="00E7710A">
        <w:rPr>
          <w:rFonts w:ascii="Times New Roman" w:hAnsi="Times New Roman"/>
          <w:sz w:val="28"/>
          <w:szCs w:val="28"/>
          <w:lang w:eastAsia="ru-RU"/>
        </w:rPr>
        <w:t> %,</w:t>
      </w:r>
      <w:r w:rsidR="00A55C4C" w:rsidRPr="00E7710A">
        <w:rPr>
          <w:rFonts w:ascii="Times New Roman" w:hAnsi="Times New Roman"/>
          <w:sz w:val="28"/>
          <w:szCs w:val="28"/>
        </w:rPr>
        <w:t xml:space="preserve"> </w:t>
      </w:r>
      <w:r w:rsidR="00A55C4C">
        <w:rPr>
          <w:rFonts w:ascii="Times New Roman" w:hAnsi="Times New Roman"/>
          <w:sz w:val="28"/>
          <w:szCs w:val="28"/>
        </w:rPr>
        <w:t>в</w:t>
      </w:r>
      <w:r w:rsidR="00A55C4C" w:rsidRPr="0003749D">
        <w:rPr>
          <w:rFonts w:ascii="Times New Roman" w:hAnsi="Times New Roman"/>
          <w:sz w:val="28"/>
          <w:szCs w:val="28"/>
        </w:rPr>
        <w:t xml:space="preserve"> связи с неблагополучной эпидемиологической ситуацией, связанной с распространением новой коронавирусной инфекции, в соответствии с распоряжением Правительства Республики Алтай от 18 марта 2020 года № 144-р «О введении режима «Повышенная готовность» и мерах по противодействию распространению новой коронавирусной инфекции (2019-nCoV) на территории Республики Алтай» организации отдыха детей и их оздоровления на территории Республики Алтай в летний пери</w:t>
      </w:r>
      <w:r w:rsidR="00A55C4C">
        <w:rPr>
          <w:rFonts w:ascii="Times New Roman" w:hAnsi="Times New Roman"/>
          <w:sz w:val="28"/>
          <w:szCs w:val="28"/>
        </w:rPr>
        <w:t>од 2020 года не функционировали;</w:t>
      </w:r>
    </w:p>
    <w:p w:rsidR="00F849A3" w:rsidRPr="00E7710A" w:rsidRDefault="00D711FC" w:rsidP="006A3480">
      <w:pPr>
        <w:tabs>
          <w:tab w:val="left" w:pos="709"/>
        </w:tabs>
        <w:autoSpaceDE w:val="0"/>
        <w:autoSpaceDN w:val="0"/>
        <w:adjustRightInd w:val="0"/>
        <w:spacing w:after="0"/>
        <w:ind w:firstLine="709"/>
        <w:jc w:val="both"/>
        <w:rPr>
          <w:rFonts w:ascii="Times New Roman" w:hAnsi="Times New Roman"/>
          <w:sz w:val="28"/>
          <w:szCs w:val="28"/>
        </w:rPr>
      </w:pPr>
      <w:r w:rsidRPr="00E7710A">
        <w:rPr>
          <w:rFonts w:ascii="Times New Roman" w:hAnsi="Times New Roman"/>
          <w:sz w:val="28"/>
          <w:szCs w:val="28"/>
        </w:rPr>
        <w:t>2</w:t>
      </w:r>
      <w:r w:rsidR="00164917" w:rsidRPr="00E7710A">
        <w:rPr>
          <w:rFonts w:ascii="Times New Roman" w:hAnsi="Times New Roman"/>
          <w:sz w:val="28"/>
          <w:szCs w:val="28"/>
        </w:rPr>
        <w:t>)</w:t>
      </w:r>
      <w:r w:rsidR="00F222F5" w:rsidRPr="00E7710A">
        <w:rPr>
          <w:rFonts w:ascii="Times New Roman" w:hAnsi="Times New Roman"/>
          <w:sz w:val="28"/>
          <w:szCs w:val="28"/>
        </w:rPr>
        <w:t> </w:t>
      </w:r>
      <w:r w:rsidR="00A55C4C" w:rsidRPr="00E7710A">
        <w:rPr>
          <w:rFonts w:ascii="Times New Roman" w:hAnsi="Times New Roman"/>
          <w:sz w:val="28"/>
          <w:szCs w:val="28"/>
          <w:lang w:eastAsia="ru-RU"/>
        </w:rPr>
        <w:t>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 8</w:t>
      </w:r>
      <w:r w:rsidR="00A55C4C">
        <w:rPr>
          <w:rFonts w:ascii="Times New Roman" w:hAnsi="Times New Roman"/>
          <w:sz w:val="28"/>
          <w:szCs w:val="28"/>
          <w:lang w:eastAsia="ru-RU"/>
        </w:rPr>
        <w:t>1</w:t>
      </w:r>
      <w:r w:rsidR="00A55C4C" w:rsidRPr="00E7710A">
        <w:rPr>
          <w:rFonts w:ascii="Times New Roman" w:hAnsi="Times New Roman"/>
          <w:sz w:val="28"/>
          <w:szCs w:val="28"/>
          <w:lang w:eastAsia="ru-RU"/>
        </w:rPr>
        <w:t>,8 %</w:t>
      </w:r>
      <w:r w:rsidR="00A55C4C" w:rsidRPr="00E7710A">
        <w:rPr>
          <w:rFonts w:ascii="Times New Roman" w:hAnsi="Times New Roman"/>
          <w:sz w:val="28"/>
          <w:szCs w:val="28"/>
        </w:rPr>
        <w:t>, что составляет 9</w:t>
      </w:r>
      <w:r w:rsidR="00A55C4C">
        <w:rPr>
          <w:rFonts w:ascii="Times New Roman" w:hAnsi="Times New Roman"/>
          <w:sz w:val="28"/>
          <w:szCs w:val="28"/>
        </w:rPr>
        <w:t>4</w:t>
      </w:r>
      <w:r w:rsidR="00A55C4C" w:rsidRPr="00E7710A">
        <w:rPr>
          <w:rFonts w:ascii="Times New Roman" w:hAnsi="Times New Roman"/>
          <w:sz w:val="28"/>
          <w:szCs w:val="28"/>
        </w:rPr>
        <w:t>,</w:t>
      </w:r>
      <w:r w:rsidR="00A55C4C">
        <w:rPr>
          <w:rFonts w:ascii="Times New Roman" w:hAnsi="Times New Roman"/>
          <w:sz w:val="28"/>
          <w:szCs w:val="28"/>
        </w:rPr>
        <w:t>6</w:t>
      </w:r>
      <w:r w:rsidR="00A55C4C" w:rsidRPr="00E7710A">
        <w:rPr>
          <w:rFonts w:ascii="Times New Roman" w:hAnsi="Times New Roman"/>
          <w:sz w:val="28"/>
          <w:szCs w:val="28"/>
        </w:rPr>
        <w:t> % от планового значения</w:t>
      </w:r>
      <w:r w:rsidR="00A55C4C">
        <w:rPr>
          <w:rFonts w:ascii="Times New Roman" w:hAnsi="Times New Roman"/>
          <w:sz w:val="28"/>
          <w:szCs w:val="28"/>
        </w:rPr>
        <w:t xml:space="preserve"> (86,5</w:t>
      </w:r>
      <w:r w:rsidR="00A55C4C" w:rsidRPr="00E7710A">
        <w:rPr>
          <w:rFonts w:ascii="Times New Roman" w:hAnsi="Times New Roman"/>
          <w:sz w:val="28"/>
          <w:szCs w:val="28"/>
        </w:rPr>
        <w:t xml:space="preserve">%). Отклонение показателя связано с уменьшением количества детей-сирот и детей, </w:t>
      </w:r>
      <w:r w:rsidR="00A55C4C" w:rsidRPr="00E14A3D">
        <w:rPr>
          <w:rFonts w:ascii="Times New Roman" w:hAnsi="Times New Roman"/>
          <w:sz w:val="28"/>
          <w:szCs w:val="28"/>
        </w:rPr>
        <w:t>оставшихся без попечения родителей, переданных на воспитание в семьи в 2020 году до 11</w:t>
      </w:r>
      <w:r w:rsidR="00E14A3D" w:rsidRPr="00E14A3D">
        <w:rPr>
          <w:rFonts w:ascii="Times New Roman" w:hAnsi="Times New Roman"/>
          <w:sz w:val="28"/>
          <w:szCs w:val="28"/>
        </w:rPr>
        <w:t>05</w:t>
      </w:r>
      <w:r w:rsidR="00A55C4C" w:rsidRPr="00E14A3D">
        <w:rPr>
          <w:rFonts w:ascii="Times New Roman" w:hAnsi="Times New Roman"/>
          <w:sz w:val="28"/>
          <w:szCs w:val="28"/>
        </w:rPr>
        <w:t xml:space="preserve"> детей, по сравнению с прошлым годом – 1</w:t>
      </w:r>
      <w:r w:rsidR="00E14A3D" w:rsidRPr="00E14A3D">
        <w:rPr>
          <w:rFonts w:ascii="Times New Roman" w:hAnsi="Times New Roman"/>
          <w:sz w:val="28"/>
          <w:szCs w:val="28"/>
        </w:rPr>
        <w:t>168</w:t>
      </w:r>
      <w:r w:rsidR="00A55C4C" w:rsidRPr="00E14A3D">
        <w:rPr>
          <w:rFonts w:ascii="Times New Roman" w:hAnsi="Times New Roman"/>
          <w:sz w:val="28"/>
          <w:szCs w:val="28"/>
        </w:rPr>
        <w:t xml:space="preserve"> </w:t>
      </w:r>
      <w:r w:rsidR="00E14A3D" w:rsidRPr="00E14A3D">
        <w:rPr>
          <w:rFonts w:ascii="Times New Roman" w:hAnsi="Times New Roman"/>
          <w:sz w:val="28"/>
          <w:szCs w:val="28"/>
        </w:rPr>
        <w:t>детей</w:t>
      </w:r>
      <w:r w:rsidR="00A55C4C" w:rsidRPr="00E14A3D">
        <w:rPr>
          <w:rFonts w:ascii="Times New Roman" w:hAnsi="Times New Roman"/>
          <w:sz w:val="28"/>
          <w:szCs w:val="28"/>
        </w:rPr>
        <w:t>;</w:t>
      </w:r>
    </w:p>
    <w:p w:rsidR="0003749D" w:rsidRDefault="00D711FC" w:rsidP="006A3480">
      <w:pPr>
        <w:tabs>
          <w:tab w:val="left" w:pos="709"/>
        </w:tabs>
        <w:autoSpaceDE w:val="0"/>
        <w:autoSpaceDN w:val="0"/>
        <w:adjustRightInd w:val="0"/>
        <w:spacing w:after="0"/>
        <w:ind w:firstLine="709"/>
        <w:jc w:val="both"/>
        <w:rPr>
          <w:rFonts w:ascii="Times New Roman" w:hAnsi="Times New Roman"/>
          <w:sz w:val="28"/>
          <w:szCs w:val="28"/>
        </w:rPr>
      </w:pPr>
      <w:r w:rsidRPr="00E7710A">
        <w:rPr>
          <w:rFonts w:ascii="Times New Roman" w:hAnsi="Times New Roman"/>
          <w:sz w:val="28"/>
          <w:szCs w:val="28"/>
          <w:lang w:eastAsia="ru-RU"/>
        </w:rPr>
        <w:t>3</w:t>
      </w:r>
      <w:r w:rsidR="0081732F" w:rsidRPr="00E7710A">
        <w:rPr>
          <w:rFonts w:ascii="Times New Roman" w:hAnsi="Times New Roman"/>
          <w:sz w:val="28"/>
          <w:szCs w:val="28"/>
          <w:lang w:eastAsia="ru-RU"/>
        </w:rPr>
        <w:t>) </w:t>
      </w:r>
      <w:r w:rsidR="00A55C4C" w:rsidRPr="00E7710A">
        <w:rPr>
          <w:rFonts w:ascii="Times New Roman" w:hAnsi="Times New Roman"/>
          <w:sz w:val="28"/>
          <w:szCs w:val="28"/>
          <w:lang w:eastAsia="ru-RU"/>
        </w:rPr>
        <w:t xml:space="preserve">количество детей-сирот, детей, оставшихся без попечения родителей, лиц из числа детей-сирот и детей, оставшихся без попечения родителей, обеспеченных жилыми помещениями, – </w:t>
      </w:r>
      <w:r w:rsidR="00A55C4C">
        <w:rPr>
          <w:rFonts w:ascii="Times New Roman" w:hAnsi="Times New Roman"/>
          <w:sz w:val="28"/>
          <w:szCs w:val="28"/>
          <w:lang w:eastAsia="ru-RU"/>
        </w:rPr>
        <w:t>68</w:t>
      </w:r>
      <w:r w:rsidR="00A55C4C" w:rsidRPr="00E7710A">
        <w:rPr>
          <w:rFonts w:ascii="Times New Roman" w:hAnsi="Times New Roman"/>
          <w:sz w:val="28"/>
          <w:szCs w:val="28"/>
          <w:lang w:eastAsia="ru-RU"/>
        </w:rPr>
        <w:t xml:space="preserve"> чел.</w:t>
      </w:r>
      <w:r w:rsidR="00A55C4C" w:rsidRPr="00E7710A">
        <w:rPr>
          <w:rFonts w:ascii="Times New Roman" w:hAnsi="Times New Roman"/>
          <w:sz w:val="28"/>
          <w:szCs w:val="28"/>
        </w:rPr>
        <w:t xml:space="preserve">, что составляет </w:t>
      </w:r>
      <w:r w:rsidR="00A55C4C">
        <w:rPr>
          <w:rFonts w:ascii="Times New Roman" w:hAnsi="Times New Roman"/>
          <w:sz w:val="28"/>
          <w:szCs w:val="28"/>
        </w:rPr>
        <w:t>54</w:t>
      </w:r>
      <w:r w:rsidR="00A55C4C" w:rsidRPr="00E7710A">
        <w:rPr>
          <w:rFonts w:ascii="Times New Roman" w:hAnsi="Times New Roman"/>
          <w:sz w:val="28"/>
          <w:szCs w:val="28"/>
        </w:rPr>
        <w:t>,</w:t>
      </w:r>
      <w:r w:rsidR="00A55C4C">
        <w:rPr>
          <w:rFonts w:ascii="Times New Roman" w:hAnsi="Times New Roman"/>
          <w:sz w:val="28"/>
          <w:szCs w:val="28"/>
        </w:rPr>
        <w:t>4</w:t>
      </w:r>
      <w:r w:rsidR="00A55C4C" w:rsidRPr="00E7710A">
        <w:rPr>
          <w:rFonts w:ascii="Times New Roman" w:hAnsi="Times New Roman"/>
          <w:sz w:val="28"/>
          <w:szCs w:val="28"/>
        </w:rPr>
        <w:t> % от планового значения (12</w:t>
      </w:r>
      <w:r w:rsidR="00A55C4C">
        <w:rPr>
          <w:rFonts w:ascii="Times New Roman" w:hAnsi="Times New Roman"/>
          <w:sz w:val="28"/>
          <w:szCs w:val="28"/>
        </w:rPr>
        <w:t>5</w:t>
      </w:r>
      <w:r w:rsidR="00A55C4C" w:rsidRPr="00E7710A">
        <w:rPr>
          <w:rFonts w:ascii="Times New Roman" w:hAnsi="Times New Roman"/>
          <w:sz w:val="28"/>
          <w:szCs w:val="28"/>
        </w:rPr>
        <w:t xml:space="preserve"> чел.). </w:t>
      </w:r>
      <w:r w:rsidR="00A55C4C">
        <w:rPr>
          <w:rFonts w:ascii="Times New Roman" w:hAnsi="Times New Roman"/>
          <w:sz w:val="28"/>
          <w:szCs w:val="28"/>
        </w:rPr>
        <w:t>Не исполнение показателя обусловлено тем, что стоимость 1м</w:t>
      </w:r>
      <w:r w:rsidR="00A55C4C">
        <w:rPr>
          <w:rFonts w:ascii="Times New Roman" w:hAnsi="Times New Roman"/>
          <w:sz w:val="28"/>
          <w:szCs w:val="28"/>
          <w:vertAlign w:val="superscript"/>
        </w:rPr>
        <w:t xml:space="preserve">2 </w:t>
      </w:r>
      <w:r w:rsidR="00A55C4C">
        <w:rPr>
          <w:rFonts w:ascii="Times New Roman" w:hAnsi="Times New Roman"/>
          <w:sz w:val="28"/>
          <w:szCs w:val="28"/>
        </w:rPr>
        <w:t xml:space="preserve">приобретаемого жилья выросла, также </w:t>
      </w:r>
      <w:r w:rsidR="00A55C4C">
        <w:rPr>
          <w:rFonts w:ascii="Times New Roman" w:hAnsi="Times New Roman"/>
          <w:sz w:val="28"/>
          <w:szCs w:val="28"/>
        </w:rPr>
        <w:lastRenderedPageBreak/>
        <w:t>отсутствуют жилые помещения, соответствующие требованиям и заявленной стоимости;</w:t>
      </w:r>
    </w:p>
    <w:p w:rsidR="007230FC" w:rsidRPr="0003749D" w:rsidRDefault="007F03B2" w:rsidP="006A3480">
      <w:pPr>
        <w:tabs>
          <w:tab w:val="left" w:pos="709"/>
        </w:tabs>
        <w:autoSpaceDE w:val="0"/>
        <w:autoSpaceDN w:val="0"/>
        <w:adjustRightInd w:val="0"/>
        <w:spacing w:after="0"/>
        <w:ind w:firstLine="709"/>
        <w:jc w:val="both"/>
        <w:rPr>
          <w:rFonts w:ascii="Times New Roman" w:hAnsi="Times New Roman"/>
          <w:sz w:val="28"/>
          <w:szCs w:val="28"/>
        </w:rPr>
      </w:pPr>
      <w:r w:rsidRPr="00E7710A">
        <w:rPr>
          <w:rFonts w:ascii="Times New Roman" w:hAnsi="Times New Roman"/>
          <w:sz w:val="28"/>
          <w:szCs w:val="28"/>
          <w:lang w:eastAsia="ru-RU"/>
        </w:rPr>
        <w:t>4</w:t>
      </w:r>
      <w:r w:rsidR="0081732F" w:rsidRPr="00E7710A">
        <w:rPr>
          <w:rFonts w:ascii="Times New Roman" w:hAnsi="Times New Roman"/>
          <w:sz w:val="28"/>
          <w:szCs w:val="28"/>
          <w:lang w:eastAsia="ru-RU"/>
        </w:rPr>
        <w:t>) </w:t>
      </w:r>
      <w:r w:rsidR="00A55C4C" w:rsidRPr="00E7710A">
        <w:rPr>
          <w:rFonts w:ascii="Times New Roman" w:hAnsi="Times New Roman"/>
          <w:sz w:val="28"/>
          <w:szCs w:val="28"/>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бюджетам субъектов Российской Федерации (нарастающим итогом) составила </w:t>
      </w:r>
      <w:r w:rsidR="00A55C4C">
        <w:rPr>
          <w:rFonts w:ascii="Times New Roman" w:hAnsi="Times New Roman"/>
          <w:sz w:val="28"/>
          <w:szCs w:val="28"/>
        </w:rPr>
        <w:t>448</w:t>
      </w:r>
      <w:r w:rsidR="00A55C4C" w:rsidRPr="00E7710A">
        <w:rPr>
          <w:rFonts w:ascii="Times New Roman" w:hAnsi="Times New Roman"/>
          <w:sz w:val="28"/>
          <w:szCs w:val="28"/>
        </w:rPr>
        <w:t xml:space="preserve"> чел., что составляет </w:t>
      </w:r>
      <w:r w:rsidR="00A55C4C">
        <w:rPr>
          <w:rFonts w:ascii="Times New Roman" w:hAnsi="Times New Roman"/>
          <w:sz w:val="28"/>
          <w:szCs w:val="28"/>
        </w:rPr>
        <w:t>88</w:t>
      </w:r>
      <w:r w:rsidR="00A55C4C" w:rsidRPr="00E7710A">
        <w:rPr>
          <w:rFonts w:ascii="Times New Roman" w:hAnsi="Times New Roman"/>
          <w:sz w:val="28"/>
          <w:szCs w:val="28"/>
        </w:rPr>
        <w:t>,</w:t>
      </w:r>
      <w:r w:rsidR="00A55C4C">
        <w:rPr>
          <w:rFonts w:ascii="Times New Roman" w:hAnsi="Times New Roman"/>
          <w:sz w:val="28"/>
          <w:szCs w:val="28"/>
        </w:rPr>
        <w:t>7</w:t>
      </w:r>
      <w:r w:rsidR="00A55C4C" w:rsidRPr="00E7710A">
        <w:rPr>
          <w:rFonts w:ascii="Times New Roman" w:hAnsi="Times New Roman"/>
          <w:sz w:val="28"/>
          <w:szCs w:val="28"/>
        </w:rPr>
        <w:t> % от планового значения (</w:t>
      </w:r>
      <w:r w:rsidR="00A55C4C">
        <w:rPr>
          <w:rFonts w:ascii="Times New Roman" w:hAnsi="Times New Roman"/>
          <w:sz w:val="28"/>
          <w:szCs w:val="28"/>
        </w:rPr>
        <w:t>5</w:t>
      </w:r>
      <w:r w:rsidR="00A55C4C" w:rsidRPr="00E7710A">
        <w:rPr>
          <w:rFonts w:ascii="Times New Roman" w:hAnsi="Times New Roman"/>
          <w:sz w:val="28"/>
          <w:szCs w:val="28"/>
        </w:rPr>
        <w:t>0</w:t>
      </w:r>
      <w:r w:rsidR="00A55C4C">
        <w:rPr>
          <w:rFonts w:ascii="Times New Roman" w:hAnsi="Times New Roman"/>
          <w:sz w:val="28"/>
          <w:szCs w:val="28"/>
        </w:rPr>
        <w:t>5</w:t>
      </w:r>
      <w:r w:rsidR="00A55C4C" w:rsidRPr="00E7710A">
        <w:rPr>
          <w:rFonts w:ascii="Times New Roman" w:hAnsi="Times New Roman"/>
          <w:sz w:val="28"/>
          <w:szCs w:val="28"/>
        </w:rPr>
        <w:t xml:space="preserve"> чел.)</w:t>
      </w:r>
      <w:r w:rsidR="00A55C4C">
        <w:rPr>
          <w:rFonts w:ascii="Times New Roman" w:hAnsi="Times New Roman"/>
          <w:sz w:val="28"/>
          <w:szCs w:val="28"/>
        </w:rPr>
        <w:t>.</w:t>
      </w:r>
    </w:p>
    <w:p w:rsidR="00A55C4C" w:rsidRPr="00C24B37" w:rsidRDefault="00F86C90" w:rsidP="00A55C4C">
      <w:pPr>
        <w:tabs>
          <w:tab w:val="left" w:pos="709"/>
          <w:tab w:val="left" w:pos="1134"/>
        </w:tabs>
        <w:autoSpaceDE w:val="0"/>
        <w:autoSpaceDN w:val="0"/>
        <w:adjustRightInd w:val="0"/>
        <w:spacing w:after="0"/>
        <w:ind w:firstLine="709"/>
        <w:jc w:val="both"/>
        <w:rPr>
          <w:rFonts w:ascii="Times New Roman" w:hAnsi="Times New Roman"/>
          <w:sz w:val="28"/>
          <w:szCs w:val="28"/>
        </w:rPr>
      </w:pPr>
      <w:r w:rsidRPr="00E7710A">
        <w:rPr>
          <w:rFonts w:ascii="Times New Roman" w:hAnsi="Times New Roman"/>
          <w:sz w:val="28"/>
          <w:szCs w:val="28"/>
        </w:rPr>
        <w:t xml:space="preserve">Из </w:t>
      </w:r>
      <w:r w:rsidR="00A55C4C">
        <w:rPr>
          <w:rFonts w:ascii="Times New Roman" w:hAnsi="Times New Roman"/>
          <w:sz w:val="28"/>
          <w:szCs w:val="28"/>
        </w:rPr>
        <w:t xml:space="preserve">четырех </w:t>
      </w:r>
      <w:r w:rsidR="00164917" w:rsidRPr="00E7710A">
        <w:rPr>
          <w:rFonts w:ascii="Times New Roman" w:hAnsi="Times New Roman"/>
          <w:sz w:val="28"/>
          <w:szCs w:val="28"/>
        </w:rPr>
        <w:t xml:space="preserve">показателей </w:t>
      </w:r>
      <w:r w:rsidR="00040BBB" w:rsidRPr="00E7710A">
        <w:rPr>
          <w:rFonts w:ascii="Times New Roman" w:hAnsi="Times New Roman"/>
          <w:sz w:val="28"/>
          <w:szCs w:val="28"/>
        </w:rPr>
        <w:t>под</w:t>
      </w:r>
      <w:r w:rsidR="00164917" w:rsidRPr="00E7710A">
        <w:rPr>
          <w:rFonts w:ascii="Times New Roman" w:hAnsi="Times New Roman"/>
          <w:sz w:val="28"/>
          <w:szCs w:val="28"/>
          <w:shd w:val="clear" w:color="auto" w:fill="FFFFFF"/>
        </w:rPr>
        <w:t xml:space="preserve">программы </w:t>
      </w:r>
      <w:r w:rsidR="007F691E" w:rsidRPr="00E7710A">
        <w:rPr>
          <w:rFonts w:ascii="Times New Roman" w:hAnsi="Times New Roman"/>
          <w:sz w:val="28"/>
          <w:szCs w:val="28"/>
        </w:rPr>
        <w:t xml:space="preserve">один показатель </w:t>
      </w:r>
      <w:r w:rsidR="00A55C4C">
        <w:rPr>
          <w:rFonts w:ascii="Times New Roman" w:hAnsi="Times New Roman"/>
          <w:sz w:val="28"/>
          <w:szCs w:val="28"/>
        </w:rPr>
        <w:t>не исполнен, по трем показателям не достигнуты плановые значения.</w:t>
      </w:r>
    </w:p>
    <w:p w:rsidR="00A5295E" w:rsidRPr="00E7710A" w:rsidRDefault="00164917" w:rsidP="006A3480">
      <w:pPr>
        <w:spacing w:after="0"/>
        <w:ind w:firstLine="709"/>
        <w:jc w:val="both"/>
        <w:rPr>
          <w:rFonts w:ascii="Times New Roman" w:hAnsi="Times New Roman"/>
          <w:i/>
          <w:iCs/>
          <w:color w:val="FF0000"/>
          <w:sz w:val="28"/>
          <w:szCs w:val="28"/>
        </w:rPr>
      </w:pPr>
      <w:r w:rsidRPr="00E7710A">
        <w:rPr>
          <w:rFonts w:ascii="Times New Roman" w:hAnsi="Times New Roman"/>
          <w:i/>
          <w:iCs/>
          <w:sz w:val="28"/>
          <w:szCs w:val="28"/>
        </w:rPr>
        <w:t xml:space="preserve">Коэффициент результативности подпрограммы (степень достижения </w:t>
      </w:r>
      <w:r w:rsidR="001A2A0B" w:rsidRPr="00E7710A">
        <w:rPr>
          <w:rFonts w:ascii="Times New Roman" w:hAnsi="Times New Roman"/>
          <w:i/>
          <w:iCs/>
          <w:sz w:val="28"/>
          <w:szCs w:val="28"/>
        </w:rPr>
        <w:t xml:space="preserve">показателей </w:t>
      </w:r>
      <w:r w:rsidR="001A2A0B" w:rsidRPr="00DD1DB5">
        <w:rPr>
          <w:rFonts w:ascii="Times New Roman" w:hAnsi="Times New Roman"/>
          <w:i/>
          <w:iCs/>
          <w:sz w:val="28"/>
          <w:szCs w:val="28"/>
        </w:rPr>
        <w:t xml:space="preserve">подпрограммы) – </w:t>
      </w:r>
      <w:r w:rsidR="00A55C4C">
        <w:rPr>
          <w:rFonts w:ascii="Times New Roman" w:hAnsi="Times New Roman"/>
          <w:i/>
          <w:iCs/>
          <w:sz w:val="28"/>
          <w:szCs w:val="28"/>
        </w:rPr>
        <w:t>0</w:t>
      </w:r>
      <w:r w:rsidR="00570351" w:rsidRPr="00DD1DB5">
        <w:rPr>
          <w:rFonts w:ascii="Times New Roman" w:hAnsi="Times New Roman"/>
          <w:i/>
          <w:iCs/>
          <w:sz w:val="28"/>
          <w:szCs w:val="28"/>
        </w:rPr>
        <w:t>,</w:t>
      </w:r>
      <w:r w:rsidR="00A55C4C">
        <w:rPr>
          <w:rFonts w:ascii="Times New Roman" w:hAnsi="Times New Roman"/>
          <w:i/>
          <w:iCs/>
          <w:sz w:val="28"/>
          <w:szCs w:val="28"/>
        </w:rPr>
        <w:t>84</w:t>
      </w:r>
      <w:r w:rsidRPr="00DD1DB5">
        <w:rPr>
          <w:rFonts w:ascii="Times New Roman" w:hAnsi="Times New Roman"/>
          <w:i/>
          <w:iCs/>
          <w:sz w:val="28"/>
          <w:szCs w:val="28"/>
        </w:rPr>
        <w:t>.</w:t>
      </w:r>
    </w:p>
    <w:p w:rsidR="00310CD8" w:rsidRPr="00E7710A" w:rsidRDefault="00310CD8" w:rsidP="006A3480">
      <w:pPr>
        <w:spacing w:after="0"/>
        <w:ind w:firstLine="709"/>
        <w:jc w:val="both"/>
        <w:rPr>
          <w:rFonts w:ascii="Times New Roman" w:hAnsi="Times New Roman"/>
          <w:i/>
          <w:sz w:val="28"/>
          <w:szCs w:val="28"/>
        </w:rPr>
      </w:pPr>
    </w:p>
    <w:p w:rsidR="00164917" w:rsidRPr="00E7710A" w:rsidRDefault="00164917" w:rsidP="003810C4">
      <w:pPr>
        <w:numPr>
          <w:ilvl w:val="0"/>
          <w:numId w:val="3"/>
        </w:numPr>
        <w:autoSpaceDE w:val="0"/>
        <w:autoSpaceDN w:val="0"/>
        <w:adjustRightInd w:val="0"/>
        <w:spacing w:after="0"/>
        <w:ind w:left="0" w:firstLine="0"/>
        <w:jc w:val="center"/>
        <w:rPr>
          <w:rFonts w:ascii="Times New Roman" w:hAnsi="Times New Roman"/>
          <w:b/>
          <w:sz w:val="28"/>
          <w:szCs w:val="28"/>
        </w:rPr>
      </w:pPr>
      <w:r w:rsidRPr="00E7710A">
        <w:rPr>
          <w:rFonts w:ascii="Times New Roman" w:hAnsi="Times New Roman"/>
          <w:b/>
          <w:sz w:val="28"/>
          <w:szCs w:val="28"/>
        </w:rPr>
        <w:t>Подпрограмма «Старшее поколение»</w:t>
      </w:r>
    </w:p>
    <w:p w:rsidR="00093439" w:rsidRPr="00E7710A" w:rsidRDefault="00093439" w:rsidP="006A3480">
      <w:pPr>
        <w:autoSpaceDE w:val="0"/>
        <w:autoSpaceDN w:val="0"/>
        <w:adjustRightInd w:val="0"/>
        <w:spacing w:after="0"/>
        <w:ind w:firstLine="709"/>
        <w:jc w:val="both"/>
        <w:rPr>
          <w:rFonts w:ascii="Times New Roman" w:hAnsi="Times New Roman"/>
          <w:sz w:val="28"/>
          <w:szCs w:val="28"/>
        </w:rPr>
      </w:pPr>
    </w:p>
    <w:p w:rsidR="00164917" w:rsidRPr="00E7710A" w:rsidRDefault="00164917" w:rsidP="006A3480">
      <w:pPr>
        <w:autoSpaceDE w:val="0"/>
        <w:autoSpaceDN w:val="0"/>
        <w:adjustRightInd w:val="0"/>
        <w:spacing w:after="0"/>
        <w:ind w:firstLine="709"/>
        <w:jc w:val="both"/>
        <w:rPr>
          <w:rFonts w:ascii="Times New Roman" w:hAnsi="Times New Roman"/>
          <w:sz w:val="28"/>
          <w:szCs w:val="28"/>
        </w:rPr>
      </w:pPr>
      <w:r w:rsidRPr="00E7710A">
        <w:rPr>
          <w:rFonts w:ascii="Times New Roman" w:hAnsi="Times New Roman"/>
          <w:sz w:val="28"/>
          <w:szCs w:val="28"/>
        </w:rPr>
        <w:t>Целью подпрограммы является формирование организационных, правовых, социально-экономических условий для осуществления мер по улучшению положения и качества жизни пожилых людей.</w:t>
      </w:r>
    </w:p>
    <w:p w:rsidR="00172A27" w:rsidRPr="00E7710A" w:rsidRDefault="00164917" w:rsidP="006A3480">
      <w:pPr>
        <w:spacing w:after="0"/>
        <w:ind w:firstLine="709"/>
        <w:jc w:val="both"/>
        <w:rPr>
          <w:rFonts w:ascii="Times New Roman" w:hAnsi="Times New Roman"/>
          <w:sz w:val="28"/>
          <w:szCs w:val="28"/>
        </w:rPr>
      </w:pPr>
      <w:r w:rsidRPr="00E7710A">
        <w:rPr>
          <w:rFonts w:ascii="Times New Roman" w:hAnsi="Times New Roman"/>
          <w:sz w:val="28"/>
          <w:szCs w:val="28"/>
        </w:rPr>
        <w:t>На достижени</w:t>
      </w:r>
      <w:r w:rsidR="00EC28AE" w:rsidRPr="00E7710A">
        <w:rPr>
          <w:rFonts w:ascii="Times New Roman" w:hAnsi="Times New Roman"/>
          <w:sz w:val="28"/>
          <w:szCs w:val="28"/>
        </w:rPr>
        <w:t>е</w:t>
      </w:r>
      <w:r w:rsidRPr="00E7710A">
        <w:rPr>
          <w:rFonts w:ascii="Times New Roman" w:hAnsi="Times New Roman"/>
          <w:sz w:val="28"/>
          <w:szCs w:val="28"/>
        </w:rPr>
        <w:t xml:space="preserve"> цели направлены </w:t>
      </w:r>
      <w:r w:rsidR="00483772" w:rsidRPr="00E7710A">
        <w:rPr>
          <w:rFonts w:ascii="Times New Roman" w:hAnsi="Times New Roman"/>
          <w:sz w:val="28"/>
          <w:szCs w:val="28"/>
        </w:rPr>
        <w:t>задачи</w:t>
      </w:r>
      <w:r w:rsidR="003D7A40">
        <w:rPr>
          <w:rFonts w:ascii="Times New Roman" w:hAnsi="Times New Roman"/>
          <w:sz w:val="28"/>
          <w:szCs w:val="28"/>
        </w:rPr>
        <w:t xml:space="preserve"> </w:t>
      </w:r>
      <w:r w:rsidR="00172A27" w:rsidRPr="00E7710A">
        <w:rPr>
          <w:rFonts w:ascii="Times New Roman" w:hAnsi="Times New Roman"/>
          <w:sz w:val="28"/>
          <w:szCs w:val="28"/>
        </w:rPr>
        <w:t>формиро</w:t>
      </w:r>
      <w:r w:rsidR="00483772" w:rsidRPr="00E7710A">
        <w:rPr>
          <w:rFonts w:ascii="Times New Roman" w:hAnsi="Times New Roman"/>
          <w:sz w:val="28"/>
          <w:szCs w:val="28"/>
        </w:rPr>
        <w:t>вания</w:t>
      </w:r>
      <w:r w:rsidR="00172A27" w:rsidRPr="00E7710A">
        <w:rPr>
          <w:rFonts w:ascii="Times New Roman" w:hAnsi="Times New Roman"/>
          <w:sz w:val="28"/>
          <w:szCs w:val="28"/>
        </w:rPr>
        <w:t xml:space="preserve"> организационных, правовых, социально-экономических условий для </w:t>
      </w:r>
      <w:r w:rsidR="00172A27" w:rsidRPr="00D03E1A">
        <w:rPr>
          <w:rFonts w:ascii="Times New Roman" w:hAnsi="Times New Roman"/>
          <w:sz w:val="28"/>
          <w:szCs w:val="28"/>
        </w:rPr>
        <w:t>осуществления мер по улучшению положения и качества жизни пожилых людей</w:t>
      </w:r>
      <w:r w:rsidR="00D03E1A" w:rsidRPr="00D03E1A">
        <w:rPr>
          <w:rFonts w:ascii="Times New Roman" w:hAnsi="Times New Roman"/>
          <w:sz w:val="28"/>
          <w:szCs w:val="28"/>
        </w:rPr>
        <w:t>, у</w:t>
      </w:r>
      <w:r w:rsidR="00EB0220" w:rsidRPr="00D03E1A">
        <w:rPr>
          <w:rFonts w:ascii="Times New Roman" w:hAnsi="Times New Roman"/>
          <w:sz w:val="28"/>
          <w:szCs w:val="28"/>
        </w:rPr>
        <w:t>величение ожидаемой продолжительности здоровой жизни до 67 лет за счет развития системы социальной поддержки граждан старшего поколения</w:t>
      </w:r>
      <w:r w:rsidR="00D03E1A" w:rsidRPr="00D03E1A">
        <w:rPr>
          <w:rFonts w:ascii="Times New Roman" w:hAnsi="Times New Roman"/>
          <w:sz w:val="28"/>
          <w:szCs w:val="28"/>
        </w:rPr>
        <w:t>.</w:t>
      </w:r>
    </w:p>
    <w:p w:rsidR="00164917" w:rsidRPr="00E7710A" w:rsidRDefault="00164917" w:rsidP="002145FC">
      <w:pPr>
        <w:spacing w:after="0"/>
        <w:ind w:firstLine="709"/>
        <w:jc w:val="both"/>
        <w:rPr>
          <w:rFonts w:ascii="Times New Roman" w:hAnsi="Times New Roman"/>
          <w:sz w:val="28"/>
          <w:szCs w:val="28"/>
        </w:rPr>
      </w:pPr>
      <w:r w:rsidRPr="00E7710A">
        <w:rPr>
          <w:rFonts w:ascii="Times New Roman" w:hAnsi="Times New Roman"/>
          <w:sz w:val="28"/>
          <w:szCs w:val="28"/>
        </w:rPr>
        <w:t>Задачи подпрограммы государственной программы реализованы соответствующими</w:t>
      </w:r>
      <w:r w:rsidR="00172A27" w:rsidRPr="00E7710A">
        <w:rPr>
          <w:rFonts w:ascii="Times New Roman" w:hAnsi="Times New Roman"/>
          <w:sz w:val="28"/>
          <w:szCs w:val="28"/>
        </w:rPr>
        <w:t xml:space="preserve"> основными мероприятиями</w:t>
      </w:r>
      <w:r w:rsidRPr="00E7710A">
        <w:rPr>
          <w:rFonts w:ascii="Times New Roman" w:hAnsi="Times New Roman"/>
          <w:sz w:val="28"/>
          <w:szCs w:val="28"/>
        </w:rPr>
        <w:t xml:space="preserve">: </w:t>
      </w:r>
    </w:p>
    <w:p w:rsidR="00164917" w:rsidRPr="00E7710A" w:rsidRDefault="00172A27" w:rsidP="002145FC">
      <w:pPr>
        <w:autoSpaceDE w:val="0"/>
        <w:autoSpaceDN w:val="0"/>
        <w:adjustRightInd w:val="0"/>
        <w:spacing w:after="0"/>
        <w:ind w:firstLine="709"/>
        <w:jc w:val="both"/>
        <w:rPr>
          <w:rFonts w:ascii="Times New Roman" w:hAnsi="Times New Roman"/>
          <w:sz w:val="28"/>
          <w:szCs w:val="28"/>
        </w:rPr>
      </w:pPr>
      <w:r w:rsidRPr="00E7710A">
        <w:rPr>
          <w:rFonts w:ascii="Times New Roman" w:hAnsi="Times New Roman"/>
          <w:b/>
          <w:sz w:val="28"/>
          <w:szCs w:val="28"/>
        </w:rPr>
        <w:t xml:space="preserve">Основное мероприятие </w:t>
      </w:r>
      <w:r w:rsidR="00164917" w:rsidRPr="00E7710A">
        <w:rPr>
          <w:rFonts w:ascii="Times New Roman" w:hAnsi="Times New Roman"/>
          <w:b/>
          <w:sz w:val="28"/>
          <w:szCs w:val="28"/>
        </w:rPr>
        <w:t>«</w:t>
      </w:r>
      <w:r w:rsidRPr="00E7710A">
        <w:rPr>
          <w:rFonts w:ascii="Times New Roman" w:hAnsi="Times New Roman"/>
          <w:b/>
          <w:sz w:val="28"/>
          <w:szCs w:val="28"/>
          <w:lang w:eastAsia="ru-RU"/>
        </w:rPr>
        <w:t>Повышение уровня социальной защищенности граждан пожилого возраста</w:t>
      </w:r>
      <w:r w:rsidR="00164917" w:rsidRPr="00E7710A">
        <w:rPr>
          <w:rFonts w:ascii="Times New Roman" w:hAnsi="Times New Roman"/>
          <w:b/>
          <w:sz w:val="28"/>
          <w:szCs w:val="28"/>
        </w:rPr>
        <w:t>»</w:t>
      </w:r>
      <w:r w:rsidR="003D7A40">
        <w:rPr>
          <w:rFonts w:ascii="Times New Roman" w:hAnsi="Times New Roman"/>
          <w:b/>
          <w:sz w:val="28"/>
          <w:szCs w:val="28"/>
        </w:rPr>
        <w:t xml:space="preserve"> </w:t>
      </w:r>
      <w:r w:rsidRPr="00E7710A">
        <w:rPr>
          <w:rFonts w:ascii="Times New Roman" w:hAnsi="Times New Roman"/>
          <w:sz w:val="28"/>
          <w:szCs w:val="28"/>
        </w:rPr>
        <w:t>(</w:t>
      </w:r>
      <w:r w:rsidR="00164917" w:rsidRPr="00E7710A">
        <w:rPr>
          <w:rFonts w:ascii="Times New Roman" w:hAnsi="Times New Roman"/>
          <w:sz w:val="28"/>
          <w:szCs w:val="28"/>
        </w:rPr>
        <w:t>и</w:t>
      </w:r>
      <w:r w:rsidR="00B2759A" w:rsidRPr="00E7710A">
        <w:rPr>
          <w:rFonts w:ascii="Times New Roman" w:hAnsi="Times New Roman"/>
          <w:sz w:val="28"/>
          <w:szCs w:val="28"/>
        </w:rPr>
        <w:t xml:space="preserve">сполнитель Министерство труда, </w:t>
      </w:r>
      <w:r w:rsidR="00164917" w:rsidRPr="00E7710A">
        <w:rPr>
          <w:rFonts w:ascii="Times New Roman" w:hAnsi="Times New Roman"/>
          <w:sz w:val="28"/>
          <w:szCs w:val="28"/>
        </w:rPr>
        <w:t xml:space="preserve">социального развития </w:t>
      </w:r>
      <w:r w:rsidR="00B2759A" w:rsidRPr="00E7710A">
        <w:rPr>
          <w:rFonts w:ascii="Times New Roman" w:hAnsi="Times New Roman"/>
          <w:sz w:val="28"/>
          <w:szCs w:val="28"/>
        </w:rPr>
        <w:t xml:space="preserve">и занятости населения </w:t>
      </w:r>
      <w:r w:rsidRPr="00E7710A">
        <w:rPr>
          <w:rFonts w:ascii="Times New Roman" w:hAnsi="Times New Roman"/>
          <w:sz w:val="28"/>
          <w:szCs w:val="28"/>
        </w:rPr>
        <w:t>Республики Алтай) реализовано</w:t>
      </w:r>
      <w:r w:rsidR="00164917" w:rsidRPr="00E7710A">
        <w:rPr>
          <w:rFonts w:ascii="Times New Roman" w:hAnsi="Times New Roman"/>
          <w:sz w:val="28"/>
          <w:szCs w:val="28"/>
        </w:rPr>
        <w:t xml:space="preserve"> следующими мероприятиями:</w:t>
      </w:r>
    </w:p>
    <w:p w:rsidR="00164917" w:rsidRPr="00E7710A" w:rsidRDefault="000A36DF" w:rsidP="002145FC">
      <w:pPr>
        <w:shd w:val="clear" w:color="auto" w:fill="FFFFFF"/>
        <w:autoSpaceDE w:val="0"/>
        <w:autoSpaceDN w:val="0"/>
        <w:adjustRightInd w:val="0"/>
        <w:spacing w:after="0"/>
        <w:ind w:firstLine="709"/>
        <w:jc w:val="both"/>
        <w:rPr>
          <w:rFonts w:ascii="Times New Roman" w:hAnsi="Times New Roman"/>
          <w:sz w:val="28"/>
          <w:szCs w:val="28"/>
        </w:rPr>
      </w:pPr>
      <w:r w:rsidRPr="00E7710A">
        <w:rPr>
          <w:rFonts w:ascii="Times New Roman" w:hAnsi="Times New Roman"/>
          <w:sz w:val="28"/>
          <w:szCs w:val="28"/>
        </w:rPr>
        <w:t>5</w:t>
      </w:r>
      <w:r w:rsidR="00547080" w:rsidRPr="00E7710A">
        <w:rPr>
          <w:rFonts w:ascii="Times New Roman" w:hAnsi="Times New Roman"/>
          <w:sz w:val="28"/>
          <w:szCs w:val="28"/>
        </w:rPr>
        <w:t> </w:t>
      </w:r>
      <w:r w:rsidR="00B34C2A">
        <w:rPr>
          <w:rFonts w:ascii="Times New Roman" w:hAnsi="Times New Roman"/>
          <w:sz w:val="28"/>
          <w:szCs w:val="28"/>
        </w:rPr>
        <w:t>548</w:t>
      </w:r>
      <w:r w:rsidR="00164917" w:rsidRPr="00E7710A">
        <w:rPr>
          <w:rFonts w:ascii="Times New Roman" w:hAnsi="Times New Roman"/>
          <w:sz w:val="28"/>
          <w:szCs w:val="28"/>
        </w:rPr>
        <w:t xml:space="preserve"> граждан</w:t>
      </w:r>
      <w:r w:rsidR="00F7408D" w:rsidRPr="00E7710A">
        <w:rPr>
          <w:rFonts w:ascii="Times New Roman" w:hAnsi="Times New Roman"/>
          <w:sz w:val="28"/>
          <w:szCs w:val="28"/>
        </w:rPr>
        <w:t xml:space="preserve"> пожилого возраста получили</w:t>
      </w:r>
      <w:r w:rsidR="00164917" w:rsidRPr="00E7710A">
        <w:rPr>
          <w:rFonts w:ascii="Times New Roman" w:hAnsi="Times New Roman"/>
          <w:sz w:val="28"/>
          <w:szCs w:val="28"/>
        </w:rPr>
        <w:t xml:space="preserve"> ежемесячную доплату к пенсии</w:t>
      </w:r>
      <w:r w:rsidR="003C4042" w:rsidRPr="00E7710A">
        <w:rPr>
          <w:rFonts w:ascii="Times New Roman" w:hAnsi="Times New Roman"/>
          <w:sz w:val="28"/>
          <w:szCs w:val="28"/>
        </w:rPr>
        <w:t xml:space="preserve">, что составило </w:t>
      </w:r>
      <w:r w:rsidRPr="00E7710A">
        <w:rPr>
          <w:rFonts w:ascii="Times New Roman" w:hAnsi="Times New Roman"/>
          <w:sz w:val="28"/>
          <w:szCs w:val="28"/>
        </w:rPr>
        <w:t>9</w:t>
      </w:r>
      <w:r w:rsidR="00B34C2A">
        <w:rPr>
          <w:rFonts w:ascii="Times New Roman" w:hAnsi="Times New Roman"/>
          <w:sz w:val="28"/>
          <w:szCs w:val="28"/>
        </w:rPr>
        <w:t>8</w:t>
      </w:r>
      <w:r w:rsidR="00547080" w:rsidRPr="00E7710A">
        <w:rPr>
          <w:rFonts w:ascii="Times New Roman" w:hAnsi="Times New Roman"/>
          <w:sz w:val="28"/>
          <w:szCs w:val="28"/>
        </w:rPr>
        <w:t>,</w:t>
      </w:r>
      <w:r w:rsidR="00B34C2A">
        <w:rPr>
          <w:rFonts w:ascii="Times New Roman" w:hAnsi="Times New Roman"/>
          <w:sz w:val="28"/>
          <w:szCs w:val="28"/>
        </w:rPr>
        <w:t>4</w:t>
      </w:r>
      <w:r w:rsidR="00547080" w:rsidRPr="00E7710A">
        <w:rPr>
          <w:rFonts w:ascii="Times New Roman" w:hAnsi="Times New Roman"/>
          <w:sz w:val="28"/>
          <w:szCs w:val="28"/>
        </w:rPr>
        <w:t xml:space="preserve"> </w:t>
      </w:r>
      <w:r w:rsidR="003C4042" w:rsidRPr="00E7710A">
        <w:rPr>
          <w:rFonts w:ascii="Times New Roman" w:hAnsi="Times New Roman"/>
          <w:sz w:val="28"/>
          <w:szCs w:val="28"/>
        </w:rPr>
        <w:t xml:space="preserve">% к уровню предыдущего </w:t>
      </w:r>
      <w:r w:rsidR="003C4042" w:rsidRPr="00D03E1A">
        <w:rPr>
          <w:rFonts w:ascii="Times New Roman" w:hAnsi="Times New Roman"/>
          <w:sz w:val="28"/>
          <w:szCs w:val="28"/>
        </w:rPr>
        <w:t>года</w:t>
      </w:r>
      <w:r w:rsidR="00570351" w:rsidRPr="00D03E1A">
        <w:rPr>
          <w:rFonts w:ascii="Times New Roman" w:hAnsi="Times New Roman"/>
          <w:sz w:val="28"/>
          <w:szCs w:val="28"/>
        </w:rPr>
        <w:t xml:space="preserve"> </w:t>
      </w:r>
      <w:r w:rsidR="00547080" w:rsidRPr="00D03E1A">
        <w:rPr>
          <w:rFonts w:ascii="Times New Roman" w:hAnsi="Times New Roman"/>
          <w:sz w:val="28"/>
          <w:szCs w:val="28"/>
        </w:rPr>
        <w:t>(за 201</w:t>
      </w:r>
      <w:r w:rsidR="00B34C2A">
        <w:rPr>
          <w:rFonts w:ascii="Times New Roman" w:hAnsi="Times New Roman"/>
          <w:sz w:val="28"/>
          <w:szCs w:val="28"/>
        </w:rPr>
        <w:t>9</w:t>
      </w:r>
      <w:r w:rsidR="00547080" w:rsidRPr="00D03E1A">
        <w:rPr>
          <w:rFonts w:ascii="Times New Roman" w:hAnsi="Times New Roman"/>
          <w:sz w:val="28"/>
          <w:szCs w:val="28"/>
        </w:rPr>
        <w:t xml:space="preserve"> год </w:t>
      </w:r>
      <w:r w:rsidR="00D03E1A" w:rsidRPr="00D03E1A">
        <w:rPr>
          <w:rFonts w:ascii="Times New Roman" w:hAnsi="Times New Roman"/>
          <w:sz w:val="28"/>
          <w:szCs w:val="28"/>
        </w:rPr>
        <w:t>–</w:t>
      </w:r>
      <w:r w:rsidR="00547080" w:rsidRPr="00D03E1A">
        <w:rPr>
          <w:rFonts w:ascii="Times New Roman" w:hAnsi="Times New Roman"/>
          <w:sz w:val="28"/>
          <w:szCs w:val="28"/>
        </w:rPr>
        <w:t xml:space="preserve"> </w:t>
      </w:r>
      <w:r w:rsidR="00B34C2A">
        <w:rPr>
          <w:rFonts w:ascii="Times New Roman" w:hAnsi="Times New Roman"/>
          <w:sz w:val="28"/>
          <w:szCs w:val="28"/>
        </w:rPr>
        <w:t>5 636</w:t>
      </w:r>
      <w:r w:rsidR="00547080" w:rsidRPr="00D03E1A">
        <w:rPr>
          <w:rFonts w:ascii="Times New Roman" w:hAnsi="Times New Roman"/>
          <w:sz w:val="28"/>
          <w:szCs w:val="28"/>
        </w:rPr>
        <w:t xml:space="preserve"> чел.)</w:t>
      </w:r>
      <w:r w:rsidR="00164917" w:rsidRPr="00D03E1A">
        <w:rPr>
          <w:rFonts w:ascii="Times New Roman" w:hAnsi="Times New Roman"/>
          <w:sz w:val="28"/>
          <w:szCs w:val="28"/>
        </w:rPr>
        <w:t>;</w:t>
      </w:r>
    </w:p>
    <w:p w:rsidR="00C9175A" w:rsidRPr="004E2FD2" w:rsidRDefault="00B34C2A" w:rsidP="002145FC">
      <w:pPr>
        <w:shd w:val="clear" w:color="auto" w:fill="FFFFFF"/>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898</w:t>
      </w:r>
      <w:r w:rsidR="0056217F" w:rsidRPr="00E7710A">
        <w:rPr>
          <w:rFonts w:ascii="Times New Roman" w:hAnsi="Times New Roman"/>
          <w:sz w:val="28"/>
          <w:szCs w:val="28"/>
        </w:rPr>
        <w:t xml:space="preserve"> граждан пожилого возраста и инвалидов получили социальные услуги в форме </w:t>
      </w:r>
      <w:r w:rsidR="0056217F" w:rsidRPr="00C9175A">
        <w:rPr>
          <w:rFonts w:ascii="Times New Roman" w:hAnsi="Times New Roman"/>
          <w:sz w:val="28"/>
          <w:szCs w:val="28"/>
        </w:rPr>
        <w:t xml:space="preserve">на дому, что составило </w:t>
      </w:r>
      <w:r>
        <w:rPr>
          <w:rFonts w:ascii="Times New Roman" w:hAnsi="Times New Roman"/>
          <w:sz w:val="28"/>
          <w:szCs w:val="28"/>
        </w:rPr>
        <w:t>69</w:t>
      </w:r>
      <w:r w:rsidR="00547080" w:rsidRPr="00C9175A">
        <w:rPr>
          <w:rFonts w:ascii="Times New Roman" w:hAnsi="Times New Roman"/>
          <w:sz w:val="28"/>
          <w:szCs w:val="28"/>
        </w:rPr>
        <w:t>,</w:t>
      </w:r>
      <w:r>
        <w:rPr>
          <w:rFonts w:ascii="Times New Roman" w:hAnsi="Times New Roman"/>
          <w:sz w:val="28"/>
          <w:szCs w:val="28"/>
        </w:rPr>
        <w:t>1</w:t>
      </w:r>
      <w:r w:rsidR="00547080" w:rsidRPr="00C9175A">
        <w:rPr>
          <w:rFonts w:ascii="Times New Roman" w:hAnsi="Times New Roman"/>
          <w:sz w:val="28"/>
          <w:szCs w:val="28"/>
        </w:rPr>
        <w:t> </w:t>
      </w:r>
      <w:r w:rsidR="0056217F" w:rsidRPr="00C9175A">
        <w:rPr>
          <w:rFonts w:ascii="Times New Roman" w:hAnsi="Times New Roman"/>
          <w:sz w:val="28"/>
          <w:szCs w:val="28"/>
        </w:rPr>
        <w:t>% к уровню предыдущего года</w:t>
      </w:r>
      <w:r w:rsidR="00570351" w:rsidRPr="00C9175A">
        <w:rPr>
          <w:rFonts w:ascii="Times New Roman" w:hAnsi="Times New Roman"/>
          <w:sz w:val="28"/>
          <w:szCs w:val="28"/>
        </w:rPr>
        <w:t xml:space="preserve"> </w:t>
      </w:r>
      <w:r w:rsidR="00547080" w:rsidRPr="00C9175A">
        <w:rPr>
          <w:rFonts w:ascii="Times New Roman" w:hAnsi="Times New Roman"/>
          <w:sz w:val="28"/>
          <w:szCs w:val="28"/>
        </w:rPr>
        <w:t>(за 201</w:t>
      </w:r>
      <w:r>
        <w:rPr>
          <w:rFonts w:ascii="Times New Roman" w:hAnsi="Times New Roman"/>
          <w:sz w:val="28"/>
          <w:szCs w:val="28"/>
        </w:rPr>
        <w:t>9</w:t>
      </w:r>
      <w:r w:rsidR="00547080" w:rsidRPr="00C9175A">
        <w:rPr>
          <w:rFonts w:ascii="Times New Roman" w:hAnsi="Times New Roman"/>
          <w:sz w:val="28"/>
          <w:szCs w:val="28"/>
        </w:rPr>
        <w:t xml:space="preserve"> год </w:t>
      </w:r>
      <w:r>
        <w:rPr>
          <w:rFonts w:ascii="Times New Roman" w:hAnsi="Times New Roman"/>
          <w:sz w:val="28"/>
          <w:szCs w:val="28"/>
        </w:rPr>
        <w:t>–</w:t>
      </w:r>
      <w:r w:rsidR="00547080" w:rsidRPr="00C9175A">
        <w:rPr>
          <w:rFonts w:ascii="Times New Roman" w:hAnsi="Times New Roman"/>
          <w:sz w:val="28"/>
          <w:szCs w:val="28"/>
        </w:rPr>
        <w:t xml:space="preserve"> </w:t>
      </w:r>
      <w:r w:rsidR="00D03E1A" w:rsidRPr="00C9175A">
        <w:rPr>
          <w:rFonts w:ascii="Times New Roman" w:hAnsi="Times New Roman"/>
          <w:sz w:val="28"/>
          <w:szCs w:val="28"/>
        </w:rPr>
        <w:t>1</w:t>
      </w:r>
      <w:r>
        <w:rPr>
          <w:rFonts w:ascii="Times New Roman" w:hAnsi="Times New Roman"/>
          <w:sz w:val="28"/>
          <w:szCs w:val="28"/>
        </w:rPr>
        <w:t xml:space="preserve"> 30</w:t>
      </w:r>
      <w:r w:rsidR="00D03E1A" w:rsidRPr="00C9175A">
        <w:rPr>
          <w:rFonts w:ascii="Times New Roman" w:hAnsi="Times New Roman"/>
          <w:sz w:val="28"/>
          <w:szCs w:val="28"/>
        </w:rPr>
        <w:t>0</w:t>
      </w:r>
      <w:r w:rsidR="00547080" w:rsidRPr="00C9175A">
        <w:rPr>
          <w:rFonts w:ascii="Times New Roman" w:hAnsi="Times New Roman"/>
          <w:sz w:val="28"/>
          <w:szCs w:val="28"/>
        </w:rPr>
        <w:t xml:space="preserve"> чел.</w:t>
      </w:r>
      <w:r w:rsidR="005C0A79" w:rsidRPr="00C9175A">
        <w:rPr>
          <w:rFonts w:ascii="Times New Roman" w:hAnsi="Times New Roman"/>
          <w:sz w:val="28"/>
          <w:szCs w:val="28"/>
        </w:rPr>
        <w:t>)</w:t>
      </w:r>
      <w:r w:rsidR="00D03E1A" w:rsidRPr="00C9175A">
        <w:rPr>
          <w:rFonts w:ascii="Times New Roman" w:hAnsi="Times New Roman"/>
          <w:sz w:val="28"/>
          <w:szCs w:val="28"/>
        </w:rPr>
        <w:t>, данная услуга носит заявительный характер, в связи с тем, что в 20</w:t>
      </w:r>
      <w:r>
        <w:rPr>
          <w:rFonts w:ascii="Times New Roman" w:hAnsi="Times New Roman"/>
          <w:sz w:val="28"/>
          <w:szCs w:val="28"/>
        </w:rPr>
        <w:t>20</w:t>
      </w:r>
      <w:r w:rsidR="00D03E1A" w:rsidRPr="00C9175A">
        <w:rPr>
          <w:rFonts w:ascii="Times New Roman" w:hAnsi="Times New Roman"/>
          <w:sz w:val="28"/>
          <w:szCs w:val="28"/>
        </w:rPr>
        <w:t xml:space="preserve"> году поступило </w:t>
      </w:r>
      <w:r>
        <w:rPr>
          <w:rFonts w:ascii="Times New Roman" w:hAnsi="Times New Roman"/>
          <w:sz w:val="28"/>
          <w:szCs w:val="28"/>
        </w:rPr>
        <w:t>мень</w:t>
      </w:r>
      <w:r w:rsidR="00D03E1A" w:rsidRPr="00C9175A">
        <w:rPr>
          <w:rFonts w:ascii="Times New Roman" w:hAnsi="Times New Roman"/>
          <w:sz w:val="28"/>
          <w:szCs w:val="28"/>
        </w:rPr>
        <w:t xml:space="preserve">шее количество заявлений </w:t>
      </w:r>
      <w:r w:rsidR="00C9175A" w:rsidRPr="00C9175A">
        <w:rPr>
          <w:rFonts w:ascii="Times New Roman" w:hAnsi="Times New Roman"/>
          <w:sz w:val="28"/>
          <w:szCs w:val="28"/>
        </w:rPr>
        <w:t xml:space="preserve">по </w:t>
      </w:r>
      <w:r w:rsidR="00C9175A" w:rsidRPr="00C9175A">
        <w:rPr>
          <w:rFonts w:ascii="Times New Roman" w:hAnsi="Times New Roman"/>
          <w:sz w:val="28"/>
          <w:szCs w:val="28"/>
        </w:rPr>
        <w:lastRenderedPageBreak/>
        <w:t xml:space="preserve">предоставлению социальных услуг в форме на дому количество получателей </w:t>
      </w:r>
      <w:r w:rsidR="00C9175A" w:rsidRPr="004E2FD2">
        <w:rPr>
          <w:rFonts w:ascii="Times New Roman" w:hAnsi="Times New Roman"/>
          <w:sz w:val="28"/>
          <w:szCs w:val="28"/>
        </w:rPr>
        <w:t>у</w:t>
      </w:r>
      <w:r>
        <w:rPr>
          <w:rFonts w:ascii="Times New Roman" w:hAnsi="Times New Roman"/>
          <w:sz w:val="28"/>
          <w:szCs w:val="28"/>
        </w:rPr>
        <w:t>м</w:t>
      </w:r>
      <w:r w:rsidR="00C9175A" w:rsidRPr="004E2FD2">
        <w:rPr>
          <w:rFonts w:ascii="Times New Roman" w:hAnsi="Times New Roman"/>
          <w:sz w:val="28"/>
          <w:szCs w:val="28"/>
        </w:rPr>
        <w:t>е</w:t>
      </w:r>
      <w:r>
        <w:rPr>
          <w:rFonts w:ascii="Times New Roman" w:hAnsi="Times New Roman"/>
          <w:sz w:val="28"/>
          <w:szCs w:val="28"/>
        </w:rPr>
        <w:t>ньш</w:t>
      </w:r>
      <w:r w:rsidR="00C9175A" w:rsidRPr="004E2FD2">
        <w:rPr>
          <w:rFonts w:ascii="Times New Roman" w:hAnsi="Times New Roman"/>
          <w:sz w:val="28"/>
          <w:szCs w:val="28"/>
        </w:rPr>
        <w:t>илось</w:t>
      </w:r>
      <w:r w:rsidR="0056217F" w:rsidRPr="004E2FD2">
        <w:rPr>
          <w:rFonts w:ascii="Times New Roman" w:hAnsi="Times New Roman"/>
          <w:sz w:val="28"/>
          <w:szCs w:val="28"/>
        </w:rPr>
        <w:t>;</w:t>
      </w:r>
    </w:p>
    <w:p w:rsidR="0056217F" w:rsidRPr="004E2FD2" w:rsidRDefault="00B34C2A" w:rsidP="002145FC">
      <w:pPr>
        <w:shd w:val="clear" w:color="auto" w:fill="FFFFFF"/>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14</w:t>
      </w:r>
      <w:r w:rsidR="0056217F" w:rsidRPr="004E2FD2">
        <w:rPr>
          <w:rFonts w:ascii="Times New Roman" w:hAnsi="Times New Roman"/>
          <w:sz w:val="28"/>
          <w:szCs w:val="28"/>
        </w:rPr>
        <w:t> </w:t>
      </w:r>
      <w:r>
        <w:rPr>
          <w:rFonts w:ascii="Times New Roman" w:hAnsi="Times New Roman"/>
          <w:sz w:val="28"/>
          <w:szCs w:val="28"/>
        </w:rPr>
        <w:t>161</w:t>
      </w:r>
      <w:r w:rsidR="0056217F" w:rsidRPr="004E2FD2">
        <w:rPr>
          <w:rFonts w:ascii="Times New Roman" w:hAnsi="Times New Roman"/>
          <w:sz w:val="28"/>
          <w:szCs w:val="28"/>
        </w:rPr>
        <w:t xml:space="preserve"> граждан</w:t>
      </w:r>
      <w:r>
        <w:rPr>
          <w:rFonts w:ascii="Times New Roman" w:hAnsi="Times New Roman"/>
          <w:sz w:val="28"/>
          <w:szCs w:val="28"/>
        </w:rPr>
        <w:t>ин</w:t>
      </w:r>
      <w:r w:rsidR="0056217F" w:rsidRPr="004E2FD2">
        <w:rPr>
          <w:rFonts w:ascii="Times New Roman" w:hAnsi="Times New Roman"/>
          <w:sz w:val="28"/>
          <w:szCs w:val="28"/>
        </w:rPr>
        <w:t xml:space="preserve"> пожилого возраста и инвалид получил</w:t>
      </w:r>
      <w:r w:rsidR="00E54E04">
        <w:rPr>
          <w:rFonts w:ascii="Times New Roman" w:hAnsi="Times New Roman"/>
          <w:sz w:val="28"/>
          <w:szCs w:val="28"/>
        </w:rPr>
        <w:t>и</w:t>
      </w:r>
      <w:r w:rsidR="0056217F" w:rsidRPr="004E2FD2">
        <w:rPr>
          <w:rFonts w:ascii="Times New Roman" w:hAnsi="Times New Roman"/>
          <w:sz w:val="28"/>
          <w:szCs w:val="28"/>
        </w:rPr>
        <w:t xml:space="preserve"> социальные услуги в полустационарной форме, что составило </w:t>
      </w:r>
      <w:r>
        <w:rPr>
          <w:rFonts w:ascii="Times New Roman" w:hAnsi="Times New Roman"/>
          <w:sz w:val="28"/>
          <w:szCs w:val="28"/>
        </w:rPr>
        <w:t>266</w:t>
      </w:r>
      <w:r w:rsidR="00547080" w:rsidRPr="004E2FD2">
        <w:rPr>
          <w:rFonts w:ascii="Times New Roman" w:hAnsi="Times New Roman"/>
          <w:sz w:val="28"/>
          <w:szCs w:val="28"/>
        </w:rPr>
        <w:t>,</w:t>
      </w:r>
      <w:r>
        <w:rPr>
          <w:rFonts w:ascii="Times New Roman" w:hAnsi="Times New Roman"/>
          <w:sz w:val="28"/>
          <w:szCs w:val="28"/>
        </w:rPr>
        <w:t>2</w:t>
      </w:r>
      <w:r w:rsidR="00547080" w:rsidRPr="004E2FD2">
        <w:rPr>
          <w:rFonts w:ascii="Times New Roman" w:hAnsi="Times New Roman"/>
          <w:sz w:val="28"/>
          <w:szCs w:val="28"/>
        </w:rPr>
        <w:t xml:space="preserve"> </w:t>
      </w:r>
      <w:r w:rsidR="0056217F" w:rsidRPr="004E2FD2">
        <w:rPr>
          <w:rFonts w:ascii="Times New Roman" w:hAnsi="Times New Roman"/>
          <w:sz w:val="28"/>
          <w:szCs w:val="28"/>
        </w:rPr>
        <w:t>% к уровню предыдущего года</w:t>
      </w:r>
      <w:r w:rsidR="00570351" w:rsidRPr="004E2FD2">
        <w:rPr>
          <w:rFonts w:ascii="Times New Roman" w:hAnsi="Times New Roman"/>
          <w:sz w:val="28"/>
          <w:szCs w:val="28"/>
        </w:rPr>
        <w:t xml:space="preserve"> </w:t>
      </w:r>
      <w:r w:rsidR="00547080" w:rsidRPr="004E2FD2">
        <w:rPr>
          <w:rFonts w:ascii="Times New Roman" w:hAnsi="Times New Roman"/>
          <w:sz w:val="28"/>
          <w:szCs w:val="28"/>
        </w:rPr>
        <w:t>(за 201</w:t>
      </w:r>
      <w:r>
        <w:rPr>
          <w:rFonts w:ascii="Times New Roman" w:hAnsi="Times New Roman"/>
          <w:sz w:val="28"/>
          <w:szCs w:val="28"/>
        </w:rPr>
        <w:t>9</w:t>
      </w:r>
      <w:r w:rsidR="00547080" w:rsidRPr="004E2FD2">
        <w:rPr>
          <w:rFonts w:ascii="Times New Roman" w:hAnsi="Times New Roman"/>
          <w:sz w:val="28"/>
          <w:szCs w:val="28"/>
        </w:rPr>
        <w:t xml:space="preserve"> год </w:t>
      </w:r>
      <w:r w:rsidR="004E2FD2" w:rsidRPr="004E2FD2">
        <w:rPr>
          <w:rFonts w:ascii="Times New Roman" w:hAnsi="Times New Roman"/>
          <w:sz w:val="28"/>
          <w:szCs w:val="28"/>
        </w:rPr>
        <w:t>–</w:t>
      </w:r>
      <w:r w:rsidR="00547080" w:rsidRPr="004E2FD2">
        <w:rPr>
          <w:rFonts w:ascii="Times New Roman" w:hAnsi="Times New Roman"/>
          <w:sz w:val="28"/>
          <w:szCs w:val="28"/>
        </w:rPr>
        <w:t xml:space="preserve"> </w:t>
      </w:r>
      <w:r w:rsidR="004E2FD2" w:rsidRPr="004E2FD2">
        <w:rPr>
          <w:rFonts w:ascii="Times New Roman" w:hAnsi="Times New Roman"/>
          <w:sz w:val="28"/>
          <w:szCs w:val="28"/>
        </w:rPr>
        <w:t>5 3</w:t>
      </w:r>
      <w:r>
        <w:rPr>
          <w:rFonts w:ascii="Times New Roman" w:hAnsi="Times New Roman"/>
          <w:sz w:val="28"/>
          <w:szCs w:val="28"/>
        </w:rPr>
        <w:t>19</w:t>
      </w:r>
      <w:r w:rsidR="00547080" w:rsidRPr="004E2FD2">
        <w:rPr>
          <w:rFonts w:ascii="Times New Roman" w:hAnsi="Times New Roman"/>
          <w:sz w:val="28"/>
          <w:szCs w:val="28"/>
        </w:rPr>
        <w:t xml:space="preserve"> чел.</w:t>
      </w:r>
      <w:r w:rsidR="005C0A79" w:rsidRPr="004E2FD2">
        <w:rPr>
          <w:rFonts w:ascii="Times New Roman" w:hAnsi="Times New Roman"/>
          <w:sz w:val="28"/>
          <w:szCs w:val="28"/>
        </w:rPr>
        <w:t>)</w:t>
      </w:r>
      <w:r w:rsidR="004E2FD2">
        <w:rPr>
          <w:rFonts w:ascii="Times New Roman" w:hAnsi="Times New Roman"/>
          <w:sz w:val="28"/>
          <w:szCs w:val="28"/>
        </w:rPr>
        <w:t xml:space="preserve">, </w:t>
      </w:r>
      <w:r>
        <w:rPr>
          <w:rFonts w:ascii="Times New Roman" w:hAnsi="Times New Roman"/>
          <w:sz w:val="28"/>
          <w:szCs w:val="28"/>
        </w:rPr>
        <w:t xml:space="preserve">увеличение </w:t>
      </w:r>
      <w:r w:rsidR="004E2FD2">
        <w:rPr>
          <w:rFonts w:ascii="Times New Roman" w:hAnsi="Times New Roman"/>
          <w:sz w:val="28"/>
          <w:szCs w:val="28"/>
        </w:rPr>
        <w:t>обусловлено у</w:t>
      </w:r>
      <w:r>
        <w:rPr>
          <w:rFonts w:ascii="Times New Roman" w:hAnsi="Times New Roman"/>
          <w:sz w:val="28"/>
          <w:szCs w:val="28"/>
        </w:rPr>
        <w:t>велич</w:t>
      </w:r>
      <w:r w:rsidR="004E2FD2">
        <w:rPr>
          <w:rFonts w:ascii="Times New Roman" w:hAnsi="Times New Roman"/>
          <w:sz w:val="28"/>
          <w:szCs w:val="28"/>
        </w:rPr>
        <w:t xml:space="preserve">ением количества обратившихся </w:t>
      </w:r>
      <w:r w:rsidR="004E2FD2" w:rsidRPr="004E2FD2">
        <w:rPr>
          <w:rFonts w:ascii="Times New Roman" w:hAnsi="Times New Roman"/>
          <w:sz w:val="28"/>
          <w:szCs w:val="28"/>
        </w:rPr>
        <w:t>граждан пожилого возраста и инвалидов</w:t>
      </w:r>
      <w:r w:rsidR="004E2FD2">
        <w:rPr>
          <w:rFonts w:ascii="Times New Roman" w:hAnsi="Times New Roman"/>
          <w:sz w:val="28"/>
          <w:szCs w:val="28"/>
        </w:rPr>
        <w:t xml:space="preserve"> за получением </w:t>
      </w:r>
      <w:r w:rsidR="004E2FD2" w:rsidRPr="004E2FD2">
        <w:rPr>
          <w:rFonts w:ascii="Times New Roman" w:hAnsi="Times New Roman"/>
          <w:sz w:val="28"/>
          <w:szCs w:val="28"/>
        </w:rPr>
        <w:t>социальны</w:t>
      </w:r>
      <w:r w:rsidR="004E2FD2">
        <w:rPr>
          <w:rFonts w:ascii="Times New Roman" w:hAnsi="Times New Roman"/>
          <w:sz w:val="28"/>
          <w:szCs w:val="28"/>
        </w:rPr>
        <w:t>х услуг</w:t>
      </w:r>
      <w:r w:rsidR="004E2FD2" w:rsidRPr="004E2FD2">
        <w:rPr>
          <w:rFonts w:ascii="Times New Roman" w:hAnsi="Times New Roman"/>
          <w:sz w:val="28"/>
          <w:szCs w:val="28"/>
        </w:rPr>
        <w:t xml:space="preserve"> в полустационарной форме</w:t>
      </w:r>
      <w:r w:rsidR="0056217F" w:rsidRPr="004E2FD2">
        <w:rPr>
          <w:rFonts w:ascii="Times New Roman" w:hAnsi="Times New Roman"/>
          <w:sz w:val="28"/>
          <w:szCs w:val="28"/>
        </w:rPr>
        <w:t>;</w:t>
      </w:r>
    </w:p>
    <w:p w:rsidR="00164917" w:rsidRPr="00D21831" w:rsidRDefault="00B34C2A" w:rsidP="002145FC">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331</w:t>
      </w:r>
      <w:r w:rsidR="004E2FD2">
        <w:rPr>
          <w:rFonts w:ascii="Times New Roman" w:hAnsi="Times New Roman"/>
          <w:sz w:val="28"/>
          <w:szCs w:val="28"/>
        </w:rPr>
        <w:t xml:space="preserve"> </w:t>
      </w:r>
      <w:r w:rsidR="00164917" w:rsidRPr="00E7710A">
        <w:rPr>
          <w:rFonts w:ascii="Times New Roman" w:hAnsi="Times New Roman"/>
          <w:sz w:val="28"/>
          <w:szCs w:val="28"/>
        </w:rPr>
        <w:t>граждан</w:t>
      </w:r>
      <w:r>
        <w:rPr>
          <w:rFonts w:ascii="Times New Roman" w:hAnsi="Times New Roman"/>
          <w:sz w:val="28"/>
          <w:szCs w:val="28"/>
        </w:rPr>
        <w:t>ин</w:t>
      </w:r>
      <w:r w:rsidR="00164917" w:rsidRPr="00E7710A">
        <w:rPr>
          <w:rFonts w:ascii="Times New Roman" w:hAnsi="Times New Roman"/>
          <w:sz w:val="28"/>
          <w:szCs w:val="28"/>
        </w:rPr>
        <w:t xml:space="preserve"> пожилого возраста и инвалид получил социальные услуги</w:t>
      </w:r>
      <w:r w:rsidR="00E0394B" w:rsidRPr="00E7710A">
        <w:rPr>
          <w:rFonts w:ascii="Times New Roman" w:hAnsi="Times New Roman"/>
          <w:sz w:val="28"/>
          <w:szCs w:val="28"/>
        </w:rPr>
        <w:t xml:space="preserve"> в </w:t>
      </w:r>
      <w:r w:rsidR="00E0394B" w:rsidRPr="004E2FD2">
        <w:rPr>
          <w:rFonts w:ascii="Times New Roman" w:hAnsi="Times New Roman"/>
          <w:sz w:val="28"/>
          <w:szCs w:val="28"/>
        </w:rPr>
        <w:t>стационарных организациях</w:t>
      </w:r>
      <w:r w:rsidR="0096068D" w:rsidRPr="004E2FD2">
        <w:rPr>
          <w:rFonts w:ascii="Times New Roman" w:hAnsi="Times New Roman"/>
          <w:sz w:val="28"/>
          <w:szCs w:val="28"/>
        </w:rPr>
        <w:t xml:space="preserve">, что составило </w:t>
      </w:r>
      <w:r>
        <w:rPr>
          <w:rFonts w:ascii="Times New Roman" w:hAnsi="Times New Roman"/>
          <w:sz w:val="28"/>
          <w:szCs w:val="28"/>
        </w:rPr>
        <w:t>73</w:t>
      </w:r>
      <w:r w:rsidR="005C0A79" w:rsidRPr="004E2FD2">
        <w:rPr>
          <w:rFonts w:ascii="Times New Roman" w:hAnsi="Times New Roman"/>
          <w:sz w:val="28"/>
          <w:szCs w:val="28"/>
        </w:rPr>
        <w:t>,</w:t>
      </w:r>
      <w:r>
        <w:rPr>
          <w:rFonts w:ascii="Times New Roman" w:hAnsi="Times New Roman"/>
          <w:sz w:val="28"/>
          <w:szCs w:val="28"/>
        </w:rPr>
        <w:t>6</w:t>
      </w:r>
      <w:r w:rsidR="005C0A79" w:rsidRPr="004E2FD2">
        <w:rPr>
          <w:rFonts w:ascii="Times New Roman" w:hAnsi="Times New Roman"/>
          <w:sz w:val="28"/>
          <w:szCs w:val="28"/>
        </w:rPr>
        <w:t xml:space="preserve"> </w:t>
      </w:r>
      <w:r w:rsidR="004A6558" w:rsidRPr="004E2FD2">
        <w:rPr>
          <w:rFonts w:ascii="Times New Roman" w:hAnsi="Times New Roman"/>
          <w:sz w:val="28"/>
          <w:szCs w:val="28"/>
        </w:rPr>
        <w:t xml:space="preserve">% к уровню </w:t>
      </w:r>
      <w:r w:rsidR="004A6558" w:rsidRPr="00D21831">
        <w:rPr>
          <w:rFonts w:ascii="Times New Roman" w:hAnsi="Times New Roman"/>
          <w:sz w:val="28"/>
          <w:szCs w:val="28"/>
        </w:rPr>
        <w:t>предыдущего года</w:t>
      </w:r>
      <w:r w:rsidR="00570351" w:rsidRPr="00D21831">
        <w:rPr>
          <w:rFonts w:ascii="Times New Roman" w:hAnsi="Times New Roman"/>
          <w:sz w:val="28"/>
          <w:szCs w:val="28"/>
        </w:rPr>
        <w:t xml:space="preserve"> </w:t>
      </w:r>
      <w:r w:rsidR="005C0A79" w:rsidRPr="00D21831">
        <w:rPr>
          <w:rFonts w:ascii="Times New Roman" w:hAnsi="Times New Roman"/>
          <w:sz w:val="28"/>
          <w:szCs w:val="28"/>
        </w:rPr>
        <w:t>(за 201</w:t>
      </w:r>
      <w:r w:rsidRPr="00D21831">
        <w:rPr>
          <w:rFonts w:ascii="Times New Roman" w:hAnsi="Times New Roman"/>
          <w:sz w:val="28"/>
          <w:szCs w:val="28"/>
        </w:rPr>
        <w:t>9</w:t>
      </w:r>
      <w:r w:rsidR="005C0A79" w:rsidRPr="00D21831">
        <w:rPr>
          <w:rFonts w:ascii="Times New Roman" w:hAnsi="Times New Roman"/>
          <w:sz w:val="28"/>
          <w:szCs w:val="28"/>
        </w:rPr>
        <w:t xml:space="preserve"> год - </w:t>
      </w:r>
      <w:r w:rsidRPr="00D21831">
        <w:rPr>
          <w:rFonts w:ascii="Times New Roman" w:hAnsi="Times New Roman"/>
          <w:sz w:val="28"/>
          <w:szCs w:val="28"/>
        </w:rPr>
        <w:t>450</w:t>
      </w:r>
      <w:r w:rsidR="005C0A79" w:rsidRPr="00D21831">
        <w:rPr>
          <w:rFonts w:ascii="Times New Roman" w:hAnsi="Times New Roman"/>
          <w:sz w:val="28"/>
          <w:szCs w:val="28"/>
        </w:rPr>
        <w:t xml:space="preserve"> чел.)</w:t>
      </w:r>
      <w:r w:rsidR="00164917" w:rsidRPr="00D21831">
        <w:rPr>
          <w:rFonts w:ascii="Times New Roman" w:hAnsi="Times New Roman"/>
          <w:sz w:val="28"/>
          <w:szCs w:val="28"/>
        </w:rPr>
        <w:t>;</w:t>
      </w:r>
    </w:p>
    <w:p w:rsidR="00D21831" w:rsidRPr="00D21831" w:rsidRDefault="00B34C2A" w:rsidP="00D21831">
      <w:pPr>
        <w:autoSpaceDE w:val="0"/>
        <w:autoSpaceDN w:val="0"/>
        <w:adjustRightInd w:val="0"/>
        <w:spacing w:after="0"/>
        <w:ind w:firstLine="709"/>
        <w:jc w:val="both"/>
        <w:rPr>
          <w:rFonts w:ascii="Times New Roman" w:hAnsi="Times New Roman"/>
          <w:sz w:val="28"/>
          <w:szCs w:val="28"/>
        </w:rPr>
      </w:pPr>
      <w:r w:rsidRPr="00D21831">
        <w:rPr>
          <w:rFonts w:ascii="Times New Roman" w:hAnsi="Times New Roman"/>
          <w:sz w:val="28"/>
          <w:szCs w:val="28"/>
        </w:rPr>
        <w:t xml:space="preserve">проведено </w:t>
      </w:r>
      <w:r w:rsidR="008F5E2D" w:rsidRPr="00D21831">
        <w:rPr>
          <w:rFonts w:ascii="Times New Roman" w:hAnsi="Times New Roman"/>
          <w:sz w:val="28"/>
          <w:szCs w:val="28"/>
        </w:rPr>
        <w:t>5</w:t>
      </w:r>
      <w:r w:rsidR="003A02DD" w:rsidRPr="00D21831">
        <w:rPr>
          <w:rFonts w:ascii="Times New Roman" w:hAnsi="Times New Roman"/>
          <w:sz w:val="28"/>
          <w:szCs w:val="28"/>
        </w:rPr>
        <w:t xml:space="preserve"> мероприятий </w:t>
      </w:r>
      <w:r w:rsidR="00952111" w:rsidRPr="00D21831">
        <w:rPr>
          <w:rFonts w:ascii="Times New Roman" w:hAnsi="Times New Roman"/>
          <w:sz w:val="28"/>
          <w:szCs w:val="28"/>
        </w:rPr>
        <w:t>в онлайн формате</w:t>
      </w:r>
      <w:r w:rsidR="00D21831" w:rsidRPr="00D21831">
        <w:rPr>
          <w:rFonts w:ascii="Times New Roman" w:hAnsi="Times New Roman"/>
          <w:sz w:val="28"/>
          <w:szCs w:val="28"/>
        </w:rPr>
        <w:t>: онлайн конкурс «Лучшие мастера», онлайн смотр-конкурс «В искусстве - жизнь», республиканский конкурс среди граждан пожилого возраста «Опытный пользователь ПК», республиканская акция «Корзина Доброты», торжественное открытие и закрытие Месяца пожилого человека (онлайн, трансляция в сети «Интернет»).</w:t>
      </w:r>
    </w:p>
    <w:p w:rsidR="00164917" w:rsidRDefault="00164917" w:rsidP="002145FC">
      <w:pPr>
        <w:shd w:val="clear" w:color="auto" w:fill="FFFFFF"/>
        <w:tabs>
          <w:tab w:val="left" w:pos="709"/>
          <w:tab w:val="left" w:pos="1134"/>
        </w:tabs>
        <w:autoSpaceDE w:val="0"/>
        <w:autoSpaceDN w:val="0"/>
        <w:adjustRightInd w:val="0"/>
        <w:spacing w:after="0"/>
        <w:ind w:firstLine="709"/>
        <w:jc w:val="both"/>
        <w:rPr>
          <w:rFonts w:ascii="Times New Roman" w:hAnsi="Times New Roman"/>
          <w:i/>
          <w:sz w:val="28"/>
          <w:szCs w:val="28"/>
          <w:shd w:val="clear" w:color="auto" w:fill="FFFFFF"/>
        </w:rPr>
      </w:pPr>
      <w:r w:rsidRPr="00E7710A">
        <w:rPr>
          <w:rFonts w:ascii="Times New Roman" w:hAnsi="Times New Roman"/>
          <w:i/>
          <w:sz w:val="28"/>
          <w:szCs w:val="28"/>
        </w:rPr>
        <w:t>Коэффициент результативности основного мероприятия (степень достижения показателей основного мероприятия</w:t>
      </w:r>
      <w:r w:rsidR="007F13CD" w:rsidRPr="00E7710A">
        <w:rPr>
          <w:rFonts w:ascii="Times New Roman" w:hAnsi="Times New Roman"/>
          <w:i/>
          <w:sz w:val="28"/>
          <w:szCs w:val="28"/>
          <w:shd w:val="clear" w:color="auto" w:fill="FFFFFF"/>
        </w:rPr>
        <w:t>) – 1,0</w:t>
      </w:r>
      <w:r w:rsidRPr="00E7710A">
        <w:rPr>
          <w:rFonts w:ascii="Times New Roman" w:hAnsi="Times New Roman"/>
          <w:i/>
          <w:sz w:val="28"/>
          <w:szCs w:val="28"/>
          <w:shd w:val="clear" w:color="auto" w:fill="FFFFFF"/>
        </w:rPr>
        <w:t>.</w:t>
      </w:r>
    </w:p>
    <w:p w:rsidR="009D1A9C" w:rsidRDefault="009D1A9C" w:rsidP="002145FC">
      <w:pPr>
        <w:autoSpaceDE w:val="0"/>
        <w:autoSpaceDN w:val="0"/>
        <w:adjustRightInd w:val="0"/>
        <w:spacing w:after="0"/>
        <w:ind w:firstLine="709"/>
        <w:jc w:val="both"/>
        <w:rPr>
          <w:rFonts w:ascii="Times New Roman" w:hAnsi="Times New Roman"/>
          <w:sz w:val="28"/>
          <w:szCs w:val="28"/>
        </w:rPr>
      </w:pPr>
      <w:r w:rsidRPr="009D1A9C">
        <w:rPr>
          <w:rFonts w:ascii="Times New Roman" w:hAnsi="Times New Roman"/>
          <w:b/>
          <w:sz w:val="28"/>
          <w:szCs w:val="28"/>
        </w:rPr>
        <w:t xml:space="preserve">Основное мероприятие </w:t>
      </w:r>
      <w:r>
        <w:rPr>
          <w:rFonts w:ascii="Times New Roman" w:hAnsi="Times New Roman"/>
          <w:b/>
          <w:sz w:val="28"/>
          <w:szCs w:val="28"/>
        </w:rPr>
        <w:t xml:space="preserve">«Реализация мероприятий регионального проекта «Старшее поколение» </w:t>
      </w:r>
      <w:r w:rsidRPr="00E7710A">
        <w:rPr>
          <w:rFonts w:ascii="Times New Roman" w:hAnsi="Times New Roman"/>
          <w:sz w:val="28"/>
          <w:szCs w:val="28"/>
        </w:rPr>
        <w:t>(исполнитель Министерство труда, социального развития и занятости населения Республики Алтай</w:t>
      </w:r>
      <w:r w:rsidR="00CB0BA3">
        <w:rPr>
          <w:rFonts w:ascii="Times New Roman" w:hAnsi="Times New Roman"/>
          <w:sz w:val="28"/>
          <w:szCs w:val="28"/>
        </w:rPr>
        <w:t>, Министерство здр</w:t>
      </w:r>
      <w:r w:rsidR="00A44CBB">
        <w:rPr>
          <w:rFonts w:ascii="Times New Roman" w:hAnsi="Times New Roman"/>
          <w:sz w:val="28"/>
          <w:szCs w:val="28"/>
        </w:rPr>
        <w:t>авоохранения Республики Алт</w:t>
      </w:r>
      <w:r w:rsidR="00CB0BA3">
        <w:rPr>
          <w:rFonts w:ascii="Times New Roman" w:hAnsi="Times New Roman"/>
          <w:sz w:val="28"/>
          <w:szCs w:val="28"/>
        </w:rPr>
        <w:t>ай</w:t>
      </w:r>
      <w:r w:rsidRPr="00E7710A">
        <w:rPr>
          <w:rFonts w:ascii="Times New Roman" w:hAnsi="Times New Roman"/>
          <w:sz w:val="28"/>
          <w:szCs w:val="28"/>
        </w:rPr>
        <w:t>) реализовано следующими мероприятиями:</w:t>
      </w:r>
    </w:p>
    <w:p w:rsidR="000F142F" w:rsidRDefault="000F142F" w:rsidP="002145FC">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285 граждан (188,7% от планового значения 151 чел.) из числа </w:t>
      </w:r>
      <w:r w:rsidRPr="000F142F">
        <w:rPr>
          <w:rFonts w:ascii="Times New Roman" w:hAnsi="Times New Roman"/>
          <w:sz w:val="28"/>
          <w:szCs w:val="28"/>
        </w:rPr>
        <w:t>лиц в возрасте от 50-ти лет и старше, а также лиц предпенсионного возраста, прош</w:t>
      </w:r>
      <w:r>
        <w:rPr>
          <w:rFonts w:ascii="Times New Roman" w:hAnsi="Times New Roman"/>
          <w:sz w:val="28"/>
          <w:szCs w:val="28"/>
        </w:rPr>
        <w:t>ли</w:t>
      </w:r>
      <w:r w:rsidRPr="000F142F">
        <w:rPr>
          <w:rFonts w:ascii="Times New Roman" w:hAnsi="Times New Roman"/>
          <w:sz w:val="28"/>
          <w:szCs w:val="28"/>
        </w:rPr>
        <w:t xml:space="preserve"> профессиональное обучение и дополнительное профессиональное образование (в 2019 году - граждан предпенсионного возраста)</w:t>
      </w:r>
      <w:r>
        <w:rPr>
          <w:rFonts w:ascii="Times New Roman" w:hAnsi="Times New Roman"/>
          <w:sz w:val="28"/>
          <w:szCs w:val="28"/>
        </w:rPr>
        <w:t>, в том числе в 2020 году 77 человек (108,5 % от планового значения – 71 чел.);</w:t>
      </w:r>
    </w:p>
    <w:p w:rsidR="000F142F" w:rsidRPr="00E7710A" w:rsidRDefault="000F142F" w:rsidP="002145FC">
      <w:pPr>
        <w:autoSpaceDE w:val="0"/>
        <w:autoSpaceDN w:val="0"/>
        <w:adjustRightInd w:val="0"/>
        <w:spacing w:after="0"/>
        <w:ind w:firstLine="709"/>
        <w:jc w:val="both"/>
        <w:rPr>
          <w:rFonts w:ascii="Times New Roman" w:hAnsi="Times New Roman"/>
          <w:sz w:val="28"/>
          <w:szCs w:val="28"/>
        </w:rPr>
      </w:pPr>
      <w:r w:rsidRPr="000F142F">
        <w:rPr>
          <w:rFonts w:ascii="Times New Roman" w:hAnsi="Times New Roman"/>
          <w:sz w:val="28"/>
          <w:szCs w:val="28"/>
        </w:rPr>
        <w:t xml:space="preserve">2020 году в связи с распространением коронавирусной инфекции на территории Республики Алтай, мобильными бригадами, функционирующими в управлениях социальной поддержки населения, доставка граждан в возрасте 65 лет и старше до медицинских организаций для проведения профилактических осмотров и диспансеризации осуществлялась только в первом квартале. В целях недопущения распространения коронавирусной инфекции мобильными бригадами принято участие в социально-значимом проекте «Продуктовая помощь» в рамках общероссийской акции «Мы вместе». По проекту безвозмездно предоставлены пожилым людям в возрасте 65 лет и старше продуктовые </w:t>
      </w:r>
      <w:r w:rsidRPr="000F142F">
        <w:rPr>
          <w:rFonts w:ascii="Times New Roman" w:hAnsi="Times New Roman"/>
          <w:sz w:val="28"/>
          <w:szCs w:val="28"/>
        </w:rPr>
        <w:lastRenderedPageBreak/>
        <w:t>наборы. Также мобильными бригадами одиноко проживающим  пожилым гражданам</w:t>
      </w:r>
      <w:r>
        <w:rPr>
          <w:rFonts w:ascii="Times New Roman" w:hAnsi="Times New Roman"/>
          <w:sz w:val="28"/>
          <w:szCs w:val="28"/>
        </w:rPr>
        <w:t xml:space="preserve"> доставлены медицинские маски. </w:t>
      </w:r>
    </w:p>
    <w:p w:rsidR="000F142F" w:rsidRDefault="000F142F" w:rsidP="000F142F">
      <w:pPr>
        <w:autoSpaceDE w:val="0"/>
        <w:autoSpaceDN w:val="0"/>
        <w:adjustRightInd w:val="0"/>
        <w:spacing w:after="0"/>
        <w:ind w:firstLine="709"/>
        <w:jc w:val="both"/>
        <w:rPr>
          <w:rFonts w:ascii="Times New Roman" w:hAnsi="Times New Roman"/>
          <w:sz w:val="28"/>
          <w:szCs w:val="28"/>
        </w:rPr>
      </w:pPr>
      <w:r w:rsidRPr="000F142F">
        <w:rPr>
          <w:rFonts w:ascii="Times New Roman" w:hAnsi="Times New Roman"/>
          <w:sz w:val="28"/>
          <w:szCs w:val="28"/>
        </w:rPr>
        <w:t>Общая численность пожилых людей, получивших помощь мобильных бригад в 2020 году, составила 6 991 человек.</w:t>
      </w:r>
    </w:p>
    <w:p w:rsidR="00CC0CEC" w:rsidRPr="00CC0CEC" w:rsidRDefault="00CC0CEC" w:rsidP="00CC0CEC">
      <w:pPr>
        <w:spacing w:after="0"/>
        <w:ind w:firstLine="567"/>
        <w:jc w:val="both"/>
        <w:rPr>
          <w:rFonts w:ascii="Times New Roman" w:hAnsi="Times New Roman"/>
          <w:sz w:val="28"/>
          <w:szCs w:val="28"/>
        </w:rPr>
      </w:pPr>
      <w:r w:rsidRPr="00CC0CEC">
        <w:rPr>
          <w:rFonts w:ascii="Times New Roman" w:hAnsi="Times New Roman"/>
          <w:sz w:val="28"/>
          <w:szCs w:val="28"/>
        </w:rPr>
        <w:t>На реализацию регионального проекта «</w:t>
      </w:r>
      <w:r w:rsidR="003E7C2D" w:rsidRPr="007F22FD">
        <w:rPr>
          <w:rFonts w:ascii="Times New Roman" w:hAnsi="Times New Roman"/>
          <w:sz w:val="28"/>
          <w:szCs w:val="28"/>
        </w:rPr>
        <w:t>Разработка и реализация программы системной поддержки и повышения качества жизни граждан старшего поколения (Республика Алтай)» национального проекта «Демография</w:t>
      </w:r>
      <w:r w:rsidRPr="00CC0CEC">
        <w:rPr>
          <w:rFonts w:ascii="Times New Roman" w:hAnsi="Times New Roman"/>
          <w:sz w:val="28"/>
          <w:szCs w:val="28"/>
        </w:rPr>
        <w:t>» в 2020 году выделено всего средств в сумме 11 918,1 тыс. руб., объем фактического финансирования составил 11 539,87 тыс. руб., кассовое исполнение 96,8%.</w:t>
      </w:r>
    </w:p>
    <w:p w:rsidR="00CC0CEC" w:rsidRDefault="00CC0CEC" w:rsidP="00CC0CEC">
      <w:pPr>
        <w:spacing w:after="0"/>
        <w:ind w:firstLine="567"/>
        <w:jc w:val="both"/>
        <w:rPr>
          <w:rFonts w:ascii="Times New Roman" w:hAnsi="Times New Roman"/>
          <w:sz w:val="28"/>
          <w:szCs w:val="28"/>
        </w:rPr>
      </w:pPr>
      <w:r w:rsidRPr="00CC0CEC">
        <w:rPr>
          <w:rFonts w:ascii="Times New Roman" w:hAnsi="Times New Roman"/>
          <w:sz w:val="28"/>
          <w:szCs w:val="28"/>
        </w:rPr>
        <w:t>Расходы за счет средств республиканского бюджета составили 6 602,3 тыс. руб. или 94,6 % от плана (6 980,5 тыс. руб.), средства федерального бюджета –4 937,6 тыс. руб. или 100 % от плана (4937,6 тыс. руб.).</w:t>
      </w:r>
      <w:r w:rsidRPr="00D53499">
        <w:rPr>
          <w:rFonts w:ascii="Times New Roman" w:hAnsi="Times New Roman"/>
          <w:sz w:val="28"/>
          <w:szCs w:val="28"/>
        </w:rPr>
        <w:t xml:space="preserve"> </w:t>
      </w:r>
    </w:p>
    <w:p w:rsidR="009E4DBB" w:rsidRDefault="009E4DBB" w:rsidP="005E4806">
      <w:pPr>
        <w:shd w:val="clear" w:color="auto" w:fill="FFFFFF"/>
        <w:tabs>
          <w:tab w:val="left" w:pos="709"/>
          <w:tab w:val="left" w:pos="1134"/>
        </w:tabs>
        <w:autoSpaceDE w:val="0"/>
        <w:autoSpaceDN w:val="0"/>
        <w:adjustRightInd w:val="0"/>
        <w:spacing w:after="0"/>
        <w:ind w:firstLine="709"/>
        <w:jc w:val="both"/>
        <w:rPr>
          <w:rFonts w:ascii="Times New Roman" w:hAnsi="Times New Roman"/>
          <w:i/>
          <w:sz w:val="28"/>
          <w:szCs w:val="28"/>
        </w:rPr>
      </w:pPr>
      <w:r w:rsidRPr="009E4DBB">
        <w:rPr>
          <w:rFonts w:ascii="Times New Roman" w:hAnsi="Times New Roman"/>
          <w:sz w:val="28"/>
          <w:szCs w:val="28"/>
        </w:rPr>
        <w:t>По итогам 2020 года из 5 целевых показателей регионального проекта 2 показателя - перевыполнены, 1 показатель выполнен и 2 показателя не достигнуты.</w:t>
      </w:r>
      <w:r w:rsidRPr="00E7710A">
        <w:rPr>
          <w:rFonts w:ascii="Times New Roman" w:hAnsi="Times New Roman"/>
          <w:i/>
          <w:sz w:val="28"/>
          <w:szCs w:val="28"/>
        </w:rPr>
        <w:t xml:space="preserve"> </w:t>
      </w:r>
    </w:p>
    <w:p w:rsidR="005E4806" w:rsidRDefault="005E4806" w:rsidP="005E4806">
      <w:pPr>
        <w:shd w:val="clear" w:color="auto" w:fill="FFFFFF"/>
        <w:tabs>
          <w:tab w:val="left" w:pos="709"/>
          <w:tab w:val="left" w:pos="1134"/>
        </w:tabs>
        <w:autoSpaceDE w:val="0"/>
        <w:autoSpaceDN w:val="0"/>
        <w:adjustRightInd w:val="0"/>
        <w:spacing w:after="0"/>
        <w:ind w:firstLine="709"/>
        <w:jc w:val="both"/>
        <w:rPr>
          <w:rFonts w:ascii="Times New Roman" w:hAnsi="Times New Roman"/>
          <w:i/>
          <w:sz w:val="28"/>
          <w:szCs w:val="28"/>
          <w:shd w:val="clear" w:color="auto" w:fill="FFFFFF"/>
        </w:rPr>
      </w:pPr>
      <w:r w:rsidRPr="00E7710A">
        <w:rPr>
          <w:rFonts w:ascii="Times New Roman" w:hAnsi="Times New Roman"/>
          <w:i/>
          <w:sz w:val="28"/>
          <w:szCs w:val="28"/>
        </w:rPr>
        <w:t>Коэффициент результативности основного мероприятия (степень достижения показателей основного мероприятия</w:t>
      </w:r>
      <w:r w:rsidRPr="00E7710A">
        <w:rPr>
          <w:rFonts w:ascii="Times New Roman" w:hAnsi="Times New Roman"/>
          <w:i/>
          <w:sz w:val="28"/>
          <w:szCs w:val="28"/>
          <w:shd w:val="clear" w:color="auto" w:fill="FFFFFF"/>
        </w:rPr>
        <w:t>) – 1,</w:t>
      </w:r>
      <w:r w:rsidR="00952111">
        <w:rPr>
          <w:rFonts w:ascii="Times New Roman" w:hAnsi="Times New Roman"/>
          <w:i/>
          <w:sz w:val="28"/>
          <w:szCs w:val="28"/>
          <w:shd w:val="clear" w:color="auto" w:fill="FFFFFF"/>
        </w:rPr>
        <w:t>53</w:t>
      </w:r>
      <w:r w:rsidRPr="00E7710A">
        <w:rPr>
          <w:rFonts w:ascii="Times New Roman" w:hAnsi="Times New Roman"/>
          <w:i/>
          <w:sz w:val="28"/>
          <w:szCs w:val="28"/>
          <w:shd w:val="clear" w:color="auto" w:fill="FFFFFF"/>
        </w:rPr>
        <w:t>.</w:t>
      </w:r>
    </w:p>
    <w:p w:rsidR="000A12EB" w:rsidRDefault="002145FC" w:rsidP="002145FC">
      <w:pPr>
        <w:autoSpaceDE w:val="0"/>
        <w:autoSpaceDN w:val="0"/>
        <w:adjustRightInd w:val="0"/>
        <w:spacing w:after="0"/>
        <w:ind w:firstLine="709"/>
        <w:jc w:val="both"/>
        <w:rPr>
          <w:rFonts w:ascii="Times New Roman" w:hAnsi="Times New Roman"/>
          <w:color w:val="FF0000"/>
          <w:sz w:val="28"/>
          <w:szCs w:val="28"/>
        </w:rPr>
      </w:pPr>
      <w:r w:rsidRPr="002145FC">
        <w:rPr>
          <w:rFonts w:ascii="Times New Roman" w:hAnsi="Times New Roman"/>
          <w:sz w:val="28"/>
          <w:szCs w:val="28"/>
        </w:rPr>
        <w:t xml:space="preserve">В результате реализации мероприятий целевой показатель регионального проекта «численность граждан предпенсионного возраста прошедших профессиональное обучение и дополнительное профессиональное образование» был перевыполнен </w:t>
      </w:r>
      <w:r w:rsidRPr="002145FC">
        <w:rPr>
          <w:rFonts w:ascii="Times New Roman" w:eastAsia="Times New Roman" w:hAnsi="Times New Roman"/>
          <w:color w:val="000000"/>
          <w:sz w:val="28"/>
          <w:szCs w:val="28"/>
          <w:lang w:eastAsia="ru-RU"/>
        </w:rPr>
        <w:t xml:space="preserve">– </w:t>
      </w:r>
      <w:r w:rsidR="000F142F">
        <w:rPr>
          <w:rFonts w:ascii="Times New Roman" w:eastAsia="Times New Roman" w:hAnsi="Times New Roman"/>
          <w:color w:val="000000"/>
          <w:sz w:val="28"/>
          <w:szCs w:val="28"/>
          <w:lang w:eastAsia="ru-RU"/>
        </w:rPr>
        <w:t>285</w:t>
      </w:r>
      <w:r w:rsidRPr="002145FC">
        <w:rPr>
          <w:rFonts w:ascii="Times New Roman" w:eastAsia="Times New Roman" w:hAnsi="Times New Roman"/>
          <w:color w:val="000000"/>
          <w:sz w:val="28"/>
          <w:szCs w:val="28"/>
          <w:lang w:eastAsia="ru-RU"/>
        </w:rPr>
        <w:t xml:space="preserve"> </w:t>
      </w:r>
      <w:r w:rsidRPr="002145FC">
        <w:rPr>
          <w:rFonts w:ascii="Times New Roman" w:hAnsi="Times New Roman"/>
          <w:sz w:val="28"/>
          <w:szCs w:val="28"/>
        </w:rPr>
        <w:t>(1</w:t>
      </w:r>
      <w:r w:rsidR="000F142F">
        <w:rPr>
          <w:rFonts w:ascii="Times New Roman" w:hAnsi="Times New Roman"/>
          <w:sz w:val="28"/>
          <w:szCs w:val="28"/>
        </w:rPr>
        <w:t>88</w:t>
      </w:r>
      <w:r w:rsidRPr="002145FC">
        <w:rPr>
          <w:rFonts w:ascii="Times New Roman" w:hAnsi="Times New Roman"/>
          <w:sz w:val="28"/>
          <w:szCs w:val="28"/>
        </w:rPr>
        <w:t>,</w:t>
      </w:r>
      <w:r w:rsidR="000F142F">
        <w:rPr>
          <w:rFonts w:ascii="Times New Roman" w:hAnsi="Times New Roman"/>
          <w:sz w:val="28"/>
          <w:szCs w:val="28"/>
        </w:rPr>
        <w:t>7</w:t>
      </w:r>
      <w:r w:rsidRPr="002145FC">
        <w:rPr>
          <w:rFonts w:ascii="Times New Roman" w:hAnsi="Times New Roman"/>
          <w:sz w:val="28"/>
          <w:szCs w:val="28"/>
        </w:rPr>
        <w:t>% от</w:t>
      </w:r>
      <w:r>
        <w:rPr>
          <w:rFonts w:ascii="Times New Roman" w:hAnsi="Times New Roman"/>
          <w:sz w:val="28"/>
          <w:szCs w:val="28"/>
        </w:rPr>
        <w:t xml:space="preserve"> установленного </w:t>
      </w:r>
      <w:r w:rsidRPr="002145FC">
        <w:rPr>
          <w:rFonts w:ascii="Times New Roman" w:hAnsi="Times New Roman"/>
          <w:sz w:val="28"/>
          <w:szCs w:val="28"/>
        </w:rPr>
        <w:t xml:space="preserve">показателя в количестве </w:t>
      </w:r>
      <w:r w:rsidR="000F142F">
        <w:rPr>
          <w:rFonts w:ascii="Times New Roman" w:hAnsi="Times New Roman"/>
          <w:sz w:val="28"/>
          <w:szCs w:val="28"/>
        </w:rPr>
        <w:t>151</w:t>
      </w:r>
      <w:r w:rsidRPr="002145FC">
        <w:rPr>
          <w:rFonts w:ascii="Times New Roman" w:hAnsi="Times New Roman"/>
          <w:sz w:val="28"/>
          <w:szCs w:val="28"/>
        </w:rPr>
        <w:t xml:space="preserve"> человек на 20</w:t>
      </w:r>
      <w:r w:rsidR="000F142F">
        <w:rPr>
          <w:rFonts w:ascii="Times New Roman" w:hAnsi="Times New Roman"/>
          <w:sz w:val="28"/>
          <w:szCs w:val="28"/>
        </w:rPr>
        <w:t>20</w:t>
      </w:r>
      <w:r w:rsidRPr="002145FC">
        <w:rPr>
          <w:rFonts w:ascii="Times New Roman" w:hAnsi="Times New Roman"/>
          <w:sz w:val="28"/>
          <w:szCs w:val="28"/>
        </w:rPr>
        <w:t xml:space="preserve"> год).</w:t>
      </w:r>
    </w:p>
    <w:p w:rsidR="00164917" w:rsidRPr="00E7710A" w:rsidRDefault="00164917" w:rsidP="006A3480">
      <w:pPr>
        <w:autoSpaceDE w:val="0"/>
        <w:autoSpaceDN w:val="0"/>
        <w:adjustRightInd w:val="0"/>
        <w:spacing w:after="0"/>
        <w:ind w:firstLine="709"/>
        <w:jc w:val="both"/>
        <w:rPr>
          <w:rFonts w:ascii="Times New Roman" w:hAnsi="Times New Roman"/>
          <w:sz w:val="28"/>
          <w:szCs w:val="28"/>
        </w:rPr>
      </w:pPr>
      <w:r w:rsidRPr="00E7710A">
        <w:rPr>
          <w:rFonts w:ascii="Times New Roman" w:hAnsi="Times New Roman"/>
          <w:sz w:val="28"/>
          <w:szCs w:val="28"/>
        </w:rPr>
        <w:t>Реализаци</w:t>
      </w:r>
      <w:r w:rsidR="00E0394B" w:rsidRPr="00E7710A">
        <w:rPr>
          <w:rFonts w:ascii="Times New Roman" w:hAnsi="Times New Roman"/>
          <w:sz w:val="28"/>
          <w:szCs w:val="28"/>
        </w:rPr>
        <w:t>я мероприятий подпрограммы</w:t>
      </w:r>
      <w:r w:rsidR="002145FC">
        <w:rPr>
          <w:rFonts w:ascii="Times New Roman" w:hAnsi="Times New Roman"/>
          <w:sz w:val="28"/>
          <w:szCs w:val="28"/>
        </w:rPr>
        <w:t xml:space="preserve"> позволила достич</w:t>
      </w:r>
      <w:r w:rsidRPr="00E7710A">
        <w:rPr>
          <w:rFonts w:ascii="Times New Roman" w:hAnsi="Times New Roman"/>
          <w:sz w:val="28"/>
          <w:szCs w:val="28"/>
        </w:rPr>
        <w:t>ь следующих результатов</w:t>
      </w:r>
      <w:r w:rsidR="00270386" w:rsidRPr="00E7710A">
        <w:rPr>
          <w:rFonts w:ascii="Times New Roman" w:hAnsi="Times New Roman"/>
          <w:sz w:val="28"/>
          <w:szCs w:val="28"/>
        </w:rPr>
        <w:t xml:space="preserve"> подпрограммы</w:t>
      </w:r>
      <w:r w:rsidRPr="00E7710A">
        <w:rPr>
          <w:rFonts w:ascii="Times New Roman" w:hAnsi="Times New Roman"/>
          <w:sz w:val="28"/>
          <w:szCs w:val="28"/>
        </w:rPr>
        <w:t>:</w:t>
      </w:r>
    </w:p>
    <w:p w:rsidR="00E0394B" w:rsidRPr="00E7710A" w:rsidRDefault="00D630E5" w:rsidP="006A3480">
      <w:pPr>
        <w:tabs>
          <w:tab w:val="left" w:pos="709"/>
        </w:tabs>
        <w:autoSpaceDE w:val="0"/>
        <w:autoSpaceDN w:val="0"/>
        <w:adjustRightInd w:val="0"/>
        <w:spacing w:after="0"/>
        <w:ind w:firstLine="709"/>
        <w:jc w:val="both"/>
        <w:rPr>
          <w:rFonts w:ascii="Times New Roman" w:hAnsi="Times New Roman"/>
          <w:sz w:val="28"/>
          <w:szCs w:val="28"/>
        </w:rPr>
      </w:pPr>
      <w:r w:rsidRPr="00E7710A">
        <w:rPr>
          <w:rFonts w:ascii="Times New Roman" w:hAnsi="Times New Roman"/>
          <w:sz w:val="28"/>
          <w:szCs w:val="28"/>
        </w:rPr>
        <w:t>1) </w:t>
      </w:r>
      <w:r w:rsidR="000A36DF" w:rsidRPr="00E7710A">
        <w:rPr>
          <w:rFonts w:ascii="Times New Roman" w:hAnsi="Times New Roman"/>
          <w:sz w:val="28"/>
          <w:szCs w:val="28"/>
        </w:rPr>
        <w:t xml:space="preserve">доля граждан пожилого возраста, получивших меры социальной поддержки, от общей численности граждан пожилого возраста, имеющих право на получение мер социальной </w:t>
      </w:r>
      <w:r w:rsidR="000A36DF" w:rsidRPr="00BC6EA4">
        <w:rPr>
          <w:rFonts w:ascii="Times New Roman" w:hAnsi="Times New Roman"/>
          <w:sz w:val="28"/>
          <w:szCs w:val="28"/>
        </w:rPr>
        <w:t>поддержки и обратившихся за их получением</w:t>
      </w:r>
      <w:r w:rsidR="007127B8" w:rsidRPr="00BC6EA4">
        <w:rPr>
          <w:rFonts w:ascii="Times New Roman" w:hAnsi="Times New Roman"/>
          <w:sz w:val="28"/>
          <w:szCs w:val="28"/>
        </w:rPr>
        <w:t xml:space="preserve">, составила </w:t>
      </w:r>
      <w:r w:rsidR="00037594" w:rsidRPr="00BC6EA4">
        <w:rPr>
          <w:rFonts w:ascii="Times New Roman" w:hAnsi="Times New Roman"/>
          <w:sz w:val="28"/>
          <w:szCs w:val="28"/>
        </w:rPr>
        <w:t>1</w:t>
      </w:r>
      <w:r w:rsidR="00593C1C" w:rsidRPr="00BC6EA4">
        <w:rPr>
          <w:rFonts w:ascii="Times New Roman" w:hAnsi="Times New Roman"/>
          <w:sz w:val="28"/>
          <w:szCs w:val="28"/>
        </w:rPr>
        <w:t>00</w:t>
      </w:r>
      <w:r w:rsidR="002F2CA3" w:rsidRPr="00BC6EA4">
        <w:rPr>
          <w:rFonts w:ascii="Times New Roman" w:hAnsi="Times New Roman"/>
          <w:sz w:val="28"/>
          <w:szCs w:val="28"/>
        </w:rPr>
        <w:t xml:space="preserve">,0 </w:t>
      </w:r>
      <w:r w:rsidR="00037594" w:rsidRPr="00BC6EA4">
        <w:rPr>
          <w:rFonts w:ascii="Times New Roman" w:hAnsi="Times New Roman"/>
          <w:sz w:val="28"/>
          <w:szCs w:val="28"/>
        </w:rPr>
        <w:t>% или 100</w:t>
      </w:r>
      <w:r w:rsidR="002F2CA3" w:rsidRPr="00BC6EA4">
        <w:rPr>
          <w:rFonts w:ascii="Times New Roman" w:hAnsi="Times New Roman"/>
          <w:sz w:val="28"/>
          <w:szCs w:val="28"/>
        </w:rPr>
        <w:t xml:space="preserve">,0 </w:t>
      </w:r>
      <w:r w:rsidR="00E0394B" w:rsidRPr="00BC6EA4">
        <w:rPr>
          <w:rFonts w:ascii="Times New Roman" w:hAnsi="Times New Roman"/>
          <w:sz w:val="28"/>
          <w:szCs w:val="28"/>
        </w:rPr>
        <w:t>% от планового значения</w:t>
      </w:r>
      <w:r w:rsidR="00BC6EA4" w:rsidRPr="00BC6EA4">
        <w:rPr>
          <w:rFonts w:ascii="Times New Roman" w:hAnsi="Times New Roman"/>
          <w:sz w:val="28"/>
          <w:szCs w:val="28"/>
        </w:rPr>
        <w:t>,</w:t>
      </w:r>
      <w:r w:rsidR="002F2CA3" w:rsidRPr="00BC6EA4">
        <w:rPr>
          <w:rFonts w:ascii="Times New Roman" w:hAnsi="Times New Roman"/>
          <w:sz w:val="28"/>
          <w:szCs w:val="28"/>
        </w:rPr>
        <w:t xml:space="preserve"> </w:t>
      </w:r>
      <w:r w:rsidR="00BC6EA4" w:rsidRPr="00BC6EA4">
        <w:rPr>
          <w:rFonts w:ascii="Times New Roman" w:hAnsi="Times New Roman"/>
          <w:sz w:val="28"/>
          <w:szCs w:val="28"/>
        </w:rPr>
        <w:t>т</w:t>
      </w:r>
      <w:r w:rsidR="002F2CA3" w:rsidRPr="00BC6EA4">
        <w:rPr>
          <w:rFonts w:ascii="Times New Roman" w:hAnsi="Times New Roman"/>
          <w:sz w:val="28"/>
          <w:szCs w:val="28"/>
        </w:rPr>
        <w:t>емп роста</w:t>
      </w:r>
      <w:r w:rsidR="00BC6EA4" w:rsidRPr="00BC6EA4">
        <w:rPr>
          <w:rFonts w:ascii="Times New Roman" w:hAnsi="Times New Roman"/>
          <w:sz w:val="28"/>
          <w:szCs w:val="28"/>
        </w:rPr>
        <w:t xml:space="preserve"> составил 100%</w:t>
      </w:r>
      <w:r w:rsidR="00593C1C" w:rsidRPr="00BC6EA4">
        <w:rPr>
          <w:rFonts w:ascii="Times New Roman" w:hAnsi="Times New Roman"/>
          <w:sz w:val="28"/>
          <w:szCs w:val="28"/>
        </w:rPr>
        <w:t>;</w:t>
      </w:r>
    </w:p>
    <w:p w:rsidR="00961D43" w:rsidRPr="00E7710A" w:rsidRDefault="00E0394B" w:rsidP="006A3480">
      <w:pPr>
        <w:tabs>
          <w:tab w:val="left" w:pos="709"/>
        </w:tabs>
        <w:autoSpaceDE w:val="0"/>
        <w:autoSpaceDN w:val="0"/>
        <w:adjustRightInd w:val="0"/>
        <w:spacing w:after="0"/>
        <w:ind w:firstLine="709"/>
        <w:jc w:val="both"/>
        <w:rPr>
          <w:rFonts w:ascii="Times New Roman" w:hAnsi="Times New Roman"/>
          <w:sz w:val="28"/>
          <w:szCs w:val="28"/>
        </w:rPr>
      </w:pPr>
      <w:r w:rsidRPr="00E7710A">
        <w:rPr>
          <w:rFonts w:ascii="Times New Roman" w:hAnsi="Times New Roman"/>
          <w:sz w:val="28"/>
          <w:szCs w:val="28"/>
        </w:rPr>
        <w:t>2)</w:t>
      </w:r>
      <w:r w:rsidR="00D630E5" w:rsidRPr="00E7710A">
        <w:rPr>
          <w:rFonts w:ascii="Times New Roman" w:hAnsi="Times New Roman"/>
          <w:sz w:val="28"/>
          <w:szCs w:val="28"/>
        </w:rPr>
        <w:t> </w:t>
      </w:r>
      <w:r w:rsidR="00EA5D10" w:rsidRPr="00EA5D10">
        <w:rPr>
          <w:rFonts w:ascii="Times New Roman" w:hAnsi="Times New Roman"/>
          <w:sz w:val="28"/>
          <w:szCs w:val="28"/>
        </w:rPr>
        <w:t xml:space="preserve">Доля работников, продолжающих осуществлять трудовую деятельность не менее года, в общей численности работников в возрасте от 50-ти лет и старше, а также лиц предпенсионного возраста прошедших профессиональное обучение и дополнительное профессиональное образование в отчетном году (в 2019 году – граждан </w:t>
      </w:r>
      <w:r w:rsidR="00EA5D10">
        <w:rPr>
          <w:rFonts w:ascii="Times New Roman" w:hAnsi="Times New Roman"/>
          <w:sz w:val="28"/>
          <w:szCs w:val="28"/>
        </w:rPr>
        <w:t>предпенсионного возраста),</w:t>
      </w:r>
      <w:r w:rsidR="0014272E" w:rsidRPr="00E7710A">
        <w:rPr>
          <w:rFonts w:ascii="Times New Roman" w:hAnsi="Times New Roman"/>
          <w:sz w:val="28"/>
          <w:szCs w:val="28"/>
        </w:rPr>
        <w:t xml:space="preserve"> составила </w:t>
      </w:r>
      <w:r w:rsidR="00593C1C" w:rsidRPr="00E7710A">
        <w:rPr>
          <w:rFonts w:ascii="Times New Roman" w:hAnsi="Times New Roman"/>
          <w:sz w:val="28"/>
          <w:szCs w:val="28"/>
        </w:rPr>
        <w:t>8</w:t>
      </w:r>
      <w:r w:rsidR="00EA5D10">
        <w:rPr>
          <w:rFonts w:ascii="Times New Roman" w:hAnsi="Times New Roman"/>
          <w:sz w:val="28"/>
          <w:szCs w:val="28"/>
        </w:rPr>
        <w:t>1</w:t>
      </w:r>
      <w:r w:rsidR="00F023ED" w:rsidRPr="00E7710A">
        <w:rPr>
          <w:rFonts w:ascii="Times New Roman" w:hAnsi="Times New Roman"/>
          <w:sz w:val="28"/>
          <w:szCs w:val="28"/>
        </w:rPr>
        <w:t>,</w:t>
      </w:r>
      <w:r w:rsidR="00EA5D10">
        <w:rPr>
          <w:rFonts w:ascii="Times New Roman" w:hAnsi="Times New Roman"/>
          <w:sz w:val="28"/>
          <w:szCs w:val="28"/>
        </w:rPr>
        <w:t>6</w:t>
      </w:r>
      <w:r w:rsidR="00F023ED" w:rsidRPr="00E7710A">
        <w:rPr>
          <w:rFonts w:ascii="Times New Roman" w:hAnsi="Times New Roman"/>
          <w:sz w:val="28"/>
          <w:szCs w:val="28"/>
        </w:rPr>
        <w:t xml:space="preserve"> </w:t>
      </w:r>
      <w:r w:rsidR="0014272E" w:rsidRPr="00E7710A">
        <w:rPr>
          <w:rFonts w:ascii="Times New Roman" w:hAnsi="Times New Roman"/>
          <w:sz w:val="28"/>
          <w:szCs w:val="28"/>
        </w:rPr>
        <w:t xml:space="preserve">% или </w:t>
      </w:r>
      <w:r w:rsidR="00EA5D10">
        <w:rPr>
          <w:rFonts w:ascii="Times New Roman" w:hAnsi="Times New Roman"/>
          <w:sz w:val="28"/>
          <w:szCs w:val="28"/>
        </w:rPr>
        <w:t>96</w:t>
      </w:r>
      <w:r w:rsidR="00F023ED" w:rsidRPr="00E7710A">
        <w:rPr>
          <w:rFonts w:ascii="Times New Roman" w:hAnsi="Times New Roman"/>
          <w:sz w:val="28"/>
          <w:szCs w:val="28"/>
        </w:rPr>
        <w:t>,0 % от планового значения</w:t>
      </w:r>
      <w:r w:rsidR="00BC6EA4">
        <w:rPr>
          <w:rFonts w:ascii="Times New Roman" w:hAnsi="Times New Roman"/>
          <w:sz w:val="28"/>
          <w:szCs w:val="28"/>
        </w:rPr>
        <w:t>.</w:t>
      </w:r>
      <w:r w:rsidR="00481B9C" w:rsidRPr="00E7710A">
        <w:rPr>
          <w:rFonts w:ascii="Times New Roman" w:hAnsi="Times New Roman"/>
          <w:color w:val="FF0000"/>
          <w:sz w:val="28"/>
          <w:szCs w:val="28"/>
          <w:highlight w:val="yellow"/>
        </w:rPr>
        <w:t xml:space="preserve"> </w:t>
      </w:r>
    </w:p>
    <w:p w:rsidR="00E0394B" w:rsidRPr="00E71073" w:rsidRDefault="00D630E5" w:rsidP="006A3480">
      <w:pPr>
        <w:tabs>
          <w:tab w:val="left" w:pos="709"/>
        </w:tabs>
        <w:autoSpaceDE w:val="0"/>
        <w:autoSpaceDN w:val="0"/>
        <w:adjustRightInd w:val="0"/>
        <w:spacing w:after="0"/>
        <w:ind w:firstLine="709"/>
        <w:jc w:val="both"/>
        <w:rPr>
          <w:rFonts w:ascii="Times New Roman" w:hAnsi="Times New Roman"/>
          <w:sz w:val="28"/>
          <w:szCs w:val="28"/>
          <w:highlight w:val="yellow"/>
        </w:rPr>
      </w:pPr>
      <w:r w:rsidRPr="00E71073">
        <w:rPr>
          <w:rFonts w:ascii="Times New Roman" w:hAnsi="Times New Roman"/>
          <w:sz w:val="28"/>
          <w:szCs w:val="28"/>
        </w:rPr>
        <w:t>3) </w:t>
      </w:r>
      <w:r w:rsidR="00EA5D10" w:rsidRPr="00EA5D10">
        <w:rPr>
          <w:rFonts w:ascii="Times New Roman" w:hAnsi="Times New Roman"/>
          <w:sz w:val="28"/>
          <w:szCs w:val="28"/>
        </w:rPr>
        <w:t xml:space="preserve">Доля лиц, трудоустроенных в течение одного года после окончания обучения, в общей численности незанятых лиц в возрасте 50 лет и старше, а также лиц предпенсионного возраста, прошедших профессиональное </w:t>
      </w:r>
      <w:r w:rsidR="00EA5D10" w:rsidRPr="00EA5D10">
        <w:rPr>
          <w:rFonts w:ascii="Times New Roman" w:hAnsi="Times New Roman"/>
          <w:sz w:val="28"/>
          <w:szCs w:val="28"/>
        </w:rPr>
        <w:lastRenderedPageBreak/>
        <w:t>обучение и дополнительное профессиональное обучение в отчетном году (в 2019 году - граждан предпенсионного возраста),</w:t>
      </w:r>
      <w:r w:rsidR="00EA5D10" w:rsidRPr="00121939">
        <w:rPr>
          <w:rFonts w:ascii="Times New Roman" w:hAnsi="Times New Roman"/>
        </w:rPr>
        <w:t xml:space="preserve"> </w:t>
      </w:r>
      <w:r w:rsidR="00961D43" w:rsidRPr="00E71073">
        <w:rPr>
          <w:rFonts w:ascii="Times New Roman" w:hAnsi="Times New Roman"/>
          <w:sz w:val="28"/>
          <w:szCs w:val="28"/>
        </w:rPr>
        <w:t xml:space="preserve"> </w:t>
      </w:r>
      <w:r w:rsidR="00EB5C7A" w:rsidRPr="00E71073">
        <w:rPr>
          <w:rFonts w:ascii="Times New Roman" w:hAnsi="Times New Roman"/>
          <w:sz w:val="28"/>
          <w:szCs w:val="28"/>
        </w:rPr>
        <w:t xml:space="preserve">составила </w:t>
      </w:r>
      <w:r w:rsidR="00EA5D10">
        <w:rPr>
          <w:rFonts w:ascii="Times New Roman" w:hAnsi="Times New Roman"/>
          <w:sz w:val="28"/>
          <w:szCs w:val="28"/>
        </w:rPr>
        <w:t>9</w:t>
      </w:r>
      <w:r w:rsidR="00E71073" w:rsidRPr="00E71073">
        <w:rPr>
          <w:rFonts w:ascii="Times New Roman" w:hAnsi="Times New Roman"/>
          <w:sz w:val="28"/>
          <w:szCs w:val="28"/>
        </w:rPr>
        <w:t>5</w:t>
      </w:r>
      <w:r w:rsidR="00EA5D10">
        <w:rPr>
          <w:rFonts w:ascii="Times New Roman" w:hAnsi="Times New Roman"/>
          <w:sz w:val="28"/>
          <w:szCs w:val="28"/>
        </w:rPr>
        <w:t>,9</w:t>
      </w:r>
      <w:r w:rsidR="00E71073" w:rsidRPr="00E71073">
        <w:rPr>
          <w:rFonts w:ascii="Times New Roman" w:hAnsi="Times New Roman"/>
          <w:sz w:val="28"/>
          <w:szCs w:val="28"/>
        </w:rPr>
        <w:t xml:space="preserve"> </w:t>
      </w:r>
      <w:r w:rsidR="00EB5C7A" w:rsidRPr="00E71073">
        <w:rPr>
          <w:rFonts w:ascii="Times New Roman" w:hAnsi="Times New Roman"/>
          <w:sz w:val="28"/>
          <w:szCs w:val="28"/>
        </w:rPr>
        <w:t xml:space="preserve">% </w:t>
      </w:r>
      <w:r w:rsidR="00E71073" w:rsidRPr="00E71073">
        <w:rPr>
          <w:rFonts w:ascii="Times New Roman" w:hAnsi="Times New Roman"/>
          <w:sz w:val="28"/>
          <w:szCs w:val="28"/>
        </w:rPr>
        <w:t>или 1</w:t>
      </w:r>
      <w:r w:rsidR="00EA5D10">
        <w:rPr>
          <w:rFonts w:ascii="Times New Roman" w:hAnsi="Times New Roman"/>
          <w:sz w:val="28"/>
          <w:szCs w:val="28"/>
        </w:rPr>
        <w:t>12</w:t>
      </w:r>
      <w:r w:rsidR="00E71073" w:rsidRPr="00E71073">
        <w:rPr>
          <w:rFonts w:ascii="Times New Roman" w:hAnsi="Times New Roman"/>
          <w:sz w:val="28"/>
          <w:szCs w:val="28"/>
        </w:rPr>
        <w:t>,</w:t>
      </w:r>
      <w:r w:rsidR="00EA5D10">
        <w:rPr>
          <w:rFonts w:ascii="Times New Roman" w:hAnsi="Times New Roman"/>
          <w:sz w:val="28"/>
          <w:szCs w:val="28"/>
        </w:rPr>
        <w:t>8</w:t>
      </w:r>
      <w:r w:rsidR="00E71073" w:rsidRPr="00E71073">
        <w:rPr>
          <w:rFonts w:ascii="Times New Roman" w:hAnsi="Times New Roman"/>
          <w:sz w:val="28"/>
          <w:szCs w:val="28"/>
        </w:rPr>
        <w:t xml:space="preserve"> % от планового значения.</w:t>
      </w:r>
    </w:p>
    <w:p w:rsidR="00164917" w:rsidRPr="00E7710A" w:rsidRDefault="00E0394B" w:rsidP="006A3480">
      <w:pPr>
        <w:autoSpaceDE w:val="0"/>
        <w:autoSpaceDN w:val="0"/>
        <w:adjustRightInd w:val="0"/>
        <w:spacing w:after="0"/>
        <w:ind w:firstLine="709"/>
        <w:jc w:val="both"/>
        <w:rPr>
          <w:rFonts w:ascii="Times New Roman" w:hAnsi="Times New Roman"/>
          <w:sz w:val="28"/>
          <w:szCs w:val="28"/>
        </w:rPr>
      </w:pPr>
      <w:r w:rsidRPr="003A3607">
        <w:rPr>
          <w:rFonts w:ascii="Times New Roman" w:hAnsi="Times New Roman"/>
          <w:sz w:val="28"/>
          <w:szCs w:val="28"/>
        </w:rPr>
        <w:t>Из</w:t>
      </w:r>
      <w:r w:rsidR="003A3607" w:rsidRPr="003A3607">
        <w:rPr>
          <w:rFonts w:ascii="Times New Roman" w:hAnsi="Times New Roman"/>
          <w:sz w:val="28"/>
          <w:szCs w:val="28"/>
        </w:rPr>
        <w:t xml:space="preserve"> </w:t>
      </w:r>
      <w:r w:rsidR="00C76F27" w:rsidRPr="003A3607">
        <w:rPr>
          <w:rFonts w:ascii="Times New Roman" w:hAnsi="Times New Roman"/>
          <w:sz w:val="28"/>
          <w:szCs w:val="28"/>
        </w:rPr>
        <w:t xml:space="preserve">трех </w:t>
      </w:r>
      <w:r w:rsidR="00A70DCD" w:rsidRPr="003A3607">
        <w:rPr>
          <w:rFonts w:ascii="Times New Roman" w:hAnsi="Times New Roman"/>
          <w:sz w:val="28"/>
          <w:szCs w:val="28"/>
        </w:rPr>
        <w:t xml:space="preserve">целевых </w:t>
      </w:r>
      <w:r w:rsidR="00037594" w:rsidRPr="003A3607">
        <w:rPr>
          <w:rFonts w:ascii="Times New Roman" w:hAnsi="Times New Roman"/>
          <w:sz w:val="28"/>
          <w:szCs w:val="28"/>
        </w:rPr>
        <w:t xml:space="preserve">показателей </w:t>
      </w:r>
      <w:r w:rsidR="00A70DCD" w:rsidRPr="003A3607">
        <w:rPr>
          <w:rFonts w:ascii="Times New Roman" w:hAnsi="Times New Roman"/>
          <w:sz w:val="28"/>
          <w:szCs w:val="28"/>
        </w:rPr>
        <w:t xml:space="preserve">подпрограммы </w:t>
      </w:r>
      <w:r w:rsidR="00EA5D10">
        <w:rPr>
          <w:rFonts w:ascii="Times New Roman" w:hAnsi="Times New Roman"/>
          <w:sz w:val="28"/>
          <w:szCs w:val="28"/>
        </w:rPr>
        <w:t>один показатель имеет отклонение от планового значения, один показатель выполнен и один пере</w:t>
      </w:r>
      <w:r w:rsidR="00037594" w:rsidRPr="003A3607">
        <w:rPr>
          <w:rFonts w:ascii="Times New Roman" w:hAnsi="Times New Roman"/>
          <w:sz w:val="28"/>
          <w:szCs w:val="28"/>
        </w:rPr>
        <w:t>выполнен</w:t>
      </w:r>
      <w:r w:rsidR="006D4F23" w:rsidRPr="00E7710A">
        <w:rPr>
          <w:rFonts w:ascii="Times New Roman" w:hAnsi="Times New Roman"/>
          <w:sz w:val="28"/>
          <w:szCs w:val="28"/>
        </w:rPr>
        <w:t>.</w:t>
      </w:r>
    </w:p>
    <w:p w:rsidR="00164917" w:rsidRPr="00E7710A" w:rsidRDefault="00164917" w:rsidP="006A3480">
      <w:pPr>
        <w:shd w:val="clear" w:color="auto" w:fill="FFFFFF"/>
        <w:tabs>
          <w:tab w:val="left" w:pos="709"/>
          <w:tab w:val="left" w:pos="1134"/>
        </w:tabs>
        <w:autoSpaceDE w:val="0"/>
        <w:autoSpaceDN w:val="0"/>
        <w:adjustRightInd w:val="0"/>
        <w:spacing w:after="0"/>
        <w:ind w:firstLine="709"/>
        <w:jc w:val="both"/>
        <w:rPr>
          <w:rFonts w:ascii="Times New Roman" w:hAnsi="Times New Roman"/>
          <w:i/>
          <w:sz w:val="28"/>
          <w:szCs w:val="28"/>
        </w:rPr>
      </w:pPr>
      <w:r w:rsidRPr="00E7710A">
        <w:rPr>
          <w:rFonts w:ascii="Times New Roman" w:hAnsi="Times New Roman"/>
          <w:i/>
          <w:sz w:val="28"/>
          <w:szCs w:val="28"/>
        </w:rPr>
        <w:t>Коэффициент результативности подпрограммы (степень достижения показате</w:t>
      </w:r>
      <w:r w:rsidR="00037594" w:rsidRPr="00E7710A">
        <w:rPr>
          <w:rFonts w:ascii="Times New Roman" w:hAnsi="Times New Roman"/>
          <w:i/>
          <w:sz w:val="28"/>
          <w:szCs w:val="28"/>
        </w:rPr>
        <w:t>лей подпрограммы) – 1</w:t>
      </w:r>
      <w:r w:rsidR="007F13CD" w:rsidRPr="00E7710A">
        <w:rPr>
          <w:rFonts w:ascii="Times New Roman" w:hAnsi="Times New Roman"/>
          <w:i/>
          <w:sz w:val="28"/>
          <w:szCs w:val="28"/>
        </w:rPr>
        <w:t>,0</w:t>
      </w:r>
      <w:r w:rsidR="00EA5D10">
        <w:rPr>
          <w:rFonts w:ascii="Times New Roman" w:hAnsi="Times New Roman"/>
          <w:i/>
          <w:sz w:val="28"/>
          <w:szCs w:val="28"/>
        </w:rPr>
        <w:t>8</w:t>
      </w:r>
      <w:r w:rsidRPr="00E7710A">
        <w:rPr>
          <w:rFonts w:ascii="Times New Roman" w:hAnsi="Times New Roman"/>
          <w:i/>
          <w:sz w:val="28"/>
          <w:szCs w:val="28"/>
        </w:rPr>
        <w:t>.</w:t>
      </w:r>
    </w:p>
    <w:p w:rsidR="00310CD8" w:rsidRPr="00E7710A" w:rsidRDefault="00310CD8" w:rsidP="006A3480">
      <w:pPr>
        <w:shd w:val="clear" w:color="auto" w:fill="FFFFFF"/>
        <w:tabs>
          <w:tab w:val="left" w:pos="709"/>
          <w:tab w:val="left" w:pos="1134"/>
        </w:tabs>
        <w:autoSpaceDE w:val="0"/>
        <w:autoSpaceDN w:val="0"/>
        <w:adjustRightInd w:val="0"/>
        <w:spacing w:after="0"/>
        <w:ind w:firstLine="709"/>
        <w:jc w:val="both"/>
        <w:rPr>
          <w:rFonts w:ascii="Times New Roman" w:hAnsi="Times New Roman"/>
          <w:i/>
          <w:sz w:val="28"/>
          <w:szCs w:val="28"/>
        </w:rPr>
      </w:pPr>
    </w:p>
    <w:p w:rsidR="00EA4CDA" w:rsidRPr="00E7710A" w:rsidRDefault="00EA4CDA" w:rsidP="00FB445C">
      <w:pPr>
        <w:autoSpaceDE w:val="0"/>
        <w:autoSpaceDN w:val="0"/>
        <w:adjustRightInd w:val="0"/>
        <w:spacing w:after="0"/>
        <w:jc w:val="center"/>
        <w:rPr>
          <w:rFonts w:ascii="Times New Roman" w:hAnsi="Times New Roman"/>
          <w:b/>
          <w:bCs/>
          <w:sz w:val="28"/>
          <w:szCs w:val="28"/>
          <w:lang w:eastAsia="ru-RU"/>
        </w:rPr>
      </w:pPr>
      <w:r w:rsidRPr="00E7710A">
        <w:rPr>
          <w:rFonts w:ascii="Times New Roman" w:hAnsi="Times New Roman"/>
          <w:b/>
          <w:bCs/>
          <w:sz w:val="28"/>
          <w:szCs w:val="28"/>
          <w:lang w:eastAsia="ru-RU"/>
        </w:rPr>
        <w:t xml:space="preserve">4. </w:t>
      </w:r>
      <w:r w:rsidR="008F3ECE" w:rsidRPr="00E7710A">
        <w:rPr>
          <w:rFonts w:ascii="Times New Roman CYR" w:hAnsi="Times New Roman CYR" w:cs="Times New Roman CYR"/>
          <w:b/>
          <w:bCs/>
          <w:sz w:val="28"/>
          <w:szCs w:val="28"/>
          <w:lang w:eastAsia="ru-RU"/>
        </w:rPr>
        <w:t>Подпрограмма</w:t>
      </w:r>
      <w:r w:rsidR="0024578A">
        <w:rPr>
          <w:rFonts w:ascii="Times New Roman CYR" w:hAnsi="Times New Roman CYR" w:cs="Times New Roman CYR"/>
          <w:b/>
          <w:bCs/>
          <w:sz w:val="28"/>
          <w:szCs w:val="28"/>
          <w:lang w:eastAsia="ru-RU"/>
        </w:rPr>
        <w:t xml:space="preserve"> </w:t>
      </w:r>
      <w:r w:rsidRPr="00E7710A">
        <w:rPr>
          <w:rFonts w:ascii="Times New Roman" w:hAnsi="Times New Roman"/>
          <w:b/>
          <w:bCs/>
          <w:sz w:val="28"/>
          <w:szCs w:val="28"/>
          <w:lang w:eastAsia="ru-RU"/>
        </w:rPr>
        <w:t>«</w:t>
      </w:r>
      <w:r w:rsidRPr="00E7710A">
        <w:rPr>
          <w:rFonts w:ascii="Times New Roman CYR" w:hAnsi="Times New Roman CYR" w:cs="Times New Roman CYR"/>
          <w:b/>
          <w:bCs/>
          <w:sz w:val="28"/>
          <w:szCs w:val="28"/>
          <w:lang w:eastAsia="ru-RU"/>
        </w:rPr>
        <w:t>Развитие социально ориентированных некоммерческих организаций</w:t>
      </w:r>
      <w:r w:rsidRPr="00E7710A">
        <w:rPr>
          <w:rFonts w:ascii="Times New Roman" w:hAnsi="Times New Roman"/>
          <w:b/>
          <w:bCs/>
          <w:sz w:val="28"/>
          <w:szCs w:val="28"/>
          <w:lang w:eastAsia="ru-RU"/>
        </w:rPr>
        <w:t>»</w:t>
      </w:r>
    </w:p>
    <w:p w:rsidR="00EA4CDA" w:rsidRPr="00E7710A" w:rsidRDefault="00EA4CDA" w:rsidP="006A3480">
      <w:pPr>
        <w:autoSpaceDE w:val="0"/>
        <w:autoSpaceDN w:val="0"/>
        <w:adjustRightInd w:val="0"/>
        <w:spacing w:after="0"/>
        <w:ind w:firstLine="709"/>
        <w:jc w:val="both"/>
        <w:rPr>
          <w:rFonts w:ascii="Times New Roman CYR" w:hAnsi="Times New Roman CYR" w:cs="Times New Roman CYR"/>
          <w:sz w:val="28"/>
          <w:szCs w:val="28"/>
          <w:lang w:eastAsia="ru-RU"/>
        </w:rPr>
      </w:pPr>
      <w:r w:rsidRPr="00E7710A">
        <w:rPr>
          <w:rFonts w:ascii="Times New Roman CYR" w:hAnsi="Times New Roman CYR" w:cs="Times New Roman CYR"/>
          <w:sz w:val="28"/>
          <w:szCs w:val="28"/>
          <w:lang w:eastAsia="ru-RU"/>
        </w:rPr>
        <w:t>Цель подпрограммы – увеличение объема и повышение качества социальных услуг, оказываемых гражданам, посредством обеспечения условий для эффективной деятельности и развития социально ориентированных некоммерческих организаций.</w:t>
      </w:r>
    </w:p>
    <w:p w:rsidR="00EA4CDA" w:rsidRPr="00E7710A" w:rsidRDefault="00EA4CDA" w:rsidP="006A3480">
      <w:pPr>
        <w:autoSpaceDE w:val="0"/>
        <w:autoSpaceDN w:val="0"/>
        <w:adjustRightInd w:val="0"/>
        <w:spacing w:after="0"/>
        <w:ind w:firstLine="709"/>
        <w:jc w:val="both"/>
        <w:rPr>
          <w:rFonts w:ascii="Times New Roman CYR" w:hAnsi="Times New Roman CYR" w:cs="Times New Roman CYR"/>
          <w:sz w:val="28"/>
          <w:szCs w:val="28"/>
          <w:lang w:eastAsia="ru-RU"/>
        </w:rPr>
      </w:pPr>
      <w:r w:rsidRPr="00E7710A">
        <w:rPr>
          <w:rFonts w:ascii="Times New Roman CYR" w:hAnsi="Times New Roman CYR" w:cs="Times New Roman CYR"/>
          <w:sz w:val="28"/>
          <w:szCs w:val="28"/>
          <w:lang w:eastAsia="ru-RU"/>
        </w:rPr>
        <w:t>На реализацию цели была направлен</w:t>
      </w:r>
      <w:r w:rsidR="0077772B">
        <w:rPr>
          <w:rFonts w:ascii="Times New Roman CYR" w:hAnsi="Times New Roman CYR" w:cs="Times New Roman CYR"/>
          <w:sz w:val="28"/>
          <w:szCs w:val="28"/>
          <w:lang w:eastAsia="ru-RU"/>
        </w:rPr>
        <w:t>а</w:t>
      </w:r>
      <w:r w:rsidRPr="00E7710A">
        <w:rPr>
          <w:rFonts w:ascii="Times New Roman CYR" w:hAnsi="Times New Roman CYR" w:cs="Times New Roman CYR"/>
          <w:sz w:val="28"/>
          <w:szCs w:val="28"/>
          <w:lang w:eastAsia="ru-RU"/>
        </w:rPr>
        <w:t xml:space="preserve"> задач</w:t>
      </w:r>
      <w:r w:rsidR="00FB445C" w:rsidRPr="003A3607">
        <w:rPr>
          <w:rFonts w:ascii="Times New Roman CYR" w:hAnsi="Times New Roman CYR" w:cs="Times New Roman CYR"/>
          <w:sz w:val="28"/>
          <w:szCs w:val="28"/>
          <w:lang w:eastAsia="ru-RU"/>
        </w:rPr>
        <w:t>а</w:t>
      </w:r>
      <w:r w:rsidRPr="00E7710A">
        <w:rPr>
          <w:rFonts w:ascii="Times New Roman CYR" w:hAnsi="Times New Roman CYR" w:cs="Times New Roman CYR"/>
          <w:sz w:val="28"/>
          <w:szCs w:val="28"/>
          <w:lang w:eastAsia="ru-RU"/>
        </w:rPr>
        <w:t xml:space="preserve"> увеличения объема и повышения качества социальных услуг, оказываемых гражданам, посредством обеспечения условий для эффективной деятельности и развития социально ориентированных некоммерческих организаций.</w:t>
      </w:r>
    </w:p>
    <w:p w:rsidR="00EA4CDA" w:rsidRPr="00E7710A" w:rsidRDefault="00EA4CDA" w:rsidP="006A3480">
      <w:pPr>
        <w:autoSpaceDE w:val="0"/>
        <w:autoSpaceDN w:val="0"/>
        <w:adjustRightInd w:val="0"/>
        <w:spacing w:after="0"/>
        <w:ind w:firstLine="709"/>
        <w:jc w:val="both"/>
        <w:rPr>
          <w:rFonts w:ascii="Times New Roman CYR" w:hAnsi="Times New Roman CYR" w:cs="Times New Roman CYR"/>
          <w:sz w:val="28"/>
          <w:szCs w:val="28"/>
          <w:lang w:eastAsia="ru-RU"/>
        </w:rPr>
      </w:pPr>
      <w:r w:rsidRPr="00E7710A">
        <w:rPr>
          <w:rFonts w:ascii="Times New Roman CYR" w:hAnsi="Times New Roman CYR" w:cs="Times New Roman CYR"/>
          <w:sz w:val="28"/>
          <w:szCs w:val="28"/>
          <w:lang w:eastAsia="ru-RU"/>
        </w:rPr>
        <w:t>Задач</w:t>
      </w:r>
      <w:r w:rsidR="007736F8" w:rsidRPr="0077772B">
        <w:rPr>
          <w:rFonts w:ascii="Times New Roman CYR" w:hAnsi="Times New Roman CYR" w:cs="Times New Roman CYR"/>
          <w:sz w:val="28"/>
          <w:szCs w:val="28"/>
          <w:lang w:eastAsia="ru-RU"/>
        </w:rPr>
        <w:t>а</w:t>
      </w:r>
      <w:r w:rsidRPr="0077772B">
        <w:rPr>
          <w:rFonts w:ascii="Times New Roman CYR" w:hAnsi="Times New Roman CYR" w:cs="Times New Roman CYR"/>
          <w:sz w:val="28"/>
          <w:szCs w:val="28"/>
          <w:lang w:eastAsia="ru-RU"/>
        </w:rPr>
        <w:t xml:space="preserve"> </w:t>
      </w:r>
      <w:r w:rsidRPr="00E7710A">
        <w:rPr>
          <w:rFonts w:ascii="Times New Roman CYR" w:hAnsi="Times New Roman CYR" w:cs="Times New Roman CYR"/>
          <w:sz w:val="28"/>
          <w:szCs w:val="28"/>
          <w:lang w:eastAsia="ru-RU"/>
        </w:rPr>
        <w:t>подпрограммы государственной программы реализован</w:t>
      </w:r>
      <w:r w:rsidR="007736F8" w:rsidRPr="003A3607">
        <w:rPr>
          <w:rFonts w:ascii="Times New Roman CYR" w:hAnsi="Times New Roman CYR" w:cs="Times New Roman CYR"/>
          <w:sz w:val="28"/>
          <w:szCs w:val="28"/>
          <w:lang w:eastAsia="ru-RU"/>
        </w:rPr>
        <w:t>а</w:t>
      </w:r>
      <w:r w:rsidRPr="00E7710A">
        <w:rPr>
          <w:rFonts w:ascii="Times New Roman CYR" w:hAnsi="Times New Roman CYR" w:cs="Times New Roman CYR"/>
          <w:sz w:val="28"/>
          <w:szCs w:val="28"/>
          <w:lang w:eastAsia="ru-RU"/>
        </w:rPr>
        <w:t xml:space="preserve"> соответствующим основным мероприятием: </w:t>
      </w:r>
    </w:p>
    <w:p w:rsidR="00EA4CDA" w:rsidRPr="00E7710A" w:rsidRDefault="00EA4CDA" w:rsidP="006A3480">
      <w:pPr>
        <w:autoSpaceDE w:val="0"/>
        <w:autoSpaceDN w:val="0"/>
        <w:adjustRightInd w:val="0"/>
        <w:spacing w:after="0"/>
        <w:ind w:firstLine="709"/>
        <w:jc w:val="both"/>
        <w:rPr>
          <w:rFonts w:ascii="Times New Roman CYR" w:hAnsi="Times New Roman CYR" w:cs="Times New Roman CYR"/>
          <w:sz w:val="28"/>
          <w:szCs w:val="28"/>
          <w:lang w:eastAsia="ru-RU"/>
        </w:rPr>
      </w:pPr>
      <w:r w:rsidRPr="00E7710A">
        <w:rPr>
          <w:rFonts w:ascii="Times New Roman CYR" w:hAnsi="Times New Roman CYR" w:cs="Times New Roman CYR"/>
          <w:b/>
          <w:bCs/>
          <w:sz w:val="28"/>
          <w:szCs w:val="28"/>
          <w:lang w:eastAsia="ru-RU"/>
        </w:rPr>
        <w:t xml:space="preserve">Основное мероприятие </w:t>
      </w:r>
      <w:r w:rsidRPr="00E7710A">
        <w:rPr>
          <w:rFonts w:ascii="Times New Roman" w:hAnsi="Times New Roman"/>
          <w:b/>
          <w:bCs/>
          <w:sz w:val="28"/>
          <w:szCs w:val="28"/>
          <w:lang w:eastAsia="ru-RU"/>
        </w:rPr>
        <w:t>«</w:t>
      </w:r>
      <w:r w:rsidRPr="00E7710A">
        <w:rPr>
          <w:rFonts w:ascii="Times New Roman CYR" w:hAnsi="Times New Roman CYR" w:cs="Times New Roman CYR"/>
          <w:b/>
          <w:bCs/>
          <w:sz w:val="28"/>
          <w:szCs w:val="28"/>
          <w:lang w:eastAsia="ru-RU"/>
        </w:rPr>
        <w:t>Обеспечение условий для эффективной деятельности и развития социально ориентированных некоммерческих организаций</w:t>
      </w:r>
      <w:r w:rsidRPr="00E7710A">
        <w:rPr>
          <w:rFonts w:ascii="Times New Roman" w:hAnsi="Times New Roman"/>
          <w:b/>
          <w:bCs/>
          <w:sz w:val="28"/>
          <w:szCs w:val="28"/>
          <w:lang w:eastAsia="ru-RU"/>
        </w:rPr>
        <w:t>»</w:t>
      </w:r>
      <w:r w:rsidRPr="00E7710A">
        <w:rPr>
          <w:rFonts w:ascii="Times New Roman" w:hAnsi="Times New Roman"/>
          <w:sz w:val="28"/>
          <w:szCs w:val="28"/>
          <w:lang w:eastAsia="ru-RU"/>
        </w:rPr>
        <w:t xml:space="preserve"> (</w:t>
      </w:r>
      <w:r w:rsidRPr="00E7710A">
        <w:rPr>
          <w:rFonts w:ascii="Times New Roman CYR" w:hAnsi="Times New Roman CYR" w:cs="Times New Roman CYR"/>
          <w:sz w:val="28"/>
          <w:szCs w:val="28"/>
          <w:lang w:eastAsia="ru-RU"/>
        </w:rPr>
        <w:t>исполнитель - Министерство труда, социального развития и занятости населения Республики Алтай) реализовано следующими мероприятиями:</w:t>
      </w:r>
    </w:p>
    <w:p w:rsidR="00EA4CDA" w:rsidRPr="00E7710A" w:rsidRDefault="00EA5D10" w:rsidP="006A3480">
      <w:pPr>
        <w:tabs>
          <w:tab w:val="left" w:pos="709"/>
        </w:tabs>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lang w:eastAsia="ru-RU"/>
        </w:rPr>
        <w:t>1</w:t>
      </w:r>
      <w:r w:rsidR="00EA4CDA" w:rsidRPr="00E7710A">
        <w:rPr>
          <w:rFonts w:ascii="Times New Roman" w:hAnsi="Times New Roman"/>
          <w:sz w:val="28"/>
          <w:szCs w:val="28"/>
          <w:lang w:eastAsia="ru-RU"/>
        </w:rPr>
        <w:t xml:space="preserve"> </w:t>
      </w:r>
      <w:r w:rsidR="00EA4CDA" w:rsidRPr="00E7710A">
        <w:rPr>
          <w:rFonts w:ascii="Times New Roman CYR" w:hAnsi="Times New Roman CYR" w:cs="Times New Roman CYR"/>
          <w:sz w:val="28"/>
          <w:szCs w:val="28"/>
          <w:lang w:eastAsia="ru-RU"/>
        </w:rPr>
        <w:t>социально ориентированн</w:t>
      </w:r>
      <w:r>
        <w:rPr>
          <w:rFonts w:ascii="Times New Roman CYR" w:hAnsi="Times New Roman CYR" w:cs="Times New Roman CYR"/>
          <w:sz w:val="28"/>
          <w:szCs w:val="28"/>
          <w:lang w:eastAsia="ru-RU"/>
        </w:rPr>
        <w:t>ая</w:t>
      </w:r>
      <w:r w:rsidR="00EA4CDA" w:rsidRPr="00E7710A">
        <w:rPr>
          <w:rFonts w:ascii="Times New Roman CYR" w:hAnsi="Times New Roman CYR" w:cs="Times New Roman CYR"/>
          <w:sz w:val="28"/>
          <w:szCs w:val="28"/>
          <w:lang w:eastAsia="ru-RU"/>
        </w:rPr>
        <w:t xml:space="preserve"> некоммерческ</w:t>
      </w:r>
      <w:r>
        <w:rPr>
          <w:rFonts w:ascii="Times New Roman CYR" w:hAnsi="Times New Roman CYR" w:cs="Times New Roman CYR"/>
          <w:sz w:val="28"/>
          <w:szCs w:val="28"/>
          <w:lang w:eastAsia="ru-RU"/>
        </w:rPr>
        <w:t>ая</w:t>
      </w:r>
      <w:r w:rsidR="00EA4CDA" w:rsidRPr="00E7710A">
        <w:rPr>
          <w:rFonts w:ascii="Times New Roman CYR" w:hAnsi="Times New Roman CYR" w:cs="Times New Roman CYR"/>
          <w:sz w:val="28"/>
          <w:szCs w:val="28"/>
          <w:lang w:eastAsia="ru-RU"/>
        </w:rPr>
        <w:t xml:space="preserve"> организаци</w:t>
      </w:r>
      <w:r>
        <w:rPr>
          <w:rFonts w:ascii="Times New Roman CYR" w:hAnsi="Times New Roman CYR" w:cs="Times New Roman CYR"/>
          <w:sz w:val="28"/>
          <w:szCs w:val="28"/>
          <w:lang w:eastAsia="ru-RU"/>
        </w:rPr>
        <w:t>я</w:t>
      </w:r>
      <w:r w:rsidR="00EA4CDA" w:rsidRPr="00E7710A">
        <w:rPr>
          <w:rFonts w:ascii="Times New Roman CYR" w:hAnsi="Times New Roman CYR" w:cs="Times New Roman CYR"/>
          <w:sz w:val="28"/>
          <w:szCs w:val="28"/>
          <w:lang w:eastAsia="ru-RU"/>
        </w:rPr>
        <w:t xml:space="preserve"> (далее - СО НКО) получил</w:t>
      </w:r>
      <w:r>
        <w:rPr>
          <w:rFonts w:ascii="Times New Roman CYR" w:hAnsi="Times New Roman CYR" w:cs="Times New Roman CYR"/>
          <w:sz w:val="28"/>
          <w:szCs w:val="28"/>
          <w:lang w:eastAsia="ru-RU"/>
        </w:rPr>
        <w:t>а</w:t>
      </w:r>
      <w:r w:rsidR="00EA4CDA" w:rsidRPr="00E7710A">
        <w:rPr>
          <w:rFonts w:ascii="Times New Roman CYR" w:hAnsi="Times New Roman CYR" w:cs="Times New Roman CYR"/>
          <w:sz w:val="28"/>
          <w:szCs w:val="28"/>
          <w:lang w:eastAsia="ru-RU"/>
        </w:rPr>
        <w:t xml:space="preserve"> поддержку:</w:t>
      </w:r>
      <w:r w:rsidR="000A12EB">
        <w:rPr>
          <w:rFonts w:ascii="Times New Roman CYR" w:hAnsi="Times New Roman CYR" w:cs="Times New Roman CYR"/>
          <w:sz w:val="28"/>
          <w:szCs w:val="28"/>
          <w:lang w:eastAsia="ru-RU"/>
        </w:rPr>
        <w:t xml:space="preserve"> </w:t>
      </w:r>
      <w:r w:rsidR="00EA4CDA" w:rsidRPr="00E7710A">
        <w:rPr>
          <w:rFonts w:ascii="Times New Roman CYR" w:hAnsi="Times New Roman CYR" w:cs="Times New Roman CYR"/>
          <w:sz w:val="28"/>
          <w:szCs w:val="28"/>
          <w:lang w:eastAsia="ru-RU"/>
        </w:rPr>
        <w:t xml:space="preserve">Автономная некоммерческая организация </w:t>
      </w:r>
      <w:r w:rsidR="00EA4CDA" w:rsidRPr="00E7710A">
        <w:rPr>
          <w:rFonts w:ascii="Times New Roman" w:hAnsi="Times New Roman"/>
          <w:sz w:val="28"/>
          <w:szCs w:val="28"/>
          <w:lang w:eastAsia="ru-RU"/>
        </w:rPr>
        <w:t>«</w:t>
      </w:r>
      <w:r w:rsidR="00EA4CDA" w:rsidRPr="00E7710A">
        <w:rPr>
          <w:rFonts w:ascii="Times New Roman CYR" w:hAnsi="Times New Roman CYR" w:cs="Times New Roman CYR"/>
          <w:sz w:val="28"/>
          <w:szCs w:val="28"/>
          <w:lang w:eastAsia="ru-RU"/>
        </w:rPr>
        <w:t>Центр социального обслуживания населения Доверие</w:t>
      </w:r>
      <w:r w:rsidR="00EA4CDA" w:rsidRPr="00E7710A">
        <w:rPr>
          <w:rFonts w:ascii="Times New Roman" w:hAnsi="Times New Roman"/>
          <w:sz w:val="28"/>
          <w:szCs w:val="28"/>
          <w:lang w:eastAsia="ru-RU"/>
        </w:rPr>
        <w:t>»;</w:t>
      </w:r>
    </w:p>
    <w:p w:rsidR="00EA5D10" w:rsidRDefault="00202040" w:rsidP="006A3480">
      <w:pPr>
        <w:tabs>
          <w:tab w:val="left" w:pos="709"/>
        </w:tabs>
        <w:autoSpaceDE w:val="0"/>
        <w:autoSpaceDN w:val="0"/>
        <w:adjustRightInd w:val="0"/>
        <w:spacing w:after="0"/>
        <w:ind w:firstLine="709"/>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 течение 2020 года не</w:t>
      </w:r>
      <w:r w:rsidR="002A0889">
        <w:rPr>
          <w:rFonts w:ascii="Times New Roman CYR" w:hAnsi="Times New Roman CYR" w:cs="Times New Roman CYR"/>
          <w:sz w:val="28"/>
          <w:szCs w:val="28"/>
          <w:lang w:eastAsia="ru-RU"/>
        </w:rPr>
        <w:t>смотря на ограничительные меры по предотвращению распространения новой коронавирусной инфекции проводились консультации по грантовой деятельности, по регистрации НКО, выдавались письма поддержки для участия в конкурсах, а также заключения по оценке качества оказания общественно-полезных услуг СО НКО</w:t>
      </w:r>
      <w:r>
        <w:rPr>
          <w:rFonts w:ascii="Times New Roman CYR" w:hAnsi="Times New Roman CYR" w:cs="Times New Roman CYR"/>
          <w:sz w:val="28"/>
          <w:szCs w:val="28"/>
          <w:lang w:eastAsia="ru-RU"/>
        </w:rPr>
        <w:t>;</w:t>
      </w:r>
    </w:p>
    <w:p w:rsidR="00202040" w:rsidRDefault="00202040" w:rsidP="006A3480">
      <w:pPr>
        <w:tabs>
          <w:tab w:val="left" w:pos="709"/>
        </w:tabs>
        <w:autoSpaceDE w:val="0"/>
        <w:autoSpaceDN w:val="0"/>
        <w:adjustRightInd w:val="0"/>
        <w:spacing w:after="0"/>
        <w:ind w:firstLine="709"/>
        <w:jc w:val="both"/>
        <w:rPr>
          <w:rFonts w:ascii="Times New Roman CYR" w:hAnsi="Times New Roman CYR" w:cs="Times New Roman CYR"/>
          <w:sz w:val="28"/>
          <w:szCs w:val="28"/>
          <w:lang w:eastAsia="ru-RU"/>
        </w:rPr>
      </w:pPr>
      <w:r w:rsidRPr="00202040">
        <w:rPr>
          <w:rFonts w:ascii="Times New Roman CYR" w:hAnsi="Times New Roman CYR" w:cs="Times New Roman CYR"/>
          <w:sz w:val="28"/>
          <w:szCs w:val="28"/>
          <w:lang w:eastAsia="ru-RU"/>
        </w:rPr>
        <w:t xml:space="preserve">Министерством труда, социального развития и занятости населения Республики Алтай проведен конкурсный отбор </w:t>
      </w:r>
      <w:r>
        <w:rPr>
          <w:rFonts w:ascii="Times New Roman CYR" w:hAnsi="Times New Roman CYR" w:cs="Times New Roman CYR"/>
          <w:sz w:val="28"/>
          <w:szCs w:val="28"/>
          <w:lang w:eastAsia="ru-RU"/>
        </w:rPr>
        <w:t>СО НКО</w:t>
      </w:r>
      <w:r w:rsidRPr="00202040">
        <w:rPr>
          <w:rFonts w:ascii="Times New Roman CYR" w:hAnsi="Times New Roman CYR" w:cs="Times New Roman CYR"/>
          <w:sz w:val="28"/>
          <w:szCs w:val="28"/>
          <w:lang w:eastAsia="ru-RU"/>
        </w:rPr>
        <w:t xml:space="preserve">, не являющихся государственными (муниципальными) учреждениями, на предоставление субсидий из республиканского бюджета Республики Алтай на реализацию проектов в сфере социальной поддержки людей пожилого возраста, </w:t>
      </w:r>
      <w:r w:rsidRPr="00202040">
        <w:rPr>
          <w:rFonts w:ascii="Times New Roman CYR" w:hAnsi="Times New Roman CYR" w:cs="Times New Roman CYR"/>
          <w:sz w:val="28"/>
          <w:szCs w:val="28"/>
          <w:lang w:eastAsia="ru-RU"/>
        </w:rPr>
        <w:lastRenderedPageBreak/>
        <w:t>ветеранов, инвалидов и их семей, детей - сирот и детей, оставшихся без попечения родителей, а также граждан, находящихся в трудной жизненной ситуации, по результатам которого 9 проектов получили поддержку на общую сумму 250, 0 тыс. рублей.</w:t>
      </w:r>
    </w:p>
    <w:p w:rsidR="004A62AC" w:rsidRPr="00E7710A" w:rsidRDefault="004A62AC" w:rsidP="006A3480">
      <w:pPr>
        <w:tabs>
          <w:tab w:val="left" w:pos="709"/>
        </w:tabs>
        <w:autoSpaceDE w:val="0"/>
        <w:autoSpaceDN w:val="0"/>
        <w:adjustRightInd w:val="0"/>
        <w:spacing w:after="0"/>
        <w:ind w:firstLine="709"/>
        <w:jc w:val="both"/>
        <w:rPr>
          <w:rFonts w:ascii="Times New Roman CYR" w:hAnsi="Times New Roman CYR" w:cs="Times New Roman CYR"/>
          <w:color w:val="FF0000"/>
          <w:sz w:val="28"/>
          <w:szCs w:val="28"/>
          <w:lang w:eastAsia="ru-RU"/>
        </w:rPr>
      </w:pPr>
      <w:r w:rsidRPr="00847AA9">
        <w:rPr>
          <w:rFonts w:ascii="Times New Roman CYR" w:hAnsi="Times New Roman CYR" w:cs="Times New Roman CYR"/>
          <w:sz w:val="28"/>
          <w:szCs w:val="28"/>
          <w:lang w:eastAsia="ru-RU"/>
        </w:rPr>
        <w:t xml:space="preserve">Количество граждан, получивших социальные услуги от </w:t>
      </w:r>
      <w:r w:rsidR="005E69F5" w:rsidRPr="00847AA9">
        <w:rPr>
          <w:rFonts w:ascii="Times New Roman CYR" w:hAnsi="Times New Roman CYR" w:cs="Times New Roman CYR"/>
          <w:sz w:val="28"/>
          <w:szCs w:val="28"/>
          <w:lang w:eastAsia="ru-RU"/>
        </w:rPr>
        <w:t>СО НКО</w:t>
      </w:r>
      <w:r w:rsidR="0077772B" w:rsidRPr="00847AA9">
        <w:rPr>
          <w:rFonts w:ascii="Times New Roman CYR" w:hAnsi="Times New Roman CYR" w:cs="Times New Roman CYR"/>
          <w:sz w:val="28"/>
          <w:szCs w:val="28"/>
          <w:lang w:eastAsia="ru-RU"/>
        </w:rPr>
        <w:t xml:space="preserve"> -</w:t>
      </w:r>
      <w:r w:rsidRPr="00847AA9">
        <w:rPr>
          <w:rFonts w:ascii="Times New Roman CYR" w:hAnsi="Times New Roman CYR" w:cs="Times New Roman CYR"/>
          <w:sz w:val="28"/>
          <w:szCs w:val="28"/>
          <w:lang w:eastAsia="ru-RU"/>
        </w:rPr>
        <w:t xml:space="preserve"> </w:t>
      </w:r>
      <w:r w:rsidR="00EA5D10">
        <w:rPr>
          <w:rFonts w:ascii="Times New Roman CYR" w:hAnsi="Times New Roman CYR" w:cs="Times New Roman CYR"/>
          <w:sz w:val="28"/>
          <w:szCs w:val="28"/>
          <w:lang w:eastAsia="ru-RU"/>
        </w:rPr>
        <w:t>350</w:t>
      </w:r>
      <w:r w:rsidRPr="00847AA9">
        <w:rPr>
          <w:rFonts w:ascii="Times New Roman CYR" w:hAnsi="Times New Roman CYR" w:cs="Times New Roman CYR"/>
          <w:sz w:val="28"/>
          <w:szCs w:val="28"/>
          <w:lang w:eastAsia="ru-RU"/>
        </w:rPr>
        <w:t xml:space="preserve"> чел.</w:t>
      </w:r>
      <w:r w:rsidR="00DA60E1" w:rsidRPr="00847AA9">
        <w:rPr>
          <w:rFonts w:ascii="Times New Roman CYR" w:hAnsi="Times New Roman CYR" w:cs="Times New Roman CYR"/>
          <w:sz w:val="28"/>
          <w:szCs w:val="28"/>
          <w:lang w:eastAsia="ru-RU"/>
        </w:rPr>
        <w:t xml:space="preserve">, что составило </w:t>
      </w:r>
      <w:r w:rsidR="00EA5D10">
        <w:rPr>
          <w:rFonts w:ascii="Times New Roman CYR" w:hAnsi="Times New Roman CYR" w:cs="Times New Roman CYR"/>
          <w:sz w:val="28"/>
          <w:szCs w:val="28"/>
          <w:lang w:eastAsia="ru-RU"/>
        </w:rPr>
        <w:t>120,3</w:t>
      </w:r>
      <w:r w:rsidR="00DA60E1" w:rsidRPr="00847AA9">
        <w:rPr>
          <w:rFonts w:ascii="Times New Roman CYR" w:hAnsi="Times New Roman CYR" w:cs="Times New Roman CYR"/>
          <w:sz w:val="28"/>
          <w:szCs w:val="28"/>
          <w:lang w:eastAsia="ru-RU"/>
        </w:rPr>
        <w:t xml:space="preserve"> % к уровню предыдущего года (за 201</w:t>
      </w:r>
      <w:r w:rsidR="00EA5D10">
        <w:rPr>
          <w:rFonts w:ascii="Times New Roman CYR" w:hAnsi="Times New Roman CYR" w:cs="Times New Roman CYR"/>
          <w:sz w:val="28"/>
          <w:szCs w:val="28"/>
          <w:lang w:eastAsia="ru-RU"/>
        </w:rPr>
        <w:t>9</w:t>
      </w:r>
      <w:r w:rsidR="00DA60E1" w:rsidRPr="00847AA9">
        <w:rPr>
          <w:rFonts w:ascii="Times New Roman CYR" w:hAnsi="Times New Roman CYR" w:cs="Times New Roman CYR"/>
          <w:sz w:val="28"/>
          <w:szCs w:val="28"/>
          <w:lang w:eastAsia="ru-RU"/>
        </w:rPr>
        <w:t xml:space="preserve"> год - </w:t>
      </w:r>
      <w:r w:rsidR="00EA5D10">
        <w:rPr>
          <w:rFonts w:ascii="Times New Roman CYR" w:hAnsi="Times New Roman CYR" w:cs="Times New Roman CYR"/>
          <w:sz w:val="28"/>
          <w:szCs w:val="28"/>
          <w:lang w:eastAsia="ru-RU"/>
        </w:rPr>
        <w:t>291</w:t>
      </w:r>
      <w:r w:rsidR="00DA60E1" w:rsidRPr="00847AA9">
        <w:rPr>
          <w:rFonts w:ascii="Times New Roman CYR" w:hAnsi="Times New Roman CYR" w:cs="Times New Roman CYR"/>
          <w:sz w:val="28"/>
          <w:szCs w:val="28"/>
          <w:lang w:eastAsia="ru-RU"/>
        </w:rPr>
        <w:t xml:space="preserve"> чел.).</w:t>
      </w:r>
      <w:r w:rsidR="00847AA9">
        <w:rPr>
          <w:rFonts w:ascii="Times New Roman CYR" w:hAnsi="Times New Roman CYR" w:cs="Times New Roman CYR"/>
          <w:color w:val="FF0000"/>
          <w:sz w:val="28"/>
          <w:szCs w:val="28"/>
          <w:lang w:eastAsia="ru-RU"/>
        </w:rPr>
        <w:t xml:space="preserve"> </w:t>
      </w:r>
    </w:p>
    <w:p w:rsidR="00EA4CDA" w:rsidRPr="00E7710A" w:rsidRDefault="00EA4CDA" w:rsidP="006A3480">
      <w:pPr>
        <w:tabs>
          <w:tab w:val="left" w:pos="709"/>
          <w:tab w:val="left" w:pos="1134"/>
        </w:tabs>
        <w:autoSpaceDE w:val="0"/>
        <w:autoSpaceDN w:val="0"/>
        <w:adjustRightInd w:val="0"/>
        <w:spacing w:after="0"/>
        <w:ind w:firstLine="709"/>
        <w:jc w:val="both"/>
        <w:rPr>
          <w:rFonts w:ascii="Times New Roman CYR" w:hAnsi="Times New Roman CYR" w:cs="Times New Roman CYR"/>
          <w:i/>
          <w:iCs/>
          <w:sz w:val="28"/>
          <w:szCs w:val="28"/>
          <w:lang w:eastAsia="ru-RU"/>
        </w:rPr>
      </w:pPr>
      <w:r w:rsidRPr="00E7710A">
        <w:rPr>
          <w:rFonts w:ascii="Times New Roman CYR" w:hAnsi="Times New Roman CYR" w:cs="Times New Roman CYR"/>
          <w:i/>
          <w:iCs/>
          <w:sz w:val="28"/>
          <w:szCs w:val="28"/>
          <w:lang w:eastAsia="ru-RU"/>
        </w:rPr>
        <w:t>Коэффициент результативности основного мероприятия (степень достижения показателей основного мероприятия) –</w:t>
      </w:r>
      <w:r w:rsidR="000B4CF5" w:rsidRPr="000A12EB">
        <w:rPr>
          <w:rFonts w:ascii="Times New Roman CYR" w:hAnsi="Times New Roman CYR" w:cs="Times New Roman CYR"/>
          <w:i/>
          <w:iCs/>
          <w:sz w:val="28"/>
          <w:szCs w:val="28"/>
          <w:lang w:eastAsia="ru-RU"/>
        </w:rPr>
        <w:t>1,0</w:t>
      </w:r>
      <w:r w:rsidRPr="000A12EB">
        <w:rPr>
          <w:rFonts w:ascii="Times New Roman CYR" w:hAnsi="Times New Roman CYR" w:cs="Times New Roman CYR"/>
          <w:i/>
          <w:iCs/>
          <w:sz w:val="28"/>
          <w:szCs w:val="28"/>
          <w:lang w:eastAsia="ru-RU"/>
        </w:rPr>
        <w:t>.</w:t>
      </w:r>
    </w:p>
    <w:p w:rsidR="00EA4CDA" w:rsidRPr="00E7710A" w:rsidRDefault="00EA4CDA" w:rsidP="006A3480">
      <w:pPr>
        <w:autoSpaceDE w:val="0"/>
        <w:autoSpaceDN w:val="0"/>
        <w:adjustRightInd w:val="0"/>
        <w:spacing w:after="0"/>
        <w:ind w:firstLine="709"/>
        <w:jc w:val="both"/>
        <w:rPr>
          <w:rFonts w:ascii="Times New Roman CYR" w:hAnsi="Times New Roman CYR" w:cs="Times New Roman CYR"/>
          <w:sz w:val="28"/>
          <w:szCs w:val="28"/>
          <w:lang w:eastAsia="ru-RU"/>
        </w:rPr>
      </w:pPr>
      <w:r w:rsidRPr="00E7710A">
        <w:rPr>
          <w:rFonts w:ascii="Times New Roman CYR" w:hAnsi="Times New Roman CYR" w:cs="Times New Roman CYR"/>
          <w:sz w:val="28"/>
          <w:szCs w:val="28"/>
          <w:lang w:eastAsia="ru-RU"/>
        </w:rPr>
        <w:t xml:space="preserve">Реализация мероприятий подпрограммы позволила достигнуть </w:t>
      </w:r>
      <w:r w:rsidRPr="0077772B">
        <w:rPr>
          <w:rFonts w:ascii="Times New Roman CYR" w:hAnsi="Times New Roman CYR" w:cs="Times New Roman CYR"/>
          <w:sz w:val="28"/>
          <w:szCs w:val="28"/>
          <w:lang w:eastAsia="ru-RU"/>
        </w:rPr>
        <w:t>следующ</w:t>
      </w:r>
      <w:r w:rsidR="000B4CF5" w:rsidRPr="0077772B">
        <w:rPr>
          <w:rFonts w:ascii="Times New Roman CYR" w:hAnsi="Times New Roman CYR" w:cs="Times New Roman CYR"/>
          <w:sz w:val="28"/>
          <w:szCs w:val="28"/>
          <w:lang w:eastAsia="ru-RU"/>
        </w:rPr>
        <w:t>его</w:t>
      </w:r>
      <w:r w:rsidRPr="0077772B">
        <w:rPr>
          <w:rFonts w:ascii="Times New Roman CYR" w:hAnsi="Times New Roman CYR" w:cs="Times New Roman CYR"/>
          <w:sz w:val="28"/>
          <w:szCs w:val="28"/>
          <w:lang w:eastAsia="ru-RU"/>
        </w:rPr>
        <w:t xml:space="preserve"> результат</w:t>
      </w:r>
      <w:r w:rsidR="000B4CF5" w:rsidRPr="0077772B">
        <w:rPr>
          <w:rFonts w:ascii="Times New Roman CYR" w:hAnsi="Times New Roman CYR" w:cs="Times New Roman CYR"/>
          <w:sz w:val="28"/>
          <w:szCs w:val="28"/>
          <w:lang w:eastAsia="ru-RU"/>
        </w:rPr>
        <w:t>а</w:t>
      </w:r>
      <w:r w:rsidRPr="00E7710A">
        <w:rPr>
          <w:rFonts w:ascii="Times New Roman CYR" w:hAnsi="Times New Roman CYR" w:cs="Times New Roman CYR"/>
          <w:sz w:val="28"/>
          <w:szCs w:val="28"/>
          <w:lang w:eastAsia="ru-RU"/>
        </w:rPr>
        <w:t xml:space="preserve"> подпрограммы:</w:t>
      </w:r>
    </w:p>
    <w:p w:rsidR="00EA4CDA" w:rsidRPr="00E7710A" w:rsidRDefault="00EA4CDA" w:rsidP="006A3480">
      <w:pPr>
        <w:tabs>
          <w:tab w:val="left" w:pos="709"/>
        </w:tabs>
        <w:autoSpaceDE w:val="0"/>
        <w:autoSpaceDN w:val="0"/>
        <w:adjustRightInd w:val="0"/>
        <w:spacing w:after="0"/>
        <w:ind w:firstLine="709"/>
        <w:jc w:val="both"/>
        <w:rPr>
          <w:rFonts w:ascii="Times New Roman CYR" w:hAnsi="Times New Roman CYR" w:cs="Times New Roman CYR"/>
          <w:sz w:val="28"/>
          <w:szCs w:val="28"/>
          <w:lang w:eastAsia="ru-RU"/>
        </w:rPr>
      </w:pPr>
      <w:r w:rsidRPr="00E7710A">
        <w:rPr>
          <w:rFonts w:ascii="Times New Roman" w:hAnsi="Times New Roman"/>
          <w:sz w:val="28"/>
          <w:szCs w:val="28"/>
          <w:lang w:eastAsia="ru-RU"/>
        </w:rPr>
        <w:t>1)</w:t>
      </w:r>
      <w:r w:rsidR="000B4CF5" w:rsidRPr="00E7710A">
        <w:rPr>
          <w:rFonts w:ascii="Times New Roman" w:hAnsi="Times New Roman"/>
          <w:sz w:val="28"/>
          <w:szCs w:val="28"/>
          <w:lang w:eastAsia="ru-RU"/>
        </w:rPr>
        <w:t> </w:t>
      </w:r>
      <w:r w:rsidRPr="00E7710A">
        <w:rPr>
          <w:rFonts w:ascii="Times New Roman CYR" w:hAnsi="Times New Roman CYR" w:cs="Times New Roman CYR"/>
          <w:sz w:val="28"/>
          <w:szCs w:val="28"/>
          <w:lang w:eastAsia="ru-RU"/>
        </w:rPr>
        <w:t>количество социально ориентированных некоммерческих организаций</w:t>
      </w:r>
      <w:r w:rsidR="00E54E04">
        <w:rPr>
          <w:rFonts w:ascii="Times New Roman CYR" w:hAnsi="Times New Roman CYR" w:cs="Times New Roman CYR"/>
          <w:sz w:val="28"/>
          <w:szCs w:val="28"/>
          <w:lang w:eastAsia="ru-RU"/>
        </w:rPr>
        <w:t xml:space="preserve"> </w:t>
      </w:r>
      <w:r w:rsidRPr="00E7710A">
        <w:rPr>
          <w:rFonts w:ascii="Times New Roman CYR" w:hAnsi="Times New Roman CYR" w:cs="Times New Roman CYR"/>
          <w:sz w:val="28"/>
          <w:szCs w:val="28"/>
          <w:lang w:eastAsia="ru-RU"/>
        </w:rPr>
        <w:t>-</w:t>
      </w:r>
      <w:r w:rsidR="00E54E04">
        <w:rPr>
          <w:rFonts w:ascii="Times New Roman CYR" w:hAnsi="Times New Roman CYR" w:cs="Times New Roman CYR"/>
          <w:sz w:val="28"/>
          <w:szCs w:val="28"/>
          <w:lang w:eastAsia="ru-RU"/>
        </w:rPr>
        <w:t xml:space="preserve"> </w:t>
      </w:r>
      <w:r w:rsidRPr="00E7710A">
        <w:rPr>
          <w:rFonts w:ascii="Times New Roman CYR" w:hAnsi="Times New Roman CYR" w:cs="Times New Roman CYR"/>
          <w:sz w:val="28"/>
          <w:szCs w:val="28"/>
          <w:lang w:eastAsia="ru-RU"/>
        </w:rPr>
        <w:t>получателей государственной поддержки на</w:t>
      </w:r>
      <w:r w:rsidR="00EA5D10">
        <w:rPr>
          <w:rFonts w:ascii="Times New Roman CYR" w:hAnsi="Times New Roman CYR" w:cs="Times New Roman CYR"/>
          <w:sz w:val="28"/>
          <w:szCs w:val="28"/>
          <w:lang w:eastAsia="ru-RU"/>
        </w:rPr>
        <w:t xml:space="preserve"> территории Республики Алтай – 1</w:t>
      </w:r>
      <w:r w:rsidRPr="00E7710A">
        <w:rPr>
          <w:rFonts w:ascii="Times New Roman CYR" w:hAnsi="Times New Roman CYR" w:cs="Times New Roman CYR"/>
          <w:sz w:val="28"/>
          <w:szCs w:val="28"/>
          <w:lang w:eastAsia="ru-RU"/>
        </w:rPr>
        <w:t xml:space="preserve"> ед., что составляет </w:t>
      </w:r>
      <w:r w:rsidR="00EA5D10">
        <w:rPr>
          <w:rFonts w:ascii="Times New Roman CYR" w:hAnsi="Times New Roman CYR" w:cs="Times New Roman CYR"/>
          <w:sz w:val="28"/>
          <w:szCs w:val="28"/>
          <w:lang w:eastAsia="ru-RU"/>
        </w:rPr>
        <w:t>1</w:t>
      </w:r>
      <w:r w:rsidR="004A62AC" w:rsidRPr="00E7710A">
        <w:rPr>
          <w:rFonts w:ascii="Times New Roman CYR" w:hAnsi="Times New Roman CYR" w:cs="Times New Roman CYR"/>
          <w:sz w:val="28"/>
          <w:szCs w:val="28"/>
          <w:lang w:eastAsia="ru-RU"/>
        </w:rPr>
        <w:t>0</w:t>
      </w:r>
      <w:r w:rsidRPr="00E7710A">
        <w:rPr>
          <w:rFonts w:ascii="Times New Roman CYR" w:hAnsi="Times New Roman CYR" w:cs="Times New Roman CYR"/>
          <w:sz w:val="28"/>
          <w:szCs w:val="28"/>
          <w:lang w:eastAsia="ru-RU"/>
        </w:rPr>
        <w:t>0</w:t>
      </w:r>
      <w:r w:rsidR="00503588" w:rsidRPr="00E7710A">
        <w:rPr>
          <w:rFonts w:ascii="Times New Roman CYR" w:hAnsi="Times New Roman CYR" w:cs="Times New Roman CYR"/>
          <w:sz w:val="28"/>
          <w:szCs w:val="28"/>
          <w:lang w:eastAsia="ru-RU"/>
        </w:rPr>
        <w:t xml:space="preserve">,0 </w:t>
      </w:r>
      <w:r w:rsidRPr="00E7710A">
        <w:rPr>
          <w:rFonts w:ascii="Times New Roman CYR" w:hAnsi="Times New Roman CYR" w:cs="Times New Roman CYR"/>
          <w:sz w:val="28"/>
          <w:szCs w:val="28"/>
          <w:lang w:eastAsia="ru-RU"/>
        </w:rPr>
        <w:t xml:space="preserve">% от запланированного уровня </w:t>
      </w:r>
      <w:r w:rsidR="004A62AC" w:rsidRPr="00E7710A">
        <w:rPr>
          <w:rFonts w:ascii="Times New Roman CYR" w:hAnsi="Times New Roman CYR" w:cs="Times New Roman CYR"/>
          <w:sz w:val="28"/>
          <w:szCs w:val="28"/>
          <w:lang w:eastAsia="ru-RU"/>
        </w:rPr>
        <w:t>(1</w:t>
      </w:r>
      <w:r w:rsidRPr="00E7710A">
        <w:rPr>
          <w:rFonts w:ascii="Times New Roman CYR" w:hAnsi="Times New Roman CYR" w:cs="Times New Roman CYR"/>
          <w:sz w:val="28"/>
          <w:szCs w:val="28"/>
          <w:lang w:eastAsia="ru-RU"/>
        </w:rPr>
        <w:t xml:space="preserve"> ед.). Темп ро</w:t>
      </w:r>
      <w:r w:rsidR="004A62AC" w:rsidRPr="00E7710A">
        <w:rPr>
          <w:rFonts w:ascii="Times New Roman CYR" w:hAnsi="Times New Roman CYR" w:cs="Times New Roman CYR"/>
          <w:sz w:val="28"/>
          <w:szCs w:val="28"/>
          <w:lang w:eastAsia="ru-RU"/>
        </w:rPr>
        <w:t xml:space="preserve">ста к уровню прошлого года – </w:t>
      </w:r>
      <w:r w:rsidR="00EA5D10">
        <w:rPr>
          <w:rFonts w:ascii="Times New Roman CYR" w:hAnsi="Times New Roman CYR" w:cs="Times New Roman CYR"/>
          <w:sz w:val="28"/>
          <w:szCs w:val="28"/>
          <w:lang w:eastAsia="ru-RU"/>
        </w:rPr>
        <w:t>5</w:t>
      </w:r>
      <w:r w:rsidR="004A62AC" w:rsidRPr="00E7710A">
        <w:rPr>
          <w:rFonts w:ascii="Times New Roman CYR" w:hAnsi="Times New Roman CYR" w:cs="Times New Roman CYR"/>
          <w:sz w:val="28"/>
          <w:szCs w:val="28"/>
          <w:lang w:eastAsia="ru-RU"/>
        </w:rPr>
        <w:t>0</w:t>
      </w:r>
      <w:r w:rsidR="00503588" w:rsidRPr="00E7710A">
        <w:rPr>
          <w:rFonts w:ascii="Times New Roman CYR" w:hAnsi="Times New Roman CYR" w:cs="Times New Roman CYR"/>
          <w:sz w:val="28"/>
          <w:szCs w:val="28"/>
          <w:lang w:eastAsia="ru-RU"/>
        </w:rPr>
        <w:t>,0 </w:t>
      </w:r>
      <w:r w:rsidR="004A62AC" w:rsidRPr="00E7710A">
        <w:rPr>
          <w:rFonts w:ascii="Times New Roman CYR" w:hAnsi="Times New Roman CYR" w:cs="Times New Roman CYR"/>
          <w:sz w:val="28"/>
          <w:szCs w:val="28"/>
          <w:lang w:eastAsia="ru-RU"/>
        </w:rPr>
        <w:t>% (</w:t>
      </w:r>
      <w:r w:rsidR="00503588" w:rsidRPr="00E7710A">
        <w:rPr>
          <w:rFonts w:ascii="Times New Roman CYR" w:hAnsi="Times New Roman CYR" w:cs="Times New Roman CYR"/>
          <w:sz w:val="28"/>
          <w:szCs w:val="28"/>
          <w:lang w:eastAsia="ru-RU"/>
        </w:rPr>
        <w:t>за 201</w:t>
      </w:r>
      <w:r w:rsidR="00EA5D10">
        <w:rPr>
          <w:rFonts w:ascii="Times New Roman CYR" w:hAnsi="Times New Roman CYR" w:cs="Times New Roman CYR"/>
          <w:sz w:val="28"/>
          <w:szCs w:val="28"/>
          <w:lang w:eastAsia="ru-RU"/>
        </w:rPr>
        <w:t>9</w:t>
      </w:r>
      <w:r w:rsidR="00503588" w:rsidRPr="00E7710A">
        <w:rPr>
          <w:rFonts w:ascii="Times New Roman CYR" w:hAnsi="Times New Roman CYR" w:cs="Times New Roman CYR"/>
          <w:sz w:val="28"/>
          <w:szCs w:val="28"/>
          <w:lang w:eastAsia="ru-RU"/>
        </w:rPr>
        <w:t xml:space="preserve"> год - </w:t>
      </w:r>
      <w:r w:rsidR="00EA5D10">
        <w:rPr>
          <w:rFonts w:ascii="Times New Roman CYR" w:hAnsi="Times New Roman CYR" w:cs="Times New Roman CYR"/>
          <w:sz w:val="28"/>
          <w:szCs w:val="28"/>
          <w:lang w:eastAsia="ru-RU"/>
        </w:rPr>
        <w:t>2 ед.).</w:t>
      </w:r>
    </w:p>
    <w:p w:rsidR="007D1FCE" w:rsidRPr="0077772B" w:rsidRDefault="007D1FCE" w:rsidP="006A3480">
      <w:pPr>
        <w:tabs>
          <w:tab w:val="left" w:pos="709"/>
          <w:tab w:val="left" w:pos="1134"/>
        </w:tabs>
        <w:autoSpaceDE w:val="0"/>
        <w:autoSpaceDN w:val="0"/>
        <w:adjustRightInd w:val="0"/>
        <w:spacing w:after="0"/>
        <w:ind w:firstLine="709"/>
        <w:jc w:val="both"/>
        <w:rPr>
          <w:rFonts w:ascii="Times New Roman CYR" w:hAnsi="Times New Roman CYR" w:cs="Times New Roman CYR"/>
          <w:iCs/>
          <w:sz w:val="28"/>
          <w:szCs w:val="28"/>
          <w:lang w:eastAsia="ru-RU"/>
        </w:rPr>
      </w:pPr>
      <w:r w:rsidRPr="0077772B">
        <w:rPr>
          <w:rFonts w:ascii="Times New Roman CYR" w:hAnsi="Times New Roman CYR" w:cs="Times New Roman CYR"/>
          <w:iCs/>
          <w:sz w:val="28"/>
          <w:szCs w:val="28"/>
          <w:lang w:eastAsia="ru-RU"/>
        </w:rPr>
        <w:t>Целе</w:t>
      </w:r>
      <w:r w:rsidR="00EA5D10">
        <w:rPr>
          <w:rFonts w:ascii="Times New Roman CYR" w:hAnsi="Times New Roman CYR" w:cs="Times New Roman CYR"/>
          <w:iCs/>
          <w:sz w:val="28"/>
          <w:szCs w:val="28"/>
          <w:lang w:eastAsia="ru-RU"/>
        </w:rPr>
        <w:t xml:space="preserve">вой показатель подпрограммы </w:t>
      </w:r>
      <w:r w:rsidRPr="0077772B">
        <w:rPr>
          <w:rFonts w:ascii="Times New Roman CYR" w:hAnsi="Times New Roman CYR" w:cs="Times New Roman CYR"/>
          <w:iCs/>
          <w:sz w:val="28"/>
          <w:szCs w:val="28"/>
          <w:lang w:eastAsia="ru-RU"/>
        </w:rPr>
        <w:t>выполнен.</w:t>
      </w:r>
    </w:p>
    <w:p w:rsidR="00EA4CDA" w:rsidRPr="00E7710A" w:rsidRDefault="00EA4CDA" w:rsidP="006A3480">
      <w:pPr>
        <w:tabs>
          <w:tab w:val="left" w:pos="709"/>
          <w:tab w:val="left" w:pos="1134"/>
        </w:tabs>
        <w:autoSpaceDE w:val="0"/>
        <w:autoSpaceDN w:val="0"/>
        <w:adjustRightInd w:val="0"/>
        <w:spacing w:after="0"/>
        <w:ind w:firstLine="709"/>
        <w:jc w:val="both"/>
        <w:rPr>
          <w:rFonts w:ascii="Times New Roman CYR" w:hAnsi="Times New Roman CYR" w:cs="Times New Roman CYR"/>
          <w:i/>
          <w:iCs/>
          <w:color w:val="FF0000"/>
          <w:sz w:val="28"/>
          <w:szCs w:val="28"/>
          <w:lang w:eastAsia="ru-RU"/>
        </w:rPr>
      </w:pPr>
      <w:r w:rsidRPr="00E7710A">
        <w:rPr>
          <w:rFonts w:ascii="Times New Roman CYR" w:hAnsi="Times New Roman CYR" w:cs="Times New Roman CYR"/>
          <w:i/>
          <w:iCs/>
          <w:sz w:val="28"/>
          <w:szCs w:val="28"/>
          <w:lang w:eastAsia="ru-RU"/>
        </w:rPr>
        <w:t>Коэффициент результативности подпрограммы (степень достижения пок</w:t>
      </w:r>
      <w:r w:rsidR="00BD2F0C" w:rsidRPr="00E7710A">
        <w:rPr>
          <w:rFonts w:ascii="Times New Roman CYR" w:hAnsi="Times New Roman CYR" w:cs="Times New Roman CYR"/>
          <w:i/>
          <w:iCs/>
          <w:sz w:val="28"/>
          <w:szCs w:val="28"/>
          <w:lang w:eastAsia="ru-RU"/>
        </w:rPr>
        <w:t>азателей подпрограммы) –</w:t>
      </w:r>
      <w:r w:rsidR="001364BB">
        <w:rPr>
          <w:rFonts w:ascii="Times New Roman CYR" w:hAnsi="Times New Roman CYR" w:cs="Times New Roman CYR"/>
          <w:i/>
          <w:iCs/>
          <w:sz w:val="28"/>
          <w:szCs w:val="28"/>
          <w:lang w:eastAsia="ru-RU"/>
        </w:rPr>
        <w:t xml:space="preserve"> 1</w:t>
      </w:r>
      <w:r w:rsidR="000C6330" w:rsidRPr="0077772B">
        <w:rPr>
          <w:rFonts w:ascii="Times New Roman CYR" w:hAnsi="Times New Roman CYR" w:cs="Times New Roman CYR"/>
          <w:i/>
          <w:iCs/>
          <w:sz w:val="28"/>
          <w:szCs w:val="28"/>
          <w:lang w:eastAsia="ru-RU"/>
        </w:rPr>
        <w:t>,0.</w:t>
      </w:r>
    </w:p>
    <w:p w:rsidR="00310CD8" w:rsidRPr="00E7710A" w:rsidRDefault="00310CD8" w:rsidP="006A3480">
      <w:pPr>
        <w:shd w:val="clear" w:color="auto" w:fill="FFFFFF"/>
        <w:tabs>
          <w:tab w:val="left" w:pos="709"/>
          <w:tab w:val="left" w:pos="1134"/>
        </w:tabs>
        <w:autoSpaceDE w:val="0"/>
        <w:autoSpaceDN w:val="0"/>
        <w:adjustRightInd w:val="0"/>
        <w:spacing w:after="0"/>
        <w:ind w:firstLine="709"/>
        <w:jc w:val="both"/>
        <w:rPr>
          <w:rFonts w:ascii="Times New Roman" w:hAnsi="Times New Roman"/>
          <w:i/>
          <w:sz w:val="28"/>
          <w:szCs w:val="28"/>
        </w:rPr>
      </w:pPr>
    </w:p>
    <w:p w:rsidR="00164917" w:rsidRPr="00E7710A" w:rsidRDefault="00164917" w:rsidP="00503588">
      <w:pPr>
        <w:pStyle w:val="1"/>
        <w:spacing w:after="0"/>
        <w:ind w:left="0"/>
        <w:jc w:val="center"/>
        <w:rPr>
          <w:rFonts w:ascii="Times New Roman" w:hAnsi="Times New Roman"/>
          <w:b/>
          <w:sz w:val="28"/>
          <w:szCs w:val="28"/>
        </w:rPr>
      </w:pPr>
      <w:r w:rsidRPr="00E7710A">
        <w:rPr>
          <w:rFonts w:ascii="Times New Roman" w:hAnsi="Times New Roman"/>
          <w:b/>
          <w:sz w:val="28"/>
          <w:szCs w:val="28"/>
        </w:rPr>
        <w:t>5. Подпрограмма «Доступная среда»</w:t>
      </w:r>
    </w:p>
    <w:p w:rsidR="00503588" w:rsidRPr="00E7710A" w:rsidRDefault="00503588" w:rsidP="006A3480">
      <w:pPr>
        <w:spacing w:after="0"/>
        <w:ind w:firstLine="709"/>
        <w:jc w:val="both"/>
        <w:rPr>
          <w:rFonts w:ascii="Times New Roman" w:hAnsi="Times New Roman"/>
          <w:sz w:val="28"/>
          <w:szCs w:val="28"/>
        </w:rPr>
      </w:pPr>
    </w:p>
    <w:p w:rsidR="002A0889" w:rsidRDefault="00164917" w:rsidP="002A0889">
      <w:pPr>
        <w:autoSpaceDE w:val="0"/>
        <w:autoSpaceDN w:val="0"/>
        <w:adjustRightInd w:val="0"/>
        <w:spacing w:after="0" w:line="240" w:lineRule="auto"/>
        <w:jc w:val="both"/>
        <w:rPr>
          <w:rFonts w:ascii="Times New Roman" w:hAnsi="Times New Roman"/>
          <w:sz w:val="28"/>
          <w:szCs w:val="28"/>
          <w:lang w:eastAsia="ru-RU"/>
        </w:rPr>
      </w:pPr>
      <w:r w:rsidRPr="00E7710A">
        <w:rPr>
          <w:rFonts w:ascii="Times New Roman" w:hAnsi="Times New Roman"/>
          <w:sz w:val="28"/>
          <w:szCs w:val="28"/>
        </w:rPr>
        <w:t xml:space="preserve">Целью </w:t>
      </w:r>
      <w:r w:rsidRPr="0077772B">
        <w:rPr>
          <w:rFonts w:ascii="Times New Roman" w:hAnsi="Times New Roman"/>
          <w:sz w:val="28"/>
          <w:szCs w:val="28"/>
        </w:rPr>
        <w:t xml:space="preserve">подпрограммы является </w:t>
      </w:r>
      <w:r w:rsidR="002A0889">
        <w:rPr>
          <w:rFonts w:ascii="Times New Roman" w:hAnsi="Times New Roman"/>
          <w:sz w:val="28"/>
          <w:szCs w:val="28"/>
        </w:rPr>
        <w:t>- п</w:t>
      </w:r>
      <w:r w:rsidR="002A0889">
        <w:rPr>
          <w:rFonts w:ascii="Times New Roman" w:hAnsi="Times New Roman"/>
          <w:sz w:val="28"/>
          <w:szCs w:val="28"/>
          <w:lang w:eastAsia="ru-RU"/>
        </w:rPr>
        <w:t>овышение уровня доступности приоритетных объектов и услуг в приоритетных сферах жизнедеятельности инвалидов и МГН в Республике Алтай, а также уровня обеспеченности инвалидов реабилитационными и абилитационными услугами, профессионального развития и занятости инвалидов.</w:t>
      </w:r>
    </w:p>
    <w:p w:rsidR="0077772B" w:rsidRDefault="00164917" w:rsidP="009604F6">
      <w:pPr>
        <w:spacing w:after="0"/>
        <w:ind w:firstLine="709"/>
        <w:jc w:val="both"/>
        <w:rPr>
          <w:rFonts w:ascii="Times New Roman" w:hAnsi="Times New Roman"/>
          <w:sz w:val="28"/>
          <w:szCs w:val="28"/>
        </w:rPr>
      </w:pPr>
      <w:r w:rsidRPr="00E7710A">
        <w:rPr>
          <w:rFonts w:ascii="Times New Roman" w:hAnsi="Times New Roman"/>
          <w:sz w:val="28"/>
          <w:szCs w:val="28"/>
        </w:rPr>
        <w:t>Для</w:t>
      </w:r>
      <w:r w:rsidR="00963AEF" w:rsidRPr="00E7710A">
        <w:rPr>
          <w:rFonts w:ascii="Times New Roman" w:hAnsi="Times New Roman"/>
          <w:sz w:val="28"/>
          <w:szCs w:val="28"/>
        </w:rPr>
        <w:t xml:space="preserve"> реализации ц</w:t>
      </w:r>
      <w:r w:rsidR="00042459" w:rsidRPr="00E7710A">
        <w:rPr>
          <w:rFonts w:ascii="Times New Roman" w:hAnsi="Times New Roman"/>
          <w:sz w:val="28"/>
          <w:szCs w:val="28"/>
        </w:rPr>
        <w:t>ели запланированы</w:t>
      </w:r>
      <w:r w:rsidR="0077772B">
        <w:rPr>
          <w:rFonts w:ascii="Times New Roman" w:hAnsi="Times New Roman"/>
          <w:sz w:val="28"/>
          <w:szCs w:val="28"/>
        </w:rPr>
        <w:t xml:space="preserve"> </w:t>
      </w:r>
      <w:r w:rsidR="00042459" w:rsidRPr="00E7710A">
        <w:rPr>
          <w:rFonts w:ascii="Times New Roman" w:hAnsi="Times New Roman"/>
          <w:sz w:val="28"/>
          <w:szCs w:val="28"/>
        </w:rPr>
        <w:t>задачи</w:t>
      </w:r>
      <w:r w:rsidR="0077772B">
        <w:rPr>
          <w:rFonts w:ascii="Times New Roman" w:hAnsi="Times New Roman"/>
          <w:sz w:val="28"/>
          <w:szCs w:val="28"/>
        </w:rPr>
        <w:t>:</w:t>
      </w:r>
    </w:p>
    <w:p w:rsidR="009604F6" w:rsidRPr="0077772B" w:rsidRDefault="0077772B" w:rsidP="009604F6">
      <w:pPr>
        <w:spacing w:after="0"/>
        <w:ind w:firstLine="709"/>
        <w:jc w:val="both"/>
        <w:rPr>
          <w:rFonts w:ascii="Times New Roman" w:hAnsi="Times New Roman"/>
          <w:sz w:val="28"/>
          <w:szCs w:val="28"/>
        </w:rPr>
      </w:pPr>
      <w:r w:rsidRPr="0077772B">
        <w:rPr>
          <w:rFonts w:ascii="Times New Roman" w:hAnsi="Times New Roman"/>
          <w:sz w:val="28"/>
          <w:szCs w:val="28"/>
        </w:rPr>
        <w:t xml:space="preserve">1) </w:t>
      </w:r>
      <w:r w:rsidR="009604F6" w:rsidRPr="0077772B">
        <w:rPr>
          <w:rFonts w:ascii="Times New Roman" w:hAnsi="Times New Roman"/>
          <w:sz w:val="28"/>
          <w:szCs w:val="28"/>
        </w:rPr>
        <w:t>формирование условий для просвещенности граждан в вопросах инвалидности и устранения отношенческих барьеров в Республике Алтай;</w:t>
      </w:r>
    </w:p>
    <w:p w:rsidR="009604F6" w:rsidRPr="0077772B" w:rsidRDefault="0077772B" w:rsidP="009604F6">
      <w:pPr>
        <w:spacing w:after="0"/>
        <w:ind w:firstLine="709"/>
        <w:jc w:val="both"/>
        <w:rPr>
          <w:rFonts w:ascii="Times New Roman" w:hAnsi="Times New Roman"/>
          <w:sz w:val="28"/>
          <w:szCs w:val="28"/>
        </w:rPr>
      </w:pPr>
      <w:r w:rsidRPr="0077772B">
        <w:rPr>
          <w:rFonts w:ascii="Times New Roman" w:hAnsi="Times New Roman"/>
          <w:sz w:val="28"/>
          <w:szCs w:val="28"/>
        </w:rPr>
        <w:t xml:space="preserve">2) </w:t>
      </w:r>
      <w:r w:rsidR="009604F6" w:rsidRPr="0077772B">
        <w:rPr>
          <w:rFonts w:ascii="Times New Roman" w:hAnsi="Times New Roman"/>
          <w:sz w:val="28"/>
          <w:szCs w:val="28"/>
        </w:rPr>
        <w:t>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 в Республике Алтай;</w:t>
      </w:r>
    </w:p>
    <w:p w:rsidR="00164917" w:rsidRDefault="0077772B" w:rsidP="00807466">
      <w:pPr>
        <w:autoSpaceDE w:val="0"/>
        <w:autoSpaceDN w:val="0"/>
        <w:adjustRightInd w:val="0"/>
        <w:spacing w:after="0" w:line="240" w:lineRule="auto"/>
        <w:ind w:firstLine="709"/>
        <w:jc w:val="both"/>
        <w:rPr>
          <w:rFonts w:ascii="Times New Roman" w:hAnsi="Times New Roman"/>
          <w:sz w:val="28"/>
          <w:szCs w:val="28"/>
          <w:lang w:eastAsia="ru-RU"/>
        </w:rPr>
      </w:pPr>
      <w:r w:rsidRPr="0077772B">
        <w:rPr>
          <w:rFonts w:ascii="Times New Roman" w:hAnsi="Times New Roman"/>
          <w:sz w:val="28"/>
          <w:szCs w:val="28"/>
        </w:rPr>
        <w:t xml:space="preserve">3) </w:t>
      </w:r>
      <w:r w:rsidR="002A0889">
        <w:rPr>
          <w:rFonts w:ascii="Times New Roman" w:hAnsi="Times New Roman"/>
          <w:sz w:val="28"/>
          <w:szCs w:val="28"/>
          <w:lang w:eastAsia="ru-RU"/>
        </w:rPr>
        <w:t>формирование условий для беспрепятственного доступа инвалидов и других МГН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Республике Алтай; формирование условий для развития системы комплексной реабилитации и абилитации инвалидов, в том числе детей-</w:t>
      </w:r>
      <w:r w:rsidR="002A0889">
        <w:rPr>
          <w:rFonts w:ascii="Times New Roman" w:hAnsi="Times New Roman"/>
          <w:sz w:val="28"/>
          <w:szCs w:val="28"/>
          <w:lang w:eastAsia="ru-RU"/>
        </w:rPr>
        <w:lastRenderedPageBreak/>
        <w:t>инвалидов, а также ранней помощи, сопровождаемого проживания инвалидов в Республике Алтай</w:t>
      </w:r>
      <w:r w:rsidRPr="0077772B">
        <w:rPr>
          <w:rFonts w:ascii="Times New Roman" w:hAnsi="Times New Roman"/>
          <w:sz w:val="28"/>
          <w:szCs w:val="28"/>
        </w:rPr>
        <w:t>.</w:t>
      </w:r>
    </w:p>
    <w:p w:rsidR="00164917" w:rsidRPr="00E7710A" w:rsidRDefault="00042459" w:rsidP="006A3480">
      <w:pPr>
        <w:autoSpaceDE w:val="0"/>
        <w:autoSpaceDN w:val="0"/>
        <w:adjustRightInd w:val="0"/>
        <w:spacing w:after="0"/>
        <w:ind w:firstLine="709"/>
        <w:jc w:val="both"/>
        <w:rPr>
          <w:rFonts w:ascii="Times New Roman" w:hAnsi="Times New Roman"/>
          <w:sz w:val="28"/>
          <w:szCs w:val="28"/>
        </w:rPr>
      </w:pPr>
      <w:r w:rsidRPr="00E7710A">
        <w:rPr>
          <w:rFonts w:ascii="Times New Roman" w:hAnsi="Times New Roman"/>
          <w:sz w:val="28"/>
          <w:szCs w:val="28"/>
        </w:rPr>
        <w:t>Задачи</w:t>
      </w:r>
      <w:r w:rsidR="00164917" w:rsidRPr="00E7710A">
        <w:rPr>
          <w:rFonts w:ascii="Times New Roman" w:hAnsi="Times New Roman"/>
          <w:sz w:val="28"/>
          <w:szCs w:val="28"/>
        </w:rPr>
        <w:t xml:space="preserve"> подпрограммы госуд</w:t>
      </w:r>
      <w:r w:rsidRPr="00E7710A">
        <w:rPr>
          <w:rFonts w:ascii="Times New Roman" w:hAnsi="Times New Roman"/>
          <w:sz w:val="28"/>
          <w:szCs w:val="28"/>
        </w:rPr>
        <w:t>арственной программы реализованы</w:t>
      </w:r>
      <w:r w:rsidR="00963AEF" w:rsidRPr="00E7710A">
        <w:rPr>
          <w:rFonts w:ascii="Times New Roman" w:hAnsi="Times New Roman"/>
          <w:sz w:val="28"/>
          <w:szCs w:val="28"/>
        </w:rPr>
        <w:t xml:space="preserve"> соответствующим</w:t>
      </w:r>
      <w:r w:rsidR="00F90D8B" w:rsidRPr="00E7710A">
        <w:rPr>
          <w:rFonts w:ascii="Times New Roman" w:hAnsi="Times New Roman"/>
          <w:sz w:val="28"/>
          <w:szCs w:val="28"/>
        </w:rPr>
        <w:t>и</w:t>
      </w:r>
      <w:r w:rsidR="00963AEF" w:rsidRPr="00E7710A">
        <w:rPr>
          <w:rFonts w:ascii="Times New Roman" w:hAnsi="Times New Roman"/>
          <w:sz w:val="28"/>
          <w:szCs w:val="28"/>
        </w:rPr>
        <w:t xml:space="preserve"> основным</w:t>
      </w:r>
      <w:r w:rsidR="00F90D8B" w:rsidRPr="00E7710A">
        <w:rPr>
          <w:rFonts w:ascii="Times New Roman" w:hAnsi="Times New Roman"/>
          <w:sz w:val="28"/>
          <w:szCs w:val="28"/>
        </w:rPr>
        <w:t>и</w:t>
      </w:r>
      <w:r w:rsidR="00963AEF" w:rsidRPr="00E7710A">
        <w:rPr>
          <w:rFonts w:ascii="Times New Roman" w:hAnsi="Times New Roman"/>
          <w:sz w:val="28"/>
          <w:szCs w:val="28"/>
        </w:rPr>
        <w:t xml:space="preserve"> мероприяти</w:t>
      </w:r>
      <w:r w:rsidR="00F90D8B" w:rsidRPr="00E7710A">
        <w:rPr>
          <w:rFonts w:ascii="Times New Roman" w:hAnsi="Times New Roman"/>
          <w:sz w:val="28"/>
          <w:szCs w:val="28"/>
        </w:rPr>
        <w:t>ями</w:t>
      </w:r>
      <w:r w:rsidR="00164917" w:rsidRPr="00E7710A">
        <w:rPr>
          <w:rFonts w:ascii="Times New Roman" w:hAnsi="Times New Roman"/>
          <w:sz w:val="28"/>
          <w:szCs w:val="28"/>
        </w:rPr>
        <w:t xml:space="preserve">: </w:t>
      </w:r>
    </w:p>
    <w:p w:rsidR="00164917" w:rsidRPr="00903F6B" w:rsidRDefault="00963AEF" w:rsidP="006A3480">
      <w:pPr>
        <w:pStyle w:val="a8"/>
        <w:spacing w:line="276" w:lineRule="auto"/>
        <w:ind w:firstLine="709"/>
        <w:jc w:val="both"/>
        <w:rPr>
          <w:rFonts w:ascii="Times New Roman" w:hAnsi="Times New Roman"/>
          <w:sz w:val="28"/>
          <w:szCs w:val="28"/>
        </w:rPr>
      </w:pPr>
      <w:r w:rsidRPr="00E7710A">
        <w:rPr>
          <w:rFonts w:ascii="Times New Roman" w:hAnsi="Times New Roman"/>
          <w:b/>
          <w:sz w:val="28"/>
          <w:szCs w:val="28"/>
        </w:rPr>
        <w:t xml:space="preserve">Основное </w:t>
      </w:r>
      <w:r w:rsidRPr="00903F6B">
        <w:rPr>
          <w:rFonts w:ascii="Times New Roman" w:hAnsi="Times New Roman"/>
          <w:b/>
          <w:sz w:val="28"/>
          <w:szCs w:val="28"/>
        </w:rPr>
        <w:t xml:space="preserve">мероприятие </w:t>
      </w:r>
      <w:r w:rsidR="00164917" w:rsidRPr="00903F6B">
        <w:rPr>
          <w:rFonts w:ascii="Times New Roman" w:hAnsi="Times New Roman"/>
          <w:b/>
          <w:sz w:val="28"/>
          <w:szCs w:val="28"/>
        </w:rPr>
        <w:t>«</w:t>
      </w:r>
      <w:r w:rsidRPr="00903F6B">
        <w:rPr>
          <w:rFonts w:ascii="Times New Roman" w:hAnsi="Times New Roman" w:cs="Times New Roman"/>
          <w:b/>
          <w:sz w:val="28"/>
          <w:szCs w:val="28"/>
        </w:rPr>
        <w:t>Формирование безбарьерной среды для инвалидов и других маломобильных граждан</w:t>
      </w:r>
      <w:r w:rsidR="00164917" w:rsidRPr="00903F6B">
        <w:rPr>
          <w:rFonts w:ascii="Times New Roman" w:hAnsi="Times New Roman"/>
          <w:b/>
          <w:sz w:val="28"/>
          <w:szCs w:val="28"/>
        </w:rPr>
        <w:t>»,</w:t>
      </w:r>
      <w:r w:rsidR="00925B89" w:rsidRPr="00903F6B">
        <w:rPr>
          <w:rFonts w:ascii="Times New Roman" w:hAnsi="Times New Roman"/>
          <w:b/>
          <w:sz w:val="28"/>
          <w:szCs w:val="28"/>
        </w:rPr>
        <w:t xml:space="preserve"> </w:t>
      </w:r>
      <w:r w:rsidRPr="00903F6B">
        <w:rPr>
          <w:rFonts w:ascii="Times New Roman" w:hAnsi="Times New Roman"/>
          <w:sz w:val="28"/>
          <w:szCs w:val="28"/>
        </w:rPr>
        <w:t>реализовано</w:t>
      </w:r>
      <w:r w:rsidR="00925B89" w:rsidRPr="00903F6B">
        <w:rPr>
          <w:rFonts w:ascii="Times New Roman" w:hAnsi="Times New Roman"/>
          <w:sz w:val="28"/>
          <w:szCs w:val="28"/>
        </w:rPr>
        <w:t xml:space="preserve"> </w:t>
      </w:r>
      <w:r w:rsidR="00BA7497" w:rsidRPr="00903F6B">
        <w:rPr>
          <w:rFonts w:ascii="Times New Roman" w:hAnsi="Times New Roman"/>
          <w:sz w:val="28"/>
          <w:szCs w:val="28"/>
        </w:rPr>
        <w:t>в рамках следующих направлений</w:t>
      </w:r>
      <w:r w:rsidR="00164917" w:rsidRPr="00903F6B">
        <w:rPr>
          <w:rFonts w:ascii="Times New Roman" w:hAnsi="Times New Roman"/>
          <w:sz w:val="28"/>
          <w:szCs w:val="28"/>
        </w:rPr>
        <w:t>:</w:t>
      </w:r>
    </w:p>
    <w:p w:rsidR="00BA7497" w:rsidRPr="00903F6B" w:rsidRDefault="00187402" w:rsidP="006A3480">
      <w:pPr>
        <w:spacing w:after="0"/>
        <w:ind w:firstLine="709"/>
        <w:jc w:val="both"/>
        <w:rPr>
          <w:rFonts w:ascii="Times New Roman" w:hAnsi="Times New Roman"/>
          <w:sz w:val="28"/>
          <w:szCs w:val="28"/>
          <w:lang w:eastAsia="ru-RU"/>
        </w:rPr>
      </w:pPr>
      <w:r w:rsidRPr="00903F6B">
        <w:rPr>
          <w:rFonts w:ascii="Times New Roman" w:hAnsi="Times New Roman"/>
          <w:b/>
          <w:sz w:val="28"/>
          <w:szCs w:val="28"/>
          <w:lang w:eastAsia="ru-RU"/>
        </w:rPr>
        <w:t xml:space="preserve">Направление </w:t>
      </w:r>
      <w:r w:rsidRPr="00903F6B">
        <w:rPr>
          <w:rFonts w:ascii="Times New Roman" w:hAnsi="Times New Roman"/>
          <w:sz w:val="28"/>
          <w:szCs w:val="28"/>
          <w:lang w:eastAsia="ru-RU"/>
        </w:rPr>
        <w:t>«</w:t>
      </w:r>
      <w:r w:rsidR="00BA7497" w:rsidRPr="00903F6B">
        <w:rPr>
          <w:rFonts w:ascii="Times New Roman" w:hAnsi="Times New Roman"/>
          <w:b/>
          <w:sz w:val="28"/>
          <w:szCs w:val="28"/>
          <w:lang w:eastAsia="ru-RU"/>
        </w:rPr>
        <w:t>Комплекс мероприятий по формированию доступной среды жизнедеятельности для инвалидов и других маломобильных групп населения</w:t>
      </w:r>
      <w:r w:rsidRPr="00903F6B">
        <w:rPr>
          <w:rFonts w:ascii="Times New Roman" w:hAnsi="Times New Roman"/>
          <w:b/>
          <w:sz w:val="28"/>
          <w:szCs w:val="28"/>
          <w:lang w:eastAsia="ru-RU"/>
        </w:rPr>
        <w:t>»</w:t>
      </w:r>
      <w:r w:rsidR="00807466">
        <w:rPr>
          <w:rFonts w:ascii="Times New Roman" w:hAnsi="Times New Roman"/>
          <w:b/>
          <w:sz w:val="28"/>
          <w:szCs w:val="28"/>
          <w:lang w:eastAsia="ru-RU"/>
        </w:rPr>
        <w:t xml:space="preserve"> </w:t>
      </w:r>
      <w:r w:rsidR="00BA7497" w:rsidRPr="00903F6B">
        <w:rPr>
          <w:rFonts w:ascii="Times New Roman" w:hAnsi="Times New Roman"/>
          <w:sz w:val="28"/>
          <w:szCs w:val="28"/>
          <w:lang w:eastAsia="ru-RU"/>
        </w:rPr>
        <w:t>(</w:t>
      </w:r>
      <w:r w:rsidR="00BA7497" w:rsidRPr="00903F6B">
        <w:rPr>
          <w:rFonts w:ascii="Times New Roman" w:hAnsi="Times New Roman"/>
          <w:sz w:val="28"/>
          <w:szCs w:val="28"/>
        </w:rPr>
        <w:t>исполнитель - Министерство труда, социального развития и занятости населения Республики Алтай)</w:t>
      </w:r>
      <w:r w:rsidRPr="00903F6B">
        <w:rPr>
          <w:rFonts w:ascii="Times New Roman" w:hAnsi="Times New Roman"/>
          <w:sz w:val="28"/>
          <w:szCs w:val="28"/>
        </w:rPr>
        <w:t xml:space="preserve"> реализовано следующими мероприятиями:</w:t>
      </w:r>
    </w:p>
    <w:p w:rsidR="00B647D2" w:rsidRPr="00903F6B" w:rsidRDefault="00807466" w:rsidP="006A3480">
      <w:pPr>
        <w:tabs>
          <w:tab w:val="left" w:pos="709"/>
        </w:tabs>
        <w:spacing w:after="0"/>
        <w:ind w:firstLine="709"/>
        <w:jc w:val="both"/>
        <w:rPr>
          <w:rFonts w:ascii="Times New Roman" w:hAnsi="Times New Roman"/>
          <w:sz w:val="28"/>
          <w:szCs w:val="28"/>
        </w:rPr>
      </w:pPr>
      <w:r>
        <w:rPr>
          <w:rFonts w:ascii="Times New Roman" w:hAnsi="Times New Roman"/>
          <w:sz w:val="28"/>
          <w:szCs w:val="28"/>
        </w:rPr>
        <w:t>313</w:t>
      </w:r>
      <w:r w:rsidR="00B647D2" w:rsidRPr="00903F6B">
        <w:rPr>
          <w:rFonts w:ascii="Times New Roman" w:hAnsi="Times New Roman"/>
          <w:sz w:val="28"/>
          <w:szCs w:val="28"/>
        </w:rPr>
        <w:t xml:space="preserve"> детей-инвалидов, детей и подростков с ограниченными возможностями получили социальные услуги на базе Бюджетного учреждения Республики Алтай «Республиканский реабилитационный центр для детей и подростков с ограниченными возможностями», что составило </w:t>
      </w:r>
      <w:r>
        <w:rPr>
          <w:rFonts w:ascii="Times New Roman" w:hAnsi="Times New Roman"/>
          <w:sz w:val="28"/>
          <w:szCs w:val="28"/>
        </w:rPr>
        <w:t>29</w:t>
      </w:r>
      <w:r w:rsidR="004458EF" w:rsidRPr="00903F6B">
        <w:rPr>
          <w:rFonts w:ascii="Times New Roman" w:hAnsi="Times New Roman"/>
          <w:sz w:val="28"/>
          <w:szCs w:val="28"/>
        </w:rPr>
        <w:t>,</w:t>
      </w:r>
      <w:r>
        <w:rPr>
          <w:rFonts w:ascii="Times New Roman" w:hAnsi="Times New Roman"/>
          <w:sz w:val="28"/>
          <w:szCs w:val="28"/>
        </w:rPr>
        <w:t>8</w:t>
      </w:r>
      <w:r w:rsidR="004458EF" w:rsidRPr="00903F6B">
        <w:rPr>
          <w:rFonts w:ascii="Times New Roman" w:hAnsi="Times New Roman"/>
          <w:sz w:val="28"/>
          <w:szCs w:val="28"/>
        </w:rPr>
        <w:t> </w:t>
      </w:r>
      <w:r w:rsidR="00B647D2" w:rsidRPr="00903F6B">
        <w:rPr>
          <w:rFonts w:ascii="Times New Roman" w:hAnsi="Times New Roman"/>
          <w:sz w:val="28"/>
          <w:szCs w:val="28"/>
        </w:rPr>
        <w:t>% к уровню предыдущего года</w:t>
      </w:r>
      <w:r w:rsidR="00807AAD" w:rsidRPr="00903F6B">
        <w:rPr>
          <w:rFonts w:ascii="Times New Roman" w:hAnsi="Times New Roman"/>
          <w:sz w:val="28"/>
          <w:szCs w:val="28"/>
        </w:rPr>
        <w:t>;</w:t>
      </w:r>
    </w:p>
    <w:p w:rsidR="00187402" w:rsidRPr="00903F6B" w:rsidRDefault="00187402" w:rsidP="006A3480">
      <w:pPr>
        <w:spacing w:after="0"/>
        <w:ind w:firstLine="709"/>
        <w:jc w:val="both"/>
        <w:rPr>
          <w:rFonts w:ascii="Times New Roman" w:hAnsi="Times New Roman"/>
          <w:color w:val="FF0000"/>
          <w:sz w:val="28"/>
          <w:szCs w:val="28"/>
          <w:lang w:eastAsia="ru-RU"/>
        </w:rPr>
      </w:pPr>
      <w:r w:rsidRPr="00903F6B">
        <w:rPr>
          <w:rFonts w:ascii="Times New Roman" w:hAnsi="Times New Roman"/>
          <w:b/>
          <w:sz w:val="28"/>
          <w:szCs w:val="28"/>
          <w:lang w:eastAsia="ru-RU"/>
        </w:rPr>
        <w:t xml:space="preserve">Направление </w:t>
      </w:r>
      <w:r w:rsidRPr="00903F6B">
        <w:rPr>
          <w:rFonts w:ascii="Times New Roman" w:hAnsi="Times New Roman"/>
          <w:sz w:val="28"/>
          <w:szCs w:val="28"/>
          <w:lang w:eastAsia="ru-RU"/>
        </w:rPr>
        <w:t>«</w:t>
      </w:r>
      <w:r w:rsidRPr="00903F6B">
        <w:rPr>
          <w:rFonts w:ascii="Times New Roman" w:hAnsi="Times New Roman"/>
          <w:b/>
          <w:sz w:val="28"/>
          <w:szCs w:val="28"/>
          <w:lang w:eastAsia="ru-RU"/>
        </w:rPr>
        <w:t xml:space="preserve">Формирование безбарьерной среды для инвалидов и других маломобильных групп населения в сфере образования </w:t>
      </w:r>
      <w:r w:rsidR="004458EF" w:rsidRPr="00903F6B">
        <w:rPr>
          <w:rFonts w:ascii="Times New Roman" w:hAnsi="Times New Roman"/>
          <w:b/>
          <w:sz w:val="28"/>
          <w:szCs w:val="28"/>
          <w:lang w:eastAsia="ru-RU"/>
        </w:rPr>
        <w:t xml:space="preserve">и науки </w:t>
      </w:r>
      <w:r w:rsidRPr="00903F6B">
        <w:rPr>
          <w:rFonts w:ascii="Times New Roman" w:hAnsi="Times New Roman"/>
          <w:b/>
          <w:sz w:val="28"/>
          <w:szCs w:val="28"/>
          <w:lang w:eastAsia="ru-RU"/>
        </w:rPr>
        <w:t xml:space="preserve">Республики Алтай» </w:t>
      </w:r>
      <w:r w:rsidRPr="00903F6B">
        <w:rPr>
          <w:rFonts w:ascii="Times New Roman" w:hAnsi="Times New Roman"/>
          <w:sz w:val="28"/>
          <w:szCs w:val="28"/>
          <w:lang w:eastAsia="ru-RU"/>
        </w:rPr>
        <w:t>(</w:t>
      </w:r>
      <w:r w:rsidRPr="00903F6B">
        <w:rPr>
          <w:rFonts w:ascii="Times New Roman" w:hAnsi="Times New Roman"/>
          <w:sz w:val="28"/>
          <w:szCs w:val="28"/>
        </w:rPr>
        <w:t>исполнитель - Министерство образования и науки Республики Алтай) реализовано следующими мероприятиями:</w:t>
      </w:r>
      <w:r w:rsidR="00852E04" w:rsidRPr="00903F6B">
        <w:rPr>
          <w:rFonts w:ascii="Times New Roman" w:hAnsi="Times New Roman"/>
          <w:sz w:val="28"/>
          <w:szCs w:val="28"/>
        </w:rPr>
        <w:t xml:space="preserve"> </w:t>
      </w:r>
    </w:p>
    <w:p w:rsidR="00164917" w:rsidRPr="00903F6B" w:rsidRDefault="001961C7" w:rsidP="006A3480">
      <w:pPr>
        <w:autoSpaceDE w:val="0"/>
        <w:autoSpaceDN w:val="0"/>
        <w:adjustRightInd w:val="0"/>
        <w:spacing w:after="0"/>
        <w:ind w:firstLine="709"/>
        <w:jc w:val="both"/>
        <w:rPr>
          <w:rFonts w:ascii="Times New Roman" w:hAnsi="Times New Roman"/>
          <w:color w:val="FF0000"/>
          <w:sz w:val="28"/>
          <w:szCs w:val="28"/>
        </w:rPr>
      </w:pPr>
      <w:r w:rsidRPr="00903F6B">
        <w:rPr>
          <w:rFonts w:ascii="Times New Roman" w:hAnsi="Times New Roman"/>
          <w:sz w:val="28"/>
          <w:szCs w:val="28"/>
        </w:rPr>
        <w:t>2</w:t>
      </w:r>
      <w:r w:rsidR="004A62AC" w:rsidRPr="00903F6B">
        <w:rPr>
          <w:rFonts w:ascii="Times New Roman" w:hAnsi="Times New Roman"/>
          <w:sz w:val="28"/>
          <w:szCs w:val="28"/>
        </w:rPr>
        <w:t>6</w:t>
      </w:r>
      <w:r w:rsidR="004A762B" w:rsidRPr="00903F6B">
        <w:rPr>
          <w:rFonts w:ascii="Times New Roman" w:hAnsi="Times New Roman"/>
          <w:sz w:val="28"/>
          <w:szCs w:val="28"/>
        </w:rPr>
        <w:t xml:space="preserve"> детям</w:t>
      </w:r>
      <w:r w:rsidR="0030174D" w:rsidRPr="00903F6B">
        <w:rPr>
          <w:rFonts w:ascii="Times New Roman" w:hAnsi="Times New Roman"/>
          <w:sz w:val="28"/>
          <w:szCs w:val="28"/>
        </w:rPr>
        <w:t>-инвалид</w:t>
      </w:r>
      <w:r w:rsidR="004A762B" w:rsidRPr="00903F6B">
        <w:rPr>
          <w:rFonts w:ascii="Times New Roman" w:hAnsi="Times New Roman"/>
          <w:sz w:val="28"/>
          <w:szCs w:val="28"/>
        </w:rPr>
        <w:t>ам</w:t>
      </w:r>
      <w:r w:rsidR="00852E04" w:rsidRPr="00903F6B">
        <w:rPr>
          <w:rFonts w:ascii="Times New Roman" w:hAnsi="Times New Roman"/>
          <w:sz w:val="28"/>
          <w:szCs w:val="28"/>
        </w:rPr>
        <w:t xml:space="preserve"> </w:t>
      </w:r>
      <w:r w:rsidR="004A762B" w:rsidRPr="00903F6B">
        <w:rPr>
          <w:rFonts w:ascii="Times New Roman" w:hAnsi="Times New Roman"/>
          <w:sz w:val="28"/>
          <w:szCs w:val="28"/>
        </w:rPr>
        <w:t>предоставлена возможность обучения</w:t>
      </w:r>
      <w:r w:rsidR="00164917" w:rsidRPr="00903F6B">
        <w:rPr>
          <w:rFonts w:ascii="Times New Roman" w:hAnsi="Times New Roman"/>
          <w:sz w:val="28"/>
          <w:szCs w:val="28"/>
        </w:rPr>
        <w:t xml:space="preserve"> в специализированных общеобразовательных организациях по программе общего образования за пределами Республики Алтай</w:t>
      </w:r>
      <w:r w:rsidR="00807466">
        <w:rPr>
          <w:rFonts w:ascii="Times New Roman" w:hAnsi="Times New Roman"/>
          <w:sz w:val="28"/>
          <w:szCs w:val="28"/>
        </w:rPr>
        <w:t xml:space="preserve">, </w:t>
      </w:r>
      <w:r w:rsidR="00BA5981" w:rsidRPr="00903F6B">
        <w:rPr>
          <w:rFonts w:ascii="Times New Roman" w:hAnsi="Times New Roman"/>
          <w:sz w:val="28"/>
          <w:szCs w:val="28"/>
        </w:rPr>
        <w:t>что составило 1</w:t>
      </w:r>
      <w:r w:rsidRPr="00903F6B">
        <w:rPr>
          <w:rFonts w:ascii="Times New Roman" w:hAnsi="Times New Roman"/>
          <w:sz w:val="28"/>
          <w:szCs w:val="28"/>
        </w:rPr>
        <w:t>0</w:t>
      </w:r>
      <w:r w:rsidR="00807466">
        <w:rPr>
          <w:rFonts w:ascii="Times New Roman" w:hAnsi="Times New Roman"/>
          <w:sz w:val="28"/>
          <w:szCs w:val="28"/>
        </w:rPr>
        <w:t>0</w:t>
      </w:r>
      <w:r w:rsidR="008C04C4" w:rsidRPr="00903F6B">
        <w:rPr>
          <w:rFonts w:ascii="Times New Roman" w:hAnsi="Times New Roman"/>
          <w:sz w:val="28"/>
          <w:szCs w:val="28"/>
        </w:rPr>
        <w:t xml:space="preserve">, </w:t>
      </w:r>
      <w:r w:rsidR="00BA5981" w:rsidRPr="00903F6B">
        <w:rPr>
          <w:rFonts w:ascii="Times New Roman" w:hAnsi="Times New Roman"/>
          <w:sz w:val="28"/>
          <w:szCs w:val="28"/>
        </w:rPr>
        <w:t>% к уровню предыдущего года</w:t>
      </w:r>
      <w:r w:rsidR="0077772B" w:rsidRPr="00903F6B">
        <w:rPr>
          <w:rFonts w:ascii="Times New Roman" w:hAnsi="Times New Roman"/>
          <w:sz w:val="28"/>
          <w:szCs w:val="28"/>
        </w:rPr>
        <w:t xml:space="preserve"> </w:t>
      </w:r>
      <w:r w:rsidR="008C04C4" w:rsidRPr="00903F6B">
        <w:rPr>
          <w:rFonts w:ascii="Times New Roman" w:hAnsi="Times New Roman"/>
          <w:sz w:val="28"/>
          <w:szCs w:val="28"/>
        </w:rPr>
        <w:t>(в 201</w:t>
      </w:r>
      <w:r w:rsidR="00807466">
        <w:rPr>
          <w:rFonts w:ascii="Times New Roman" w:hAnsi="Times New Roman"/>
          <w:sz w:val="28"/>
          <w:szCs w:val="28"/>
        </w:rPr>
        <w:t>9</w:t>
      </w:r>
      <w:r w:rsidR="008C04C4" w:rsidRPr="00903F6B">
        <w:rPr>
          <w:rFonts w:ascii="Times New Roman" w:hAnsi="Times New Roman"/>
          <w:sz w:val="28"/>
          <w:szCs w:val="28"/>
        </w:rPr>
        <w:t xml:space="preserve"> году - </w:t>
      </w:r>
      <w:r w:rsidR="00847AA9" w:rsidRPr="00903F6B">
        <w:rPr>
          <w:rFonts w:ascii="Times New Roman" w:hAnsi="Times New Roman"/>
          <w:sz w:val="28"/>
          <w:szCs w:val="28"/>
        </w:rPr>
        <w:t>2</w:t>
      </w:r>
      <w:r w:rsidR="00807466">
        <w:rPr>
          <w:rFonts w:ascii="Times New Roman" w:hAnsi="Times New Roman"/>
          <w:sz w:val="28"/>
          <w:szCs w:val="28"/>
        </w:rPr>
        <w:t>6</w:t>
      </w:r>
      <w:r w:rsidR="008C04C4" w:rsidRPr="00903F6B">
        <w:rPr>
          <w:rFonts w:ascii="Times New Roman" w:hAnsi="Times New Roman"/>
          <w:sz w:val="28"/>
          <w:szCs w:val="28"/>
        </w:rPr>
        <w:t xml:space="preserve"> </w:t>
      </w:r>
      <w:r w:rsidR="00807466">
        <w:rPr>
          <w:rFonts w:ascii="Times New Roman" w:hAnsi="Times New Roman"/>
          <w:sz w:val="28"/>
          <w:szCs w:val="28"/>
        </w:rPr>
        <w:t>детей-тнвалидов</w:t>
      </w:r>
      <w:r w:rsidR="008C04C4" w:rsidRPr="00903F6B">
        <w:rPr>
          <w:rFonts w:ascii="Times New Roman" w:hAnsi="Times New Roman"/>
          <w:sz w:val="28"/>
          <w:szCs w:val="28"/>
        </w:rPr>
        <w:t>);</w:t>
      </w:r>
    </w:p>
    <w:p w:rsidR="00164917" w:rsidRPr="00903F6B" w:rsidRDefault="004A62AC" w:rsidP="006A3480">
      <w:pPr>
        <w:autoSpaceDE w:val="0"/>
        <w:autoSpaceDN w:val="0"/>
        <w:adjustRightInd w:val="0"/>
        <w:spacing w:after="0"/>
        <w:ind w:firstLine="709"/>
        <w:jc w:val="both"/>
        <w:rPr>
          <w:rFonts w:ascii="Times New Roman" w:hAnsi="Times New Roman"/>
          <w:sz w:val="28"/>
          <w:szCs w:val="28"/>
        </w:rPr>
      </w:pPr>
      <w:r w:rsidRPr="00903F6B">
        <w:rPr>
          <w:rFonts w:ascii="Times New Roman" w:hAnsi="Times New Roman"/>
          <w:sz w:val="28"/>
          <w:szCs w:val="28"/>
        </w:rPr>
        <w:t>6</w:t>
      </w:r>
      <w:r w:rsidR="00807466">
        <w:rPr>
          <w:rFonts w:ascii="Times New Roman" w:hAnsi="Times New Roman"/>
          <w:sz w:val="28"/>
          <w:szCs w:val="28"/>
        </w:rPr>
        <w:t>0</w:t>
      </w:r>
      <w:r w:rsidR="0077772B" w:rsidRPr="00903F6B">
        <w:rPr>
          <w:rFonts w:ascii="Times New Roman" w:hAnsi="Times New Roman"/>
          <w:sz w:val="28"/>
          <w:szCs w:val="28"/>
        </w:rPr>
        <w:t xml:space="preserve"> </w:t>
      </w:r>
      <w:r w:rsidR="00807466">
        <w:rPr>
          <w:rFonts w:ascii="Times New Roman" w:hAnsi="Times New Roman"/>
          <w:sz w:val="28"/>
          <w:szCs w:val="28"/>
        </w:rPr>
        <w:t>детей</w:t>
      </w:r>
      <w:r w:rsidR="00164917" w:rsidRPr="00903F6B">
        <w:rPr>
          <w:rFonts w:ascii="Times New Roman" w:hAnsi="Times New Roman"/>
          <w:sz w:val="28"/>
          <w:szCs w:val="28"/>
        </w:rPr>
        <w:t>-инвалид</w:t>
      </w:r>
      <w:r w:rsidR="00807466">
        <w:rPr>
          <w:rFonts w:ascii="Times New Roman" w:hAnsi="Times New Roman"/>
          <w:sz w:val="28"/>
          <w:szCs w:val="28"/>
        </w:rPr>
        <w:t>ов</w:t>
      </w:r>
      <w:r w:rsidR="00164917" w:rsidRPr="00903F6B">
        <w:rPr>
          <w:rFonts w:ascii="Times New Roman" w:hAnsi="Times New Roman"/>
          <w:sz w:val="28"/>
          <w:szCs w:val="28"/>
        </w:rPr>
        <w:t xml:space="preserve">, которым не </w:t>
      </w:r>
      <w:r w:rsidR="00807466">
        <w:rPr>
          <w:rFonts w:ascii="Times New Roman" w:hAnsi="Times New Roman"/>
          <w:sz w:val="28"/>
          <w:szCs w:val="28"/>
        </w:rPr>
        <w:t>противопоказано обучение, обучаю</w:t>
      </w:r>
      <w:r w:rsidR="00164917" w:rsidRPr="00903F6B">
        <w:rPr>
          <w:rFonts w:ascii="Times New Roman" w:hAnsi="Times New Roman"/>
          <w:sz w:val="28"/>
          <w:szCs w:val="28"/>
        </w:rPr>
        <w:t>тся по программе общего образования на дому с использованием дистанционных образовательных технологий</w:t>
      </w:r>
      <w:r w:rsidR="001961C7" w:rsidRPr="00903F6B">
        <w:rPr>
          <w:rFonts w:ascii="Times New Roman" w:hAnsi="Times New Roman"/>
          <w:sz w:val="28"/>
          <w:szCs w:val="28"/>
        </w:rPr>
        <w:t xml:space="preserve">, что составило </w:t>
      </w:r>
      <w:r w:rsidR="00807466">
        <w:rPr>
          <w:rFonts w:ascii="Times New Roman" w:hAnsi="Times New Roman"/>
          <w:sz w:val="28"/>
          <w:szCs w:val="28"/>
        </w:rPr>
        <w:t>9</w:t>
      </w:r>
      <w:r w:rsidRPr="00903F6B">
        <w:rPr>
          <w:rFonts w:ascii="Times New Roman" w:hAnsi="Times New Roman"/>
          <w:sz w:val="28"/>
          <w:szCs w:val="28"/>
        </w:rPr>
        <w:t>8</w:t>
      </w:r>
      <w:r w:rsidR="00C57F8A" w:rsidRPr="00903F6B">
        <w:rPr>
          <w:rFonts w:ascii="Times New Roman" w:hAnsi="Times New Roman"/>
          <w:sz w:val="28"/>
          <w:szCs w:val="28"/>
        </w:rPr>
        <w:t>,</w:t>
      </w:r>
      <w:r w:rsidR="00847AA9" w:rsidRPr="00903F6B">
        <w:rPr>
          <w:rFonts w:ascii="Times New Roman" w:hAnsi="Times New Roman"/>
          <w:sz w:val="28"/>
          <w:szCs w:val="28"/>
        </w:rPr>
        <w:t>4</w:t>
      </w:r>
      <w:r w:rsidR="00C57F8A" w:rsidRPr="00903F6B">
        <w:rPr>
          <w:rFonts w:ascii="Times New Roman" w:hAnsi="Times New Roman"/>
          <w:sz w:val="28"/>
          <w:szCs w:val="28"/>
        </w:rPr>
        <w:t xml:space="preserve"> </w:t>
      </w:r>
      <w:r w:rsidR="00BA5981" w:rsidRPr="00903F6B">
        <w:rPr>
          <w:rFonts w:ascii="Times New Roman" w:hAnsi="Times New Roman"/>
          <w:sz w:val="28"/>
          <w:szCs w:val="28"/>
        </w:rPr>
        <w:t>% к уровню предыдущего года</w:t>
      </w:r>
      <w:r w:rsidR="0077772B" w:rsidRPr="00903F6B">
        <w:rPr>
          <w:rFonts w:ascii="Times New Roman" w:hAnsi="Times New Roman"/>
          <w:sz w:val="28"/>
          <w:szCs w:val="28"/>
        </w:rPr>
        <w:t xml:space="preserve"> </w:t>
      </w:r>
      <w:r w:rsidR="00C57F8A" w:rsidRPr="00903F6B">
        <w:rPr>
          <w:rFonts w:ascii="Times New Roman" w:hAnsi="Times New Roman"/>
          <w:sz w:val="28"/>
          <w:szCs w:val="28"/>
        </w:rPr>
        <w:t>(в 201</w:t>
      </w:r>
      <w:r w:rsidR="00807466">
        <w:rPr>
          <w:rFonts w:ascii="Times New Roman" w:hAnsi="Times New Roman"/>
          <w:sz w:val="28"/>
          <w:szCs w:val="28"/>
        </w:rPr>
        <w:t>9</w:t>
      </w:r>
      <w:r w:rsidR="00C57F8A" w:rsidRPr="00903F6B">
        <w:rPr>
          <w:rFonts w:ascii="Times New Roman" w:hAnsi="Times New Roman"/>
          <w:sz w:val="28"/>
          <w:szCs w:val="28"/>
        </w:rPr>
        <w:t xml:space="preserve"> году - </w:t>
      </w:r>
      <w:r w:rsidR="00847AA9" w:rsidRPr="00903F6B">
        <w:rPr>
          <w:rFonts w:ascii="Times New Roman" w:hAnsi="Times New Roman"/>
          <w:sz w:val="28"/>
          <w:szCs w:val="28"/>
        </w:rPr>
        <w:t>6</w:t>
      </w:r>
      <w:r w:rsidR="00807466">
        <w:rPr>
          <w:rFonts w:ascii="Times New Roman" w:hAnsi="Times New Roman"/>
          <w:sz w:val="28"/>
          <w:szCs w:val="28"/>
        </w:rPr>
        <w:t>1</w:t>
      </w:r>
      <w:r w:rsidR="00C57F8A" w:rsidRPr="00903F6B">
        <w:rPr>
          <w:rFonts w:ascii="Times New Roman" w:hAnsi="Times New Roman"/>
          <w:sz w:val="28"/>
          <w:szCs w:val="28"/>
        </w:rPr>
        <w:t xml:space="preserve"> </w:t>
      </w:r>
      <w:r w:rsidR="00807466">
        <w:rPr>
          <w:rFonts w:ascii="Times New Roman" w:hAnsi="Times New Roman"/>
          <w:sz w:val="28"/>
          <w:szCs w:val="28"/>
        </w:rPr>
        <w:t>ребенок- инвалид</w:t>
      </w:r>
      <w:r w:rsidR="00C57F8A" w:rsidRPr="00903F6B">
        <w:rPr>
          <w:rFonts w:ascii="Times New Roman" w:hAnsi="Times New Roman"/>
          <w:sz w:val="28"/>
          <w:szCs w:val="28"/>
        </w:rPr>
        <w:t>)</w:t>
      </w:r>
      <w:r w:rsidR="001E5958" w:rsidRPr="00903F6B">
        <w:rPr>
          <w:rFonts w:ascii="Times New Roman" w:hAnsi="Times New Roman"/>
          <w:sz w:val="28"/>
          <w:szCs w:val="28"/>
        </w:rPr>
        <w:t xml:space="preserve">. </w:t>
      </w:r>
      <w:r w:rsidR="002029C1" w:rsidRPr="00903F6B">
        <w:rPr>
          <w:rFonts w:ascii="Times New Roman" w:hAnsi="Times New Roman"/>
          <w:sz w:val="28"/>
          <w:szCs w:val="28"/>
        </w:rPr>
        <w:t>О</w:t>
      </w:r>
      <w:r w:rsidR="001E5958" w:rsidRPr="00903F6B">
        <w:rPr>
          <w:rFonts w:ascii="Times New Roman" w:hAnsi="Times New Roman"/>
          <w:sz w:val="28"/>
          <w:szCs w:val="28"/>
        </w:rPr>
        <w:t>бучающиеся обеспечены высокоскоростным доступом к сети Интернет, обучены и владеют программами общения, поиска информации, электронной почты, текстовыми редакторами, а также специальными современными компьютерными программами. Благодаря дистанционному образованию дети-инвалиды получили возможность получать не только базовое образование, но и заниматься на курсах дополнительного образования социально-педагогической направленности по разным предметным направлениям;</w:t>
      </w:r>
    </w:p>
    <w:p w:rsidR="004A62AC" w:rsidRPr="00903F6B" w:rsidRDefault="004A62AC" w:rsidP="006A3480">
      <w:pPr>
        <w:autoSpaceDE w:val="0"/>
        <w:autoSpaceDN w:val="0"/>
        <w:adjustRightInd w:val="0"/>
        <w:spacing w:after="0"/>
        <w:ind w:firstLine="709"/>
        <w:jc w:val="both"/>
        <w:rPr>
          <w:rFonts w:ascii="Times New Roman" w:hAnsi="Times New Roman"/>
          <w:sz w:val="28"/>
          <w:szCs w:val="28"/>
        </w:rPr>
      </w:pPr>
      <w:r w:rsidRPr="00903F6B">
        <w:rPr>
          <w:rFonts w:ascii="Times New Roman" w:hAnsi="Times New Roman"/>
          <w:sz w:val="28"/>
          <w:szCs w:val="28"/>
        </w:rPr>
        <w:t>2 образовательные организации, осуществляют образовательную деятельность по адаптированным программам, в которых создана универсальная безбарьерная среда для инклюзивного образования детей-</w:t>
      </w:r>
      <w:r w:rsidRPr="00903F6B">
        <w:rPr>
          <w:rFonts w:ascii="Times New Roman" w:hAnsi="Times New Roman"/>
          <w:sz w:val="28"/>
          <w:szCs w:val="28"/>
        </w:rPr>
        <w:lastRenderedPageBreak/>
        <w:t>инвалидов</w:t>
      </w:r>
      <w:r w:rsidR="007A5C96" w:rsidRPr="00903F6B">
        <w:rPr>
          <w:rFonts w:ascii="Times New Roman" w:hAnsi="Times New Roman"/>
          <w:sz w:val="28"/>
          <w:szCs w:val="28"/>
        </w:rPr>
        <w:t>.</w:t>
      </w:r>
      <w:r w:rsidR="000D055F" w:rsidRPr="00903F6B">
        <w:rPr>
          <w:rFonts w:ascii="Times New Roman" w:hAnsi="Times New Roman"/>
          <w:sz w:val="28"/>
          <w:szCs w:val="28"/>
        </w:rPr>
        <w:t xml:space="preserve"> </w:t>
      </w:r>
      <w:r w:rsidR="007A5C96" w:rsidRPr="00903F6B">
        <w:rPr>
          <w:rFonts w:ascii="Times New Roman" w:hAnsi="Times New Roman"/>
          <w:sz w:val="28"/>
          <w:szCs w:val="28"/>
        </w:rPr>
        <w:t>Их доля</w:t>
      </w:r>
      <w:r w:rsidR="007A5C96" w:rsidRPr="00903F6B">
        <w:rPr>
          <w:rFonts w:ascii="Times New Roman" w:hAnsi="Times New Roman"/>
          <w:color w:val="FF0000"/>
          <w:sz w:val="28"/>
          <w:szCs w:val="28"/>
        </w:rPr>
        <w:t xml:space="preserve"> </w:t>
      </w:r>
      <w:r w:rsidRPr="00903F6B">
        <w:rPr>
          <w:rFonts w:ascii="Times New Roman" w:hAnsi="Times New Roman"/>
          <w:sz w:val="28"/>
          <w:szCs w:val="28"/>
        </w:rPr>
        <w:t>в общем количестве общеобразовательных организаций</w:t>
      </w:r>
      <w:r w:rsidR="007513D1" w:rsidRPr="00903F6B">
        <w:rPr>
          <w:rFonts w:ascii="Times New Roman" w:hAnsi="Times New Roman"/>
          <w:sz w:val="28"/>
          <w:szCs w:val="28"/>
        </w:rPr>
        <w:t>, что составил</w:t>
      </w:r>
      <w:r w:rsidR="007A5C96" w:rsidRPr="00903F6B">
        <w:rPr>
          <w:rFonts w:ascii="Times New Roman" w:hAnsi="Times New Roman"/>
          <w:sz w:val="28"/>
          <w:szCs w:val="28"/>
        </w:rPr>
        <w:t>а</w:t>
      </w:r>
      <w:r w:rsidR="007513D1" w:rsidRPr="00903F6B">
        <w:rPr>
          <w:rFonts w:ascii="Times New Roman" w:hAnsi="Times New Roman"/>
          <w:sz w:val="28"/>
          <w:szCs w:val="28"/>
        </w:rPr>
        <w:t xml:space="preserve"> 100</w:t>
      </w:r>
      <w:r w:rsidR="007A5C96" w:rsidRPr="00903F6B">
        <w:rPr>
          <w:rFonts w:ascii="Times New Roman" w:hAnsi="Times New Roman"/>
          <w:sz w:val="28"/>
          <w:szCs w:val="28"/>
        </w:rPr>
        <w:t xml:space="preserve">,0 </w:t>
      </w:r>
      <w:r w:rsidR="007513D1" w:rsidRPr="00903F6B">
        <w:rPr>
          <w:rFonts w:ascii="Times New Roman" w:hAnsi="Times New Roman"/>
          <w:sz w:val="28"/>
          <w:szCs w:val="28"/>
        </w:rPr>
        <w:t>%</w:t>
      </w:r>
      <w:r w:rsidR="00E34014" w:rsidRPr="00903F6B">
        <w:rPr>
          <w:rFonts w:ascii="Times New Roman" w:hAnsi="Times New Roman"/>
          <w:sz w:val="28"/>
          <w:szCs w:val="28"/>
        </w:rPr>
        <w:t>.</w:t>
      </w:r>
    </w:p>
    <w:p w:rsidR="001C38D1" w:rsidRPr="00E7710A" w:rsidRDefault="0068507D" w:rsidP="006A3480">
      <w:pPr>
        <w:spacing w:after="0"/>
        <w:ind w:firstLine="709"/>
        <w:jc w:val="both"/>
        <w:rPr>
          <w:rFonts w:ascii="Times New Roman" w:hAnsi="Times New Roman"/>
          <w:i/>
          <w:color w:val="FF0000"/>
          <w:sz w:val="28"/>
          <w:szCs w:val="28"/>
        </w:rPr>
      </w:pPr>
      <w:r w:rsidRPr="00E7710A">
        <w:rPr>
          <w:rFonts w:ascii="Times New Roman" w:hAnsi="Times New Roman"/>
          <w:i/>
          <w:sz w:val="28"/>
          <w:szCs w:val="28"/>
        </w:rPr>
        <w:t xml:space="preserve">Коэффициент результативности основного мероприятия (степень достижения показателей основного мероприятия) </w:t>
      </w:r>
      <w:r w:rsidR="00BD2F0C" w:rsidRPr="000D055F">
        <w:rPr>
          <w:rFonts w:ascii="Times New Roman" w:hAnsi="Times New Roman"/>
          <w:i/>
          <w:sz w:val="28"/>
          <w:szCs w:val="28"/>
          <w:shd w:val="clear" w:color="auto" w:fill="FFFFFF"/>
        </w:rPr>
        <w:t>–</w:t>
      </w:r>
      <w:r w:rsidR="000700E5" w:rsidRPr="000D055F">
        <w:rPr>
          <w:rFonts w:ascii="Times New Roman" w:hAnsi="Times New Roman"/>
          <w:i/>
          <w:sz w:val="28"/>
          <w:szCs w:val="28"/>
        </w:rPr>
        <w:t>0</w:t>
      </w:r>
      <w:r w:rsidR="00807466">
        <w:rPr>
          <w:rFonts w:ascii="Times New Roman" w:hAnsi="Times New Roman"/>
          <w:i/>
          <w:sz w:val="28"/>
          <w:szCs w:val="28"/>
        </w:rPr>
        <w:t>,99</w:t>
      </w:r>
      <w:r w:rsidR="005E4806">
        <w:rPr>
          <w:rFonts w:ascii="Times New Roman" w:hAnsi="Times New Roman"/>
          <w:i/>
          <w:sz w:val="28"/>
          <w:szCs w:val="28"/>
        </w:rPr>
        <w:t>.</w:t>
      </w:r>
    </w:p>
    <w:p w:rsidR="00777C6A" w:rsidRPr="00E7710A" w:rsidRDefault="00777C6A" w:rsidP="006A3480">
      <w:pPr>
        <w:pStyle w:val="a8"/>
        <w:spacing w:line="276" w:lineRule="auto"/>
        <w:ind w:firstLine="709"/>
        <w:jc w:val="both"/>
        <w:rPr>
          <w:rFonts w:ascii="Times New Roman" w:hAnsi="Times New Roman"/>
          <w:sz w:val="28"/>
          <w:szCs w:val="28"/>
        </w:rPr>
      </w:pPr>
      <w:r w:rsidRPr="00E7710A">
        <w:rPr>
          <w:rFonts w:ascii="Times New Roman" w:hAnsi="Times New Roman"/>
          <w:b/>
          <w:sz w:val="28"/>
          <w:szCs w:val="28"/>
        </w:rPr>
        <w:t>Основное мероприятие «</w:t>
      </w:r>
      <w:r w:rsidR="009D160D" w:rsidRPr="00E7710A">
        <w:rPr>
          <w:rFonts w:ascii="Times New Roman" w:hAnsi="Times New Roman" w:cs="Times New Roman"/>
          <w:b/>
          <w:sz w:val="28"/>
          <w:szCs w:val="28"/>
        </w:rPr>
        <w:t>Формирование условий для просвещенности граждан в вопросах инвалидности и устранения отношенческих барьеров в Республике Алтай</w:t>
      </w:r>
      <w:r w:rsidRPr="00E7710A">
        <w:rPr>
          <w:rFonts w:ascii="Times New Roman" w:hAnsi="Times New Roman"/>
          <w:b/>
          <w:sz w:val="28"/>
          <w:szCs w:val="28"/>
        </w:rPr>
        <w:t>»</w:t>
      </w:r>
      <w:r w:rsidR="000D055F">
        <w:rPr>
          <w:rFonts w:ascii="Times New Roman" w:hAnsi="Times New Roman"/>
          <w:b/>
          <w:sz w:val="28"/>
          <w:szCs w:val="28"/>
        </w:rPr>
        <w:t xml:space="preserve"> </w:t>
      </w:r>
      <w:r w:rsidR="003F4656" w:rsidRPr="00E7710A">
        <w:rPr>
          <w:rFonts w:ascii="Times New Roman" w:hAnsi="Times New Roman"/>
          <w:sz w:val="28"/>
          <w:szCs w:val="28"/>
        </w:rPr>
        <w:t>(исполнитель -  Министерство труда, социального развития и занятости населения Республики Алтай)</w:t>
      </w:r>
      <w:r w:rsidRPr="00E7710A">
        <w:rPr>
          <w:rFonts w:ascii="Times New Roman" w:hAnsi="Times New Roman"/>
          <w:b/>
          <w:sz w:val="28"/>
          <w:szCs w:val="28"/>
        </w:rPr>
        <w:t>,</w:t>
      </w:r>
      <w:r w:rsidRPr="00E7710A">
        <w:rPr>
          <w:rFonts w:ascii="Times New Roman" w:hAnsi="Times New Roman"/>
          <w:sz w:val="28"/>
          <w:szCs w:val="28"/>
        </w:rPr>
        <w:t xml:space="preserve"> реализовано </w:t>
      </w:r>
      <w:r w:rsidR="009D160D" w:rsidRPr="00E7710A">
        <w:rPr>
          <w:rFonts w:ascii="Times New Roman" w:hAnsi="Times New Roman"/>
          <w:sz w:val="28"/>
          <w:szCs w:val="28"/>
        </w:rPr>
        <w:t>следующими мероприятиями</w:t>
      </w:r>
      <w:r w:rsidRPr="00E7710A">
        <w:rPr>
          <w:rFonts w:ascii="Times New Roman" w:hAnsi="Times New Roman"/>
          <w:sz w:val="28"/>
          <w:szCs w:val="28"/>
        </w:rPr>
        <w:t>:</w:t>
      </w:r>
    </w:p>
    <w:p w:rsidR="007513D1" w:rsidRPr="00E7710A" w:rsidRDefault="00807466" w:rsidP="006A3480">
      <w:pPr>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В условиях ограничительных мер по предотвращению распространения новой коронавирунной инфекции </w:t>
      </w:r>
      <w:r w:rsidR="00A10882">
        <w:rPr>
          <w:rFonts w:ascii="Times New Roman" w:hAnsi="Times New Roman"/>
          <w:sz w:val="28"/>
          <w:szCs w:val="28"/>
          <w:lang w:eastAsia="ru-RU"/>
        </w:rPr>
        <w:t xml:space="preserve">было проведено 6 </w:t>
      </w:r>
      <w:r w:rsidR="007513D1" w:rsidRPr="00E7710A">
        <w:rPr>
          <w:rFonts w:ascii="Times New Roman" w:hAnsi="Times New Roman"/>
          <w:sz w:val="28"/>
          <w:szCs w:val="28"/>
          <w:lang w:eastAsia="ru-RU"/>
        </w:rPr>
        <w:t xml:space="preserve">социально-значимых мероприятия для инвалидов и других </w:t>
      </w:r>
      <w:r w:rsidR="00B654AA" w:rsidRPr="000D055F">
        <w:rPr>
          <w:rFonts w:ascii="Times New Roman" w:hAnsi="Times New Roman"/>
          <w:sz w:val="28"/>
          <w:szCs w:val="28"/>
          <w:lang w:eastAsia="ru-RU"/>
        </w:rPr>
        <w:t>МГН</w:t>
      </w:r>
      <w:r w:rsidR="00322E65">
        <w:rPr>
          <w:rFonts w:ascii="Times New Roman" w:hAnsi="Times New Roman"/>
          <w:sz w:val="28"/>
          <w:szCs w:val="28"/>
          <w:lang w:eastAsia="ru-RU"/>
        </w:rPr>
        <w:t xml:space="preserve"> в онлайн формате:</w:t>
      </w:r>
    </w:p>
    <w:p w:rsidR="00A10882" w:rsidRPr="00A10882" w:rsidRDefault="00A10882" w:rsidP="00A10882">
      <w:pPr>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lang w:eastAsia="ru-RU"/>
        </w:rPr>
        <w:t>м</w:t>
      </w:r>
      <w:r w:rsidRPr="00A10882">
        <w:rPr>
          <w:rFonts w:ascii="Times New Roman" w:hAnsi="Times New Roman"/>
          <w:sz w:val="28"/>
          <w:szCs w:val="28"/>
          <w:lang w:eastAsia="ru-RU"/>
        </w:rPr>
        <w:t>ежрегиональная конференция «Эффективные практики поддержки семей, воспитывающих детей с ограниченными возможностями здоровья: опыт, инновации, технологии»;</w:t>
      </w:r>
    </w:p>
    <w:p w:rsidR="00A10882" w:rsidRPr="00A10882" w:rsidRDefault="00A10882" w:rsidP="00A10882">
      <w:pPr>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lang w:eastAsia="ru-RU"/>
        </w:rPr>
        <w:t>о</w:t>
      </w:r>
      <w:r w:rsidRPr="00A10882">
        <w:rPr>
          <w:rFonts w:ascii="Times New Roman" w:hAnsi="Times New Roman"/>
          <w:sz w:val="28"/>
          <w:szCs w:val="28"/>
          <w:lang w:eastAsia="ru-RU"/>
        </w:rPr>
        <w:t>нлайн консультации по вопросам предоставления медицинской помощи (лекарственного обеспечения, по правовым вопросам медицинской помощи: оформление документов на МСЭ, медицинское обеспечение в республиканских учреждениях, юридические аспекты и т.д.);</w:t>
      </w:r>
    </w:p>
    <w:p w:rsidR="00A10882" w:rsidRPr="00A10882" w:rsidRDefault="00A10882" w:rsidP="00A10882">
      <w:pPr>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lang w:eastAsia="ru-RU"/>
        </w:rPr>
        <w:t>с</w:t>
      </w:r>
      <w:r w:rsidRPr="00A10882">
        <w:rPr>
          <w:rFonts w:ascii="Times New Roman" w:hAnsi="Times New Roman"/>
          <w:sz w:val="28"/>
          <w:szCs w:val="28"/>
          <w:lang w:eastAsia="ru-RU"/>
        </w:rPr>
        <w:t>портивное онлайн мероприятие «Я могу», организованное БУ РА «Спортивно – адаптивная школа»;</w:t>
      </w:r>
    </w:p>
    <w:p w:rsidR="00A10882" w:rsidRPr="00A10882" w:rsidRDefault="00A10882" w:rsidP="00A10882">
      <w:pPr>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lang w:eastAsia="ru-RU"/>
        </w:rPr>
        <w:t>р</w:t>
      </w:r>
      <w:r w:rsidRPr="00A10882">
        <w:rPr>
          <w:rFonts w:ascii="Times New Roman" w:hAnsi="Times New Roman"/>
          <w:sz w:val="28"/>
          <w:szCs w:val="28"/>
          <w:lang w:eastAsia="ru-RU"/>
        </w:rPr>
        <w:t>еспубликанский заочный творческий фестиваль для граждан с инвалидностью «Мир внутри нас» в онлайн формате;</w:t>
      </w:r>
    </w:p>
    <w:p w:rsidR="00A10882" w:rsidRPr="00A10882" w:rsidRDefault="00A10882" w:rsidP="00A10882">
      <w:pPr>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lang w:eastAsia="ru-RU"/>
        </w:rPr>
        <w:t>д</w:t>
      </w:r>
      <w:r w:rsidRPr="00A10882">
        <w:rPr>
          <w:rFonts w:ascii="Times New Roman" w:hAnsi="Times New Roman"/>
          <w:sz w:val="28"/>
          <w:szCs w:val="28"/>
          <w:lang w:eastAsia="ru-RU"/>
        </w:rPr>
        <w:t>ля талантливых детей с особенностями здоровья проведен республиканский конкурс Челлендж успеха «Ступеньки роста»;</w:t>
      </w:r>
    </w:p>
    <w:p w:rsidR="00386A72" w:rsidRPr="00E7710A" w:rsidRDefault="00A10882" w:rsidP="00A10882">
      <w:pPr>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lang w:eastAsia="ru-RU"/>
        </w:rPr>
        <w:t>о</w:t>
      </w:r>
      <w:r w:rsidRPr="00A10882">
        <w:rPr>
          <w:rFonts w:ascii="Times New Roman" w:hAnsi="Times New Roman"/>
          <w:sz w:val="28"/>
          <w:szCs w:val="28"/>
          <w:lang w:eastAsia="ru-RU"/>
        </w:rPr>
        <w:t xml:space="preserve">нлайн-концерт «Я люблю тебя жизнь» </w:t>
      </w:r>
      <w:r w:rsidR="00386A72" w:rsidRPr="00E7710A">
        <w:rPr>
          <w:rFonts w:ascii="Times New Roman" w:hAnsi="Times New Roman"/>
          <w:sz w:val="28"/>
          <w:szCs w:val="28"/>
          <w:lang w:eastAsia="ru-RU"/>
        </w:rPr>
        <w:t>Доля инвалидов, принявших участие в социально</w:t>
      </w:r>
      <w:r w:rsidR="00155B09" w:rsidRPr="00E7710A">
        <w:rPr>
          <w:rFonts w:ascii="Times New Roman" w:hAnsi="Times New Roman"/>
          <w:sz w:val="28"/>
          <w:szCs w:val="28"/>
          <w:lang w:eastAsia="ru-RU"/>
        </w:rPr>
        <w:t>-</w:t>
      </w:r>
      <w:r w:rsidR="00386A72" w:rsidRPr="00E7710A">
        <w:rPr>
          <w:rFonts w:ascii="Times New Roman" w:hAnsi="Times New Roman"/>
          <w:sz w:val="28"/>
          <w:szCs w:val="28"/>
          <w:lang w:eastAsia="ru-RU"/>
        </w:rPr>
        <w:t>значимых мероприятиях, от общего количества инвалидов составила 2</w:t>
      </w:r>
      <w:r w:rsidR="00155B09" w:rsidRPr="00E7710A">
        <w:rPr>
          <w:rFonts w:ascii="Times New Roman" w:hAnsi="Times New Roman"/>
          <w:sz w:val="28"/>
          <w:szCs w:val="28"/>
          <w:lang w:eastAsia="ru-RU"/>
        </w:rPr>
        <w:t>,</w:t>
      </w:r>
      <w:r w:rsidR="00807466">
        <w:rPr>
          <w:rFonts w:ascii="Times New Roman" w:hAnsi="Times New Roman"/>
          <w:sz w:val="28"/>
          <w:szCs w:val="28"/>
          <w:lang w:eastAsia="ru-RU"/>
        </w:rPr>
        <w:t>5</w:t>
      </w:r>
      <w:r w:rsidR="00155B09" w:rsidRPr="00E7710A">
        <w:rPr>
          <w:rFonts w:ascii="Times New Roman" w:hAnsi="Times New Roman"/>
          <w:sz w:val="28"/>
          <w:szCs w:val="28"/>
          <w:lang w:eastAsia="ru-RU"/>
        </w:rPr>
        <w:t> </w:t>
      </w:r>
      <w:r w:rsidR="00386A72" w:rsidRPr="00E7710A">
        <w:rPr>
          <w:rFonts w:ascii="Times New Roman" w:hAnsi="Times New Roman"/>
          <w:sz w:val="28"/>
          <w:szCs w:val="28"/>
          <w:lang w:eastAsia="ru-RU"/>
        </w:rPr>
        <w:t>%</w:t>
      </w:r>
      <w:r w:rsidR="00CA4F8F">
        <w:rPr>
          <w:rFonts w:ascii="Times New Roman" w:hAnsi="Times New Roman"/>
          <w:sz w:val="28"/>
          <w:szCs w:val="28"/>
          <w:lang w:eastAsia="ru-RU"/>
        </w:rPr>
        <w:t>.</w:t>
      </w:r>
    </w:p>
    <w:p w:rsidR="00696DAA" w:rsidRPr="00E7710A" w:rsidRDefault="00696DAA" w:rsidP="006A3480">
      <w:pPr>
        <w:tabs>
          <w:tab w:val="left" w:pos="709"/>
          <w:tab w:val="left" w:pos="1134"/>
        </w:tabs>
        <w:autoSpaceDE w:val="0"/>
        <w:autoSpaceDN w:val="0"/>
        <w:adjustRightInd w:val="0"/>
        <w:spacing w:after="0"/>
        <w:ind w:firstLine="709"/>
        <w:jc w:val="both"/>
        <w:rPr>
          <w:rFonts w:ascii="Times New Roman" w:hAnsi="Times New Roman" w:cs="Arial"/>
          <w:color w:val="FF0000"/>
          <w:sz w:val="28"/>
          <w:szCs w:val="28"/>
          <w:lang w:eastAsia="ru-RU"/>
        </w:rPr>
      </w:pPr>
      <w:r w:rsidRPr="00E7710A">
        <w:rPr>
          <w:rFonts w:ascii="Times New Roman" w:hAnsi="Times New Roman"/>
          <w:i/>
          <w:sz w:val="28"/>
          <w:szCs w:val="28"/>
        </w:rPr>
        <w:t xml:space="preserve">Коэффициент результативности основного мероприятия (степень достижения показателей основного мероприятия) </w:t>
      </w:r>
      <w:r w:rsidRPr="00E7710A">
        <w:rPr>
          <w:rFonts w:ascii="Times New Roman" w:hAnsi="Times New Roman"/>
          <w:i/>
          <w:sz w:val="28"/>
          <w:szCs w:val="28"/>
          <w:shd w:val="clear" w:color="auto" w:fill="FFFFFF"/>
        </w:rPr>
        <w:t>–</w:t>
      </w:r>
      <w:r w:rsidRPr="00465F22">
        <w:rPr>
          <w:rFonts w:ascii="Times New Roman" w:hAnsi="Times New Roman"/>
          <w:i/>
          <w:sz w:val="28"/>
          <w:szCs w:val="28"/>
          <w:shd w:val="clear" w:color="auto" w:fill="FFFFFF"/>
        </w:rPr>
        <w:t>1</w:t>
      </w:r>
      <w:r w:rsidR="00BD2F0C" w:rsidRPr="00465F22">
        <w:rPr>
          <w:rFonts w:ascii="Times New Roman" w:hAnsi="Times New Roman"/>
          <w:i/>
          <w:sz w:val="28"/>
          <w:szCs w:val="28"/>
          <w:shd w:val="clear" w:color="auto" w:fill="FFFFFF"/>
        </w:rPr>
        <w:t>,0</w:t>
      </w:r>
      <w:r w:rsidR="000D055F" w:rsidRPr="00465F22">
        <w:rPr>
          <w:rFonts w:ascii="Times New Roman" w:hAnsi="Times New Roman"/>
          <w:i/>
          <w:sz w:val="28"/>
          <w:szCs w:val="28"/>
          <w:shd w:val="clear" w:color="auto" w:fill="FFFFFF"/>
        </w:rPr>
        <w:t>.</w:t>
      </w:r>
    </w:p>
    <w:p w:rsidR="003F4656" w:rsidRPr="00E7710A" w:rsidRDefault="003F4656" w:rsidP="006A3480">
      <w:pPr>
        <w:pStyle w:val="a8"/>
        <w:spacing w:line="276" w:lineRule="auto"/>
        <w:ind w:firstLine="709"/>
        <w:jc w:val="both"/>
        <w:rPr>
          <w:rFonts w:ascii="Times New Roman" w:hAnsi="Times New Roman"/>
          <w:sz w:val="28"/>
          <w:szCs w:val="28"/>
        </w:rPr>
      </w:pPr>
      <w:r w:rsidRPr="00E7710A">
        <w:rPr>
          <w:rFonts w:ascii="Times New Roman" w:hAnsi="Times New Roman"/>
          <w:b/>
          <w:sz w:val="28"/>
          <w:szCs w:val="28"/>
        </w:rPr>
        <w:t>Основное мероприятие «</w:t>
      </w:r>
      <w:r w:rsidRPr="00E7710A">
        <w:rPr>
          <w:rFonts w:ascii="Times New Roman" w:hAnsi="Times New Roman" w:cs="Times New Roman"/>
          <w:b/>
          <w:sz w:val="28"/>
          <w:szCs w:val="28"/>
        </w:rPr>
        <w:t>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w:t>
      </w:r>
      <w:r w:rsidRPr="00E7710A">
        <w:rPr>
          <w:rFonts w:ascii="Times New Roman" w:hAnsi="Times New Roman"/>
          <w:b/>
          <w:sz w:val="28"/>
          <w:szCs w:val="28"/>
        </w:rPr>
        <w:t xml:space="preserve">» </w:t>
      </w:r>
      <w:r w:rsidR="00386A72" w:rsidRPr="00E7710A">
        <w:rPr>
          <w:rFonts w:ascii="Times New Roman" w:hAnsi="Times New Roman"/>
          <w:sz w:val="28"/>
          <w:szCs w:val="28"/>
        </w:rPr>
        <w:t xml:space="preserve">(исполнитель - </w:t>
      </w:r>
      <w:r w:rsidRPr="00E7710A">
        <w:rPr>
          <w:rFonts w:ascii="Times New Roman" w:hAnsi="Times New Roman"/>
          <w:sz w:val="28"/>
          <w:szCs w:val="28"/>
        </w:rPr>
        <w:t>Министерство труда, социального развития и занятости населения Республики Алтай), реализовано   следующим мероприят</w:t>
      </w:r>
      <w:r w:rsidRPr="000D055F">
        <w:rPr>
          <w:rFonts w:ascii="Times New Roman" w:hAnsi="Times New Roman"/>
          <w:sz w:val="28"/>
          <w:szCs w:val="28"/>
        </w:rPr>
        <w:t>и</w:t>
      </w:r>
      <w:r w:rsidR="00AF607C" w:rsidRPr="000D055F">
        <w:rPr>
          <w:rFonts w:ascii="Times New Roman" w:hAnsi="Times New Roman"/>
          <w:sz w:val="28"/>
          <w:szCs w:val="28"/>
        </w:rPr>
        <w:t>ем</w:t>
      </w:r>
      <w:r w:rsidRPr="00E7710A">
        <w:rPr>
          <w:rFonts w:ascii="Times New Roman" w:hAnsi="Times New Roman"/>
          <w:sz w:val="28"/>
          <w:szCs w:val="28"/>
        </w:rPr>
        <w:t>:</w:t>
      </w:r>
    </w:p>
    <w:p w:rsidR="003F4656" w:rsidRPr="00E7710A" w:rsidRDefault="00322E65" w:rsidP="006A3480">
      <w:pPr>
        <w:spacing w:after="0"/>
        <w:ind w:firstLine="709"/>
        <w:jc w:val="both"/>
        <w:rPr>
          <w:rFonts w:ascii="Times New Roman" w:hAnsi="Times New Roman"/>
          <w:sz w:val="28"/>
          <w:szCs w:val="28"/>
          <w:highlight w:val="yellow"/>
          <w:lang w:eastAsia="ru-RU"/>
        </w:rPr>
      </w:pPr>
      <w:r>
        <w:rPr>
          <w:rFonts w:ascii="Times New Roman" w:eastAsia="Times New Roman" w:hAnsi="Times New Roman"/>
          <w:color w:val="000000"/>
          <w:sz w:val="28"/>
          <w:szCs w:val="28"/>
          <w:lang w:eastAsia="ru-RU"/>
        </w:rPr>
        <w:t>1</w:t>
      </w:r>
      <w:r w:rsidR="00386A72" w:rsidRPr="00E7710A">
        <w:rPr>
          <w:rFonts w:ascii="Times New Roman" w:eastAsia="Times New Roman" w:hAnsi="Times New Roman"/>
          <w:color w:val="000000"/>
          <w:sz w:val="28"/>
          <w:szCs w:val="28"/>
          <w:lang w:eastAsia="ru-RU"/>
        </w:rPr>
        <w:t xml:space="preserve"> специалист, прош</w:t>
      </w:r>
      <w:r>
        <w:rPr>
          <w:rFonts w:ascii="Times New Roman" w:eastAsia="Times New Roman" w:hAnsi="Times New Roman"/>
          <w:color w:val="000000"/>
          <w:sz w:val="28"/>
          <w:szCs w:val="28"/>
          <w:lang w:eastAsia="ru-RU"/>
        </w:rPr>
        <w:t>е</w:t>
      </w:r>
      <w:r w:rsidR="00386A72" w:rsidRPr="00E7710A">
        <w:rPr>
          <w:rFonts w:ascii="Times New Roman" w:eastAsia="Times New Roman" w:hAnsi="Times New Roman"/>
          <w:color w:val="000000"/>
          <w:sz w:val="28"/>
          <w:szCs w:val="28"/>
          <w:lang w:eastAsia="ru-RU"/>
        </w:rPr>
        <w:t>л</w:t>
      </w:r>
      <w:r>
        <w:rPr>
          <w:rFonts w:ascii="Times New Roman" w:eastAsia="Times New Roman" w:hAnsi="Times New Roman"/>
          <w:color w:val="000000"/>
          <w:sz w:val="28"/>
          <w:szCs w:val="28"/>
          <w:lang w:eastAsia="ru-RU"/>
        </w:rPr>
        <w:t xml:space="preserve"> </w:t>
      </w:r>
      <w:r w:rsidR="00386A72" w:rsidRPr="00E7710A">
        <w:rPr>
          <w:rFonts w:ascii="Times New Roman" w:eastAsia="Times New Roman" w:hAnsi="Times New Roman"/>
          <w:color w:val="000000"/>
          <w:sz w:val="28"/>
          <w:szCs w:val="28"/>
          <w:lang w:eastAsia="ru-RU"/>
        </w:rPr>
        <w:t>обучение и повышение квалификации по вопросам реабилитации и социальной интеграции инвалидов</w:t>
      </w:r>
      <w:r w:rsidR="00AF607C" w:rsidRPr="00E7710A">
        <w:rPr>
          <w:rFonts w:ascii="Times New Roman" w:hAnsi="Times New Roman"/>
          <w:sz w:val="28"/>
          <w:szCs w:val="28"/>
          <w:lang w:eastAsia="ru-RU"/>
        </w:rPr>
        <w:t>.</w:t>
      </w:r>
    </w:p>
    <w:p w:rsidR="00464727" w:rsidRPr="00E7710A" w:rsidRDefault="00464727" w:rsidP="006A3480">
      <w:pPr>
        <w:tabs>
          <w:tab w:val="left" w:pos="709"/>
          <w:tab w:val="left" w:pos="1134"/>
        </w:tabs>
        <w:autoSpaceDE w:val="0"/>
        <w:autoSpaceDN w:val="0"/>
        <w:adjustRightInd w:val="0"/>
        <w:spacing w:after="0"/>
        <w:ind w:firstLine="709"/>
        <w:jc w:val="both"/>
        <w:rPr>
          <w:rFonts w:ascii="Times New Roman" w:hAnsi="Times New Roman"/>
          <w:i/>
          <w:sz w:val="28"/>
          <w:szCs w:val="28"/>
        </w:rPr>
      </w:pPr>
      <w:r w:rsidRPr="00E7710A">
        <w:rPr>
          <w:rFonts w:ascii="Times New Roman" w:hAnsi="Times New Roman"/>
          <w:i/>
          <w:sz w:val="28"/>
          <w:szCs w:val="28"/>
        </w:rPr>
        <w:lastRenderedPageBreak/>
        <w:t xml:space="preserve">Коэффициент результативности основного мероприятия (степень достижения показателей основного мероприятия) </w:t>
      </w:r>
      <w:r w:rsidR="00BD2F0C" w:rsidRPr="00E7710A">
        <w:rPr>
          <w:rFonts w:ascii="Times New Roman" w:hAnsi="Times New Roman"/>
          <w:i/>
          <w:sz w:val="28"/>
          <w:szCs w:val="28"/>
          <w:shd w:val="clear" w:color="auto" w:fill="FFFFFF"/>
        </w:rPr>
        <w:t>–</w:t>
      </w:r>
      <w:r w:rsidR="00137667" w:rsidRPr="000D055F">
        <w:rPr>
          <w:rFonts w:ascii="Times New Roman" w:hAnsi="Times New Roman"/>
          <w:i/>
          <w:sz w:val="28"/>
          <w:szCs w:val="28"/>
          <w:shd w:val="clear" w:color="auto" w:fill="FFFFFF"/>
        </w:rPr>
        <w:t>1,0</w:t>
      </w:r>
      <w:r w:rsidRPr="000D055F">
        <w:rPr>
          <w:rFonts w:ascii="Times New Roman" w:hAnsi="Times New Roman"/>
          <w:i/>
          <w:sz w:val="28"/>
          <w:szCs w:val="28"/>
          <w:shd w:val="clear" w:color="auto" w:fill="FFFFFF"/>
        </w:rPr>
        <w:t>.</w:t>
      </w:r>
    </w:p>
    <w:p w:rsidR="00164917" w:rsidRPr="00E7710A" w:rsidRDefault="0068507D" w:rsidP="006A3480">
      <w:pPr>
        <w:autoSpaceDE w:val="0"/>
        <w:autoSpaceDN w:val="0"/>
        <w:adjustRightInd w:val="0"/>
        <w:spacing w:after="0"/>
        <w:ind w:firstLine="709"/>
        <w:jc w:val="both"/>
        <w:rPr>
          <w:rFonts w:ascii="Times New Roman" w:hAnsi="Times New Roman"/>
          <w:sz w:val="28"/>
          <w:szCs w:val="28"/>
        </w:rPr>
      </w:pPr>
      <w:r w:rsidRPr="00E7710A">
        <w:rPr>
          <w:rFonts w:ascii="Times New Roman" w:hAnsi="Times New Roman"/>
          <w:sz w:val="28"/>
          <w:szCs w:val="28"/>
        </w:rPr>
        <w:t>Реализация основных мероприятий</w:t>
      </w:r>
      <w:r w:rsidR="00322E65">
        <w:rPr>
          <w:rFonts w:ascii="Times New Roman" w:hAnsi="Times New Roman"/>
          <w:sz w:val="28"/>
          <w:szCs w:val="28"/>
        </w:rPr>
        <w:t xml:space="preserve"> </w:t>
      </w:r>
      <w:r w:rsidRPr="00E7710A">
        <w:rPr>
          <w:rFonts w:ascii="Times New Roman" w:hAnsi="Times New Roman"/>
          <w:sz w:val="28"/>
          <w:szCs w:val="28"/>
        </w:rPr>
        <w:t>под</w:t>
      </w:r>
      <w:r w:rsidR="00164917" w:rsidRPr="00E7710A">
        <w:rPr>
          <w:rFonts w:ascii="Times New Roman" w:hAnsi="Times New Roman"/>
          <w:sz w:val="28"/>
          <w:szCs w:val="28"/>
        </w:rPr>
        <w:t>программ</w:t>
      </w:r>
      <w:r w:rsidRPr="00E7710A">
        <w:rPr>
          <w:rFonts w:ascii="Times New Roman" w:hAnsi="Times New Roman"/>
          <w:sz w:val="28"/>
          <w:szCs w:val="28"/>
        </w:rPr>
        <w:t>ы</w:t>
      </w:r>
      <w:r w:rsidR="00164917" w:rsidRPr="00E7710A">
        <w:rPr>
          <w:rFonts w:ascii="Times New Roman" w:hAnsi="Times New Roman"/>
          <w:sz w:val="28"/>
          <w:szCs w:val="28"/>
        </w:rPr>
        <w:t xml:space="preserve"> позволила достигнуть следующих результатов</w:t>
      </w:r>
      <w:r w:rsidR="004A236E" w:rsidRPr="00E7710A">
        <w:rPr>
          <w:rFonts w:ascii="Times New Roman" w:hAnsi="Times New Roman"/>
          <w:sz w:val="28"/>
          <w:szCs w:val="28"/>
        </w:rPr>
        <w:t xml:space="preserve"> подпрограммы</w:t>
      </w:r>
      <w:r w:rsidR="00164917" w:rsidRPr="00E7710A">
        <w:rPr>
          <w:rFonts w:ascii="Times New Roman" w:hAnsi="Times New Roman"/>
          <w:sz w:val="28"/>
          <w:szCs w:val="28"/>
        </w:rPr>
        <w:t>:</w:t>
      </w:r>
    </w:p>
    <w:p w:rsidR="00164917" w:rsidRPr="00E7710A" w:rsidRDefault="00164917" w:rsidP="006A3480">
      <w:pPr>
        <w:tabs>
          <w:tab w:val="left" w:pos="709"/>
          <w:tab w:val="left" w:pos="1134"/>
        </w:tabs>
        <w:autoSpaceDE w:val="0"/>
        <w:autoSpaceDN w:val="0"/>
        <w:adjustRightInd w:val="0"/>
        <w:spacing w:after="0"/>
        <w:ind w:firstLine="709"/>
        <w:jc w:val="both"/>
        <w:rPr>
          <w:rFonts w:ascii="Times New Roman" w:hAnsi="Times New Roman"/>
          <w:color w:val="FF0000"/>
          <w:sz w:val="28"/>
          <w:szCs w:val="28"/>
        </w:rPr>
      </w:pPr>
      <w:r w:rsidRPr="00E7710A">
        <w:rPr>
          <w:rFonts w:ascii="Times New Roman" w:hAnsi="Times New Roman"/>
          <w:sz w:val="28"/>
          <w:szCs w:val="28"/>
        </w:rPr>
        <w:t xml:space="preserve">1) </w:t>
      </w:r>
      <w:r w:rsidR="00137667" w:rsidRPr="00E7710A">
        <w:rPr>
          <w:rFonts w:ascii="Times New Roman" w:hAnsi="Times New Roman"/>
          <w:sz w:val="28"/>
          <w:szCs w:val="28"/>
        </w:rPr>
        <w:t>д</w:t>
      </w:r>
      <w:r w:rsidR="00386A72" w:rsidRPr="00E7710A">
        <w:rPr>
          <w:rFonts w:ascii="Times New Roman" w:hAnsi="Times New Roman"/>
          <w:sz w:val="28"/>
          <w:szCs w:val="28"/>
        </w:rPr>
        <w:t>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r w:rsidR="006A0E68" w:rsidRPr="00E7710A">
        <w:rPr>
          <w:rFonts w:ascii="Times New Roman" w:hAnsi="Times New Roman"/>
          <w:sz w:val="28"/>
          <w:szCs w:val="28"/>
        </w:rPr>
        <w:t xml:space="preserve"> – </w:t>
      </w:r>
      <w:r w:rsidR="00386A72" w:rsidRPr="00E7710A">
        <w:rPr>
          <w:rFonts w:ascii="Times New Roman" w:hAnsi="Times New Roman"/>
          <w:sz w:val="28"/>
          <w:szCs w:val="28"/>
        </w:rPr>
        <w:t>2</w:t>
      </w:r>
      <w:r w:rsidR="00322E65">
        <w:rPr>
          <w:rFonts w:ascii="Times New Roman" w:hAnsi="Times New Roman"/>
          <w:sz w:val="28"/>
          <w:szCs w:val="28"/>
        </w:rPr>
        <w:t>5</w:t>
      </w:r>
      <w:r w:rsidR="00137667" w:rsidRPr="00E7710A">
        <w:rPr>
          <w:rFonts w:ascii="Times New Roman" w:hAnsi="Times New Roman"/>
          <w:sz w:val="28"/>
          <w:szCs w:val="28"/>
        </w:rPr>
        <w:t>,</w:t>
      </w:r>
      <w:r w:rsidR="00322E65">
        <w:rPr>
          <w:rFonts w:ascii="Times New Roman" w:hAnsi="Times New Roman"/>
          <w:sz w:val="28"/>
          <w:szCs w:val="28"/>
        </w:rPr>
        <w:t>8</w:t>
      </w:r>
      <w:r w:rsidR="00137667" w:rsidRPr="00E7710A">
        <w:rPr>
          <w:rFonts w:ascii="Times New Roman" w:hAnsi="Times New Roman"/>
          <w:sz w:val="28"/>
          <w:szCs w:val="28"/>
        </w:rPr>
        <w:t> </w:t>
      </w:r>
      <w:r w:rsidR="006E1AF5" w:rsidRPr="00E7710A">
        <w:rPr>
          <w:rFonts w:ascii="Times New Roman" w:hAnsi="Times New Roman"/>
          <w:sz w:val="28"/>
          <w:szCs w:val="28"/>
        </w:rPr>
        <w:t xml:space="preserve">%, </w:t>
      </w:r>
      <w:r w:rsidR="00D6081E" w:rsidRPr="00E7710A">
        <w:rPr>
          <w:rFonts w:ascii="Times New Roman" w:hAnsi="Times New Roman"/>
          <w:sz w:val="28"/>
          <w:szCs w:val="28"/>
        </w:rPr>
        <w:t>ч</w:t>
      </w:r>
      <w:r w:rsidR="006A0E68" w:rsidRPr="00E7710A">
        <w:rPr>
          <w:rFonts w:ascii="Times New Roman" w:hAnsi="Times New Roman"/>
          <w:sz w:val="28"/>
          <w:szCs w:val="28"/>
        </w:rPr>
        <w:t>то составляет 10</w:t>
      </w:r>
      <w:r w:rsidR="00322E65">
        <w:rPr>
          <w:rFonts w:ascii="Times New Roman" w:hAnsi="Times New Roman"/>
          <w:sz w:val="28"/>
          <w:szCs w:val="28"/>
        </w:rPr>
        <w:t>7</w:t>
      </w:r>
      <w:r w:rsidR="00137667" w:rsidRPr="00E7710A">
        <w:rPr>
          <w:rFonts w:ascii="Times New Roman" w:hAnsi="Times New Roman"/>
          <w:sz w:val="28"/>
          <w:szCs w:val="28"/>
        </w:rPr>
        <w:t>,</w:t>
      </w:r>
      <w:r w:rsidR="00322E65">
        <w:rPr>
          <w:rFonts w:ascii="Times New Roman" w:hAnsi="Times New Roman"/>
          <w:sz w:val="28"/>
          <w:szCs w:val="28"/>
        </w:rPr>
        <w:t>1</w:t>
      </w:r>
      <w:r w:rsidR="00137667" w:rsidRPr="00E7710A">
        <w:rPr>
          <w:rFonts w:ascii="Times New Roman" w:hAnsi="Times New Roman"/>
          <w:sz w:val="28"/>
          <w:szCs w:val="28"/>
        </w:rPr>
        <w:t xml:space="preserve"> </w:t>
      </w:r>
      <w:r w:rsidR="00E736B8" w:rsidRPr="00E7710A">
        <w:rPr>
          <w:rFonts w:ascii="Times New Roman" w:hAnsi="Times New Roman"/>
          <w:sz w:val="28"/>
          <w:szCs w:val="28"/>
        </w:rPr>
        <w:t xml:space="preserve">% от </w:t>
      </w:r>
      <w:r w:rsidR="00322E65">
        <w:rPr>
          <w:rFonts w:ascii="Times New Roman" w:hAnsi="Times New Roman"/>
          <w:sz w:val="28"/>
          <w:szCs w:val="28"/>
        </w:rPr>
        <w:t>планов</w:t>
      </w:r>
      <w:r w:rsidR="00E736B8" w:rsidRPr="00E7710A">
        <w:rPr>
          <w:rFonts w:ascii="Times New Roman" w:hAnsi="Times New Roman"/>
          <w:sz w:val="28"/>
          <w:szCs w:val="28"/>
        </w:rPr>
        <w:t>ого з</w:t>
      </w:r>
      <w:r w:rsidR="002B4A1D" w:rsidRPr="00E7710A">
        <w:rPr>
          <w:rFonts w:ascii="Times New Roman" w:hAnsi="Times New Roman"/>
          <w:sz w:val="28"/>
          <w:szCs w:val="28"/>
        </w:rPr>
        <w:t>начения</w:t>
      </w:r>
      <w:r w:rsidR="00CA4F8F">
        <w:rPr>
          <w:rFonts w:ascii="Times New Roman" w:hAnsi="Times New Roman"/>
          <w:color w:val="FF0000"/>
          <w:sz w:val="28"/>
          <w:szCs w:val="28"/>
        </w:rPr>
        <w:t>.</w:t>
      </w:r>
    </w:p>
    <w:p w:rsidR="00164917" w:rsidRPr="00E7710A" w:rsidRDefault="00A3689B" w:rsidP="006A3480">
      <w:pPr>
        <w:tabs>
          <w:tab w:val="left" w:pos="709"/>
          <w:tab w:val="left" w:pos="1134"/>
        </w:tabs>
        <w:autoSpaceDE w:val="0"/>
        <w:autoSpaceDN w:val="0"/>
        <w:adjustRightInd w:val="0"/>
        <w:spacing w:after="0"/>
        <w:ind w:firstLine="709"/>
        <w:jc w:val="both"/>
        <w:rPr>
          <w:rFonts w:ascii="Times New Roman" w:hAnsi="Times New Roman"/>
          <w:sz w:val="28"/>
          <w:szCs w:val="28"/>
        </w:rPr>
      </w:pPr>
      <w:r w:rsidRPr="00E7710A">
        <w:rPr>
          <w:rFonts w:ascii="Times New Roman" w:hAnsi="Times New Roman"/>
          <w:sz w:val="28"/>
          <w:szCs w:val="28"/>
        </w:rPr>
        <w:t>Целевой п</w:t>
      </w:r>
      <w:r w:rsidR="005532DE" w:rsidRPr="00E7710A">
        <w:rPr>
          <w:rFonts w:ascii="Times New Roman" w:hAnsi="Times New Roman"/>
          <w:sz w:val="28"/>
          <w:szCs w:val="28"/>
        </w:rPr>
        <w:t>оказател</w:t>
      </w:r>
      <w:r w:rsidR="00386A72" w:rsidRPr="00E7710A">
        <w:rPr>
          <w:rFonts w:ascii="Times New Roman" w:hAnsi="Times New Roman"/>
          <w:sz w:val="28"/>
          <w:szCs w:val="28"/>
        </w:rPr>
        <w:t>ь</w:t>
      </w:r>
      <w:r w:rsidR="000D055F" w:rsidRPr="000D055F">
        <w:rPr>
          <w:rFonts w:ascii="Times New Roman" w:hAnsi="Times New Roman"/>
          <w:sz w:val="28"/>
          <w:szCs w:val="28"/>
        </w:rPr>
        <w:t xml:space="preserve"> </w:t>
      </w:r>
      <w:r w:rsidR="00E22760" w:rsidRPr="000D055F">
        <w:rPr>
          <w:rFonts w:ascii="Times New Roman" w:hAnsi="Times New Roman"/>
          <w:sz w:val="28"/>
          <w:szCs w:val="28"/>
        </w:rPr>
        <w:t>подпрограммы</w:t>
      </w:r>
      <w:r w:rsidR="00E22760" w:rsidRPr="00E7710A">
        <w:rPr>
          <w:rFonts w:ascii="Times New Roman" w:hAnsi="Times New Roman"/>
          <w:color w:val="FF0000"/>
          <w:sz w:val="28"/>
          <w:szCs w:val="28"/>
        </w:rPr>
        <w:t xml:space="preserve"> </w:t>
      </w:r>
      <w:r w:rsidR="00322E65" w:rsidRPr="00322E65">
        <w:rPr>
          <w:rFonts w:ascii="Times New Roman" w:hAnsi="Times New Roman"/>
          <w:sz w:val="28"/>
          <w:szCs w:val="28"/>
        </w:rPr>
        <w:t>пере</w:t>
      </w:r>
      <w:r w:rsidRPr="00E7710A">
        <w:rPr>
          <w:rFonts w:ascii="Times New Roman" w:hAnsi="Times New Roman"/>
          <w:sz w:val="28"/>
          <w:szCs w:val="28"/>
        </w:rPr>
        <w:t>выполнен</w:t>
      </w:r>
      <w:r w:rsidR="00386A72" w:rsidRPr="00E7710A">
        <w:rPr>
          <w:rFonts w:ascii="Times New Roman" w:hAnsi="Times New Roman"/>
          <w:sz w:val="28"/>
          <w:szCs w:val="28"/>
        </w:rPr>
        <w:t>.</w:t>
      </w:r>
    </w:p>
    <w:p w:rsidR="00164917" w:rsidRPr="00E7710A" w:rsidRDefault="00164917" w:rsidP="006A3480">
      <w:pPr>
        <w:shd w:val="clear" w:color="auto" w:fill="FFFFFF"/>
        <w:tabs>
          <w:tab w:val="left" w:pos="709"/>
          <w:tab w:val="left" w:pos="1134"/>
        </w:tabs>
        <w:autoSpaceDE w:val="0"/>
        <w:autoSpaceDN w:val="0"/>
        <w:adjustRightInd w:val="0"/>
        <w:spacing w:after="0"/>
        <w:ind w:firstLine="709"/>
        <w:jc w:val="both"/>
        <w:rPr>
          <w:rFonts w:ascii="Times New Roman" w:hAnsi="Times New Roman"/>
          <w:i/>
          <w:iCs/>
          <w:color w:val="FF0000"/>
          <w:sz w:val="28"/>
          <w:szCs w:val="28"/>
        </w:rPr>
      </w:pPr>
      <w:r w:rsidRPr="00E7710A">
        <w:rPr>
          <w:rFonts w:ascii="Times New Roman" w:hAnsi="Times New Roman"/>
          <w:i/>
          <w:iCs/>
          <w:sz w:val="28"/>
          <w:szCs w:val="28"/>
        </w:rPr>
        <w:t xml:space="preserve">Коэффициент результативности подпрограммы (степень достижения </w:t>
      </w:r>
      <w:r w:rsidR="00BD2F0C" w:rsidRPr="00E7710A">
        <w:rPr>
          <w:rFonts w:ascii="Times New Roman" w:hAnsi="Times New Roman"/>
          <w:i/>
          <w:iCs/>
          <w:sz w:val="28"/>
          <w:szCs w:val="28"/>
        </w:rPr>
        <w:t>показателей подпрограммы) –</w:t>
      </w:r>
      <w:r w:rsidR="008F5A6A" w:rsidRPr="000D055F">
        <w:rPr>
          <w:rFonts w:ascii="Times New Roman" w:hAnsi="Times New Roman"/>
          <w:i/>
          <w:iCs/>
          <w:sz w:val="28"/>
          <w:szCs w:val="28"/>
        </w:rPr>
        <w:t>1,0</w:t>
      </w:r>
      <w:r w:rsidR="00322E65">
        <w:rPr>
          <w:rFonts w:ascii="Times New Roman" w:hAnsi="Times New Roman"/>
          <w:i/>
          <w:iCs/>
          <w:sz w:val="28"/>
          <w:szCs w:val="28"/>
        </w:rPr>
        <w:t>9</w:t>
      </w:r>
      <w:r w:rsidR="008F5A6A" w:rsidRPr="000D055F">
        <w:rPr>
          <w:rFonts w:ascii="Times New Roman" w:hAnsi="Times New Roman"/>
          <w:i/>
          <w:iCs/>
          <w:sz w:val="28"/>
          <w:szCs w:val="28"/>
        </w:rPr>
        <w:t>.</w:t>
      </w:r>
    </w:p>
    <w:p w:rsidR="00310CD8" w:rsidRPr="00E7710A" w:rsidRDefault="00310CD8" w:rsidP="006A3480">
      <w:pPr>
        <w:shd w:val="clear" w:color="auto" w:fill="FFFFFF"/>
        <w:tabs>
          <w:tab w:val="left" w:pos="709"/>
          <w:tab w:val="left" w:pos="1134"/>
        </w:tabs>
        <w:autoSpaceDE w:val="0"/>
        <w:autoSpaceDN w:val="0"/>
        <w:adjustRightInd w:val="0"/>
        <w:spacing w:after="0"/>
        <w:ind w:firstLine="709"/>
        <w:jc w:val="both"/>
        <w:rPr>
          <w:rFonts w:ascii="Times New Roman" w:hAnsi="Times New Roman"/>
          <w:i/>
          <w:iCs/>
          <w:sz w:val="28"/>
          <w:szCs w:val="28"/>
        </w:rPr>
      </w:pPr>
    </w:p>
    <w:p w:rsidR="00164917" w:rsidRPr="00E7710A" w:rsidRDefault="00164917" w:rsidP="006A3480">
      <w:pPr>
        <w:pStyle w:val="1"/>
        <w:spacing w:after="0"/>
        <w:ind w:left="0" w:firstLine="709"/>
        <w:jc w:val="center"/>
        <w:rPr>
          <w:rFonts w:ascii="Times New Roman" w:hAnsi="Times New Roman"/>
          <w:b/>
          <w:sz w:val="28"/>
          <w:szCs w:val="28"/>
        </w:rPr>
      </w:pPr>
      <w:r w:rsidRPr="00E7710A">
        <w:rPr>
          <w:rFonts w:ascii="Times New Roman" w:hAnsi="Times New Roman"/>
          <w:b/>
          <w:sz w:val="28"/>
          <w:szCs w:val="28"/>
        </w:rPr>
        <w:t>6. Подпрограмма «</w:t>
      </w:r>
      <w:r w:rsidR="00C56926" w:rsidRPr="00E7710A">
        <w:rPr>
          <w:rFonts w:ascii="Times New Roman" w:hAnsi="Times New Roman"/>
          <w:b/>
          <w:sz w:val="28"/>
          <w:szCs w:val="28"/>
        </w:rPr>
        <w:t>Занятость населения. Сопровождение инвалидов молодого возраста при трудоустройстве. Охрана труда</w:t>
      </w:r>
      <w:r w:rsidRPr="00E7710A">
        <w:rPr>
          <w:rFonts w:ascii="Times New Roman" w:hAnsi="Times New Roman"/>
          <w:b/>
          <w:sz w:val="28"/>
          <w:szCs w:val="28"/>
        </w:rPr>
        <w:t>»</w:t>
      </w:r>
    </w:p>
    <w:p w:rsidR="008F5A6A" w:rsidRPr="00E7710A" w:rsidRDefault="008F5A6A" w:rsidP="006A3480">
      <w:pPr>
        <w:spacing w:after="0"/>
        <w:ind w:firstLine="709"/>
        <w:jc w:val="both"/>
        <w:rPr>
          <w:rFonts w:ascii="Times New Roman" w:hAnsi="Times New Roman"/>
          <w:sz w:val="28"/>
          <w:szCs w:val="28"/>
        </w:rPr>
      </w:pPr>
    </w:p>
    <w:p w:rsidR="00164917" w:rsidRPr="00E7710A" w:rsidRDefault="00164917" w:rsidP="006A3480">
      <w:pPr>
        <w:spacing w:after="0"/>
        <w:ind w:firstLine="709"/>
        <w:jc w:val="both"/>
        <w:rPr>
          <w:rFonts w:ascii="Times New Roman" w:hAnsi="Times New Roman"/>
          <w:sz w:val="28"/>
          <w:szCs w:val="28"/>
        </w:rPr>
      </w:pPr>
      <w:r w:rsidRPr="00E7710A">
        <w:rPr>
          <w:rFonts w:ascii="Times New Roman" w:hAnsi="Times New Roman"/>
          <w:sz w:val="28"/>
          <w:szCs w:val="28"/>
        </w:rPr>
        <w:t>Основной целью подпрограммы является содействие занятости населения Республики Алтай и обеспечение защиты конституционных прав работников на безопасные условия труда.</w:t>
      </w:r>
    </w:p>
    <w:p w:rsidR="00164917" w:rsidRPr="00E7710A" w:rsidRDefault="00164917" w:rsidP="006A3480">
      <w:pPr>
        <w:spacing w:after="0"/>
        <w:ind w:firstLine="709"/>
        <w:jc w:val="both"/>
        <w:rPr>
          <w:rFonts w:ascii="Times New Roman" w:hAnsi="Times New Roman"/>
          <w:sz w:val="28"/>
          <w:szCs w:val="28"/>
        </w:rPr>
      </w:pPr>
      <w:r w:rsidRPr="00E7710A">
        <w:rPr>
          <w:rFonts w:ascii="Times New Roman" w:hAnsi="Times New Roman"/>
          <w:sz w:val="28"/>
          <w:szCs w:val="28"/>
        </w:rPr>
        <w:t xml:space="preserve">На </w:t>
      </w:r>
      <w:r w:rsidR="00DC03F0" w:rsidRPr="00E7710A">
        <w:rPr>
          <w:rFonts w:ascii="Times New Roman" w:hAnsi="Times New Roman"/>
          <w:sz w:val="28"/>
          <w:szCs w:val="28"/>
        </w:rPr>
        <w:t>достижение</w:t>
      </w:r>
      <w:r w:rsidRPr="00E7710A">
        <w:rPr>
          <w:rFonts w:ascii="Times New Roman" w:hAnsi="Times New Roman"/>
          <w:sz w:val="28"/>
          <w:szCs w:val="28"/>
        </w:rPr>
        <w:t xml:space="preserve"> цели подпрограммы поставлены следующие задачи:</w:t>
      </w:r>
    </w:p>
    <w:p w:rsidR="00770B7C" w:rsidRPr="00E7710A" w:rsidRDefault="00164917" w:rsidP="006A3480">
      <w:pPr>
        <w:autoSpaceDE w:val="0"/>
        <w:autoSpaceDN w:val="0"/>
        <w:adjustRightInd w:val="0"/>
        <w:spacing w:after="0"/>
        <w:ind w:firstLine="709"/>
        <w:jc w:val="both"/>
        <w:rPr>
          <w:rFonts w:ascii="Times New Roman" w:hAnsi="Times New Roman"/>
          <w:sz w:val="28"/>
          <w:szCs w:val="28"/>
          <w:lang w:eastAsia="ru-RU"/>
        </w:rPr>
      </w:pPr>
      <w:r w:rsidRPr="00E7710A">
        <w:rPr>
          <w:rFonts w:ascii="Times New Roman" w:hAnsi="Times New Roman"/>
          <w:sz w:val="28"/>
          <w:szCs w:val="28"/>
        </w:rPr>
        <w:t xml:space="preserve">1) </w:t>
      </w:r>
      <w:r w:rsidR="00770B7C" w:rsidRPr="00E7710A">
        <w:rPr>
          <w:rFonts w:ascii="Times New Roman" w:hAnsi="Times New Roman"/>
          <w:sz w:val="28"/>
          <w:szCs w:val="28"/>
          <w:lang w:eastAsia="ru-RU"/>
        </w:rPr>
        <w:t>повышение занятости на регистрируемом рынке труда, в том числе путем вовлечения инвалидов в трудовую деятельность и обеспечение социальной защиты населения Республики Алтай от безработицы;</w:t>
      </w:r>
    </w:p>
    <w:p w:rsidR="00164917" w:rsidRPr="00E7710A" w:rsidRDefault="00DC03F0" w:rsidP="006A3480">
      <w:pPr>
        <w:tabs>
          <w:tab w:val="left" w:pos="709"/>
        </w:tabs>
        <w:spacing w:after="0"/>
        <w:ind w:firstLine="709"/>
        <w:jc w:val="both"/>
        <w:rPr>
          <w:rFonts w:ascii="Times New Roman" w:hAnsi="Times New Roman"/>
          <w:sz w:val="28"/>
          <w:szCs w:val="28"/>
        </w:rPr>
      </w:pPr>
      <w:r w:rsidRPr="00E7710A">
        <w:rPr>
          <w:rFonts w:ascii="Times New Roman" w:hAnsi="Times New Roman"/>
          <w:sz w:val="28"/>
          <w:szCs w:val="28"/>
        </w:rPr>
        <w:t>2) </w:t>
      </w:r>
      <w:r w:rsidR="00164917" w:rsidRPr="00E7710A">
        <w:rPr>
          <w:rFonts w:ascii="Times New Roman" w:hAnsi="Times New Roman"/>
          <w:sz w:val="28"/>
          <w:szCs w:val="28"/>
        </w:rPr>
        <w:t>создание условий для снижения рисков производственного травматизма и заболеваемости работников организаций</w:t>
      </w:r>
      <w:r w:rsidRPr="00E7710A">
        <w:rPr>
          <w:rFonts w:ascii="Times New Roman" w:hAnsi="Times New Roman"/>
          <w:sz w:val="28"/>
          <w:szCs w:val="28"/>
        </w:rPr>
        <w:t xml:space="preserve"> на территории Республики Алтай;</w:t>
      </w:r>
    </w:p>
    <w:p w:rsidR="00DC03F0" w:rsidRPr="00B815EA" w:rsidRDefault="00DC03F0" w:rsidP="006A3480">
      <w:pPr>
        <w:tabs>
          <w:tab w:val="left" w:pos="709"/>
        </w:tabs>
        <w:spacing w:after="0"/>
        <w:ind w:firstLine="709"/>
        <w:jc w:val="both"/>
        <w:rPr>
          <w:rFonts w:ascii="Times New Roman" w:hAnsi="Times New Roman"/>
          <w:sz w:val="28"/>
          <w:szCs w:val="28"/>
        </w:rPr>
      </w:pPr>
      <w:r w:rsidRPr="00B815EA">
        <w:rPr>
          <w:rFonts w:ascii="Times New Roman" w:hAnsi="Times New Roman"/>
          <w:sz w:val="28"/>
          <w:szCs w:val="28"/>
        </w:rPr>
        <w:t>3) обеспечить возможность женщинам, имеющих детей, совмещать трудовую деятельность с семейными обязанностями, в том числе за счет повышения доступности дошкольного образования для детей в возрасте до трех лет.</w:t>
      </w:r>
    </w:p>
    <w:p w:rsidR="00164917" w:rsidRPr="00E7710A" w:rsidRDefault="00164917" w:rsidP="006A3480">
      <w:pPr>
        <w:autoSpaceDE w:val="0"/>
        <w:autoSpaceDN w:val="0"/>
        <w:adjustRightInd w:val="0"/>
        <w:spacing w:after="0"/>
        <w:ind w:firstLine="709"/>
        <w:jc w:val="both"/>
        <w:rPr>
          <w:rFonts w:ascii="Times New Roman" w:hAnsi="Times New Roman"/>
          <w:sz w:val="28"/>
          <w:szCs w:val="28"/>
        </w:rPr>
      </w:pPr>
      <w:r w:rsidRPr="00E7710A">
        <w:rPr>
          <w:rFonts w:ascii="Times New Roman" w:hAnsi="Times New Roman"/>
          <w:sz w:val="28"/>
          <w:szCs w:val="28"/>
        </w:rPr>
        <w:t>Задачи подпрограммы государственной программы реализованы соответствующими</w:t>
      </w:r>
      <w:r w:rsidR="006D0601" w:rsidRPr="00E7710A">
        <w:rPr>
          <w:rFonts w:ascii="Times New Roman" w:hAnsi="Times New Roman"/>
          <w:sz w:val="28"/>
          <w:szCs w:val="28"/>
        </w:rPr>
        <w:t xml:space="preserve"> основными мероприятиями</w:t>
      </w:r>
      <w:r w:rsidRPr="00E7710A">
        <w:rPr>
          <w:rFonts w:ascii="Times New Roman" w:hAnsi="Times New Roman"/>
          <w:sz w:val="28"/>
          <w:szCs w:val="28"/>
        </w:rPr>
        <w:t xml:space="preserve">: </w:t>
      </w:r>
    </w:p>
    <w:p w:rsidR="00164917" w:rsidRPr="00E7710A" w:rsidRDefault="006D0601" w:rsidP="006A3480">
      <w:pPr>
        <w:tabs>
          <w:tab w:val="left" w:pos="709"/>
        </w:tabs>
        <w:autoSpaceDE w:val="0"/>
        <w:autoSpaceDN w:val="0"/>
        <w:adjustRightInd w:val="0"/>
        <w:spacing w:after="0"/>
        <w:ind w:firstLine="709"/>
        <w:jc w:val="both"/>
        <w:rPr>
          <w:rFonts w:ascii="Times New Roman" w:hAnsi="Times New Roman"/>
          <w:sz w:val="28"/>
          <w:szCs w:val="28"/>
        </w:rPr>
      </w:pPr>
      <w:r w:rsidRPr="00E7710A">
        <w:rPr>
          <w:rFonts w:ascii="Times New Roman" w:hAnsi="Times New Roman"/>
          <w:b/>
          <w:sz w:val="28"/>
          <w:szCs w:val="28"/>
        </w:rPr>
        <w:t>Основное мероприятие</w:t>
      </w:r>
      <w:r w:rsidR="00164917" w:rsidRPr="00E7710A">
        <w:rPr>
          <w:rFonts w:ascii="Times New Roman" w:hAnsi="Times New Roman"/>
          <w:b/>
          <w:sz w:val="28"/>
          <w:szCs w:val="28"/>
        </w:rPr>
        <w:t xml:space="preserve"> «</w:t>
      </w:r>
      <w:r w:rsidR="00164917" w:rsidRPr="00E7710A">
        <w:rPr>
          <w:rFonts w:ascii="Times New Roman" w:hAnsi="Times New Roman"/>
          <w:b/>
          <w:sz w:val="28"/>
          <w:szCs w:val="28"/>
          <w:lang w:eastAsia="ru-RU"/>
        </w:rPr>
        <w:t>Содействие занятости населения</w:t>
      </w:r>
      <w:r w:rsidR="00136025" w:rsidRPr="00E7710A">
        <w:rPr>
          <w:rFonts w:ascii="Times New Roman" w:hAnsi="Times New Roman"/>
          <w:b/>
          <w:sz w:val="28"/>
          <w:szCs w:val="28"/>
          <w:lang w:eastAsia="ru-RU"/>
        </w:rPr>
        <w:t>»</w:t>
      </w:r>
      <w:r w:rsidR="000A12EB">
        <w:rPr>
          <w:rFonts w:ascii="Times New Roman" w:hAnsi="Times New Roman"/>
          <w:b/>
          <w:sz w:val="28"/>
          <w:szCs w:val="28"/>
          <w:lang w:eastAsia="ru-RU"/>
        </w:rPr>
        <w:t xml:space="preserve"> </w:t>
      </w:r>
      <w:r w:rsidR="00136025" w:rsidRPr="00E7710A">
        <w:rPr>
          <w:rFonts w:ascii="Times New Roman" w:hAnsi="Times New Roman"/>
          <w:sz w:val="28"/>
          <w:szCs w:val="28"/>
        </w:rPr>
        <w:t>(</w:t>
      </w:r>
      <w:r w:rsidR="00164917" w:rsidRPr="00E7710A">
        <w:rPr>
          <w:rFonts w:ascii="Times New Roman" w:hAnsi="Times New Roman"/>
          <w:sz w:val="28"/>
          <w:szCs w:val="28"/>
        </w:rPr>
        <w:t>исполнитель</w:t>
      </w:r>
      <w:r w:rsidR="004244D8" w:rsidRPr="00E7710A">
        <w:rPr>
          <w:rFonts w:ascii="Times New Roman" w:hAnsi="Times New Roman"/>
          <w:sz w:val="28"/>
          <w:szCs w:val="28"/>
        </w:rPr>
        <w:t xml:space="preserve"> - </w:t>
      </w:r>
      <w:r w:rsidR="006324E0" w:rsidRPr="00E7710A">
        <w:rPr>
          <w:rFonts w:ascii="Times New Roman" w:hAnsi="Times New Roman"/>
          <w:sz w:val="28"/>
          <w:szCs w:val="28"/>
        </w:rPr>
        <w:t>Министерство труда, социального развития и занятости населения Республики Алтай</w:t>
      </w:r>
      <w:r w:rsidR="005333D0" w:rsidRPr="00E7710A">
        <w:rPr>
          <w:rFonts w:ascii="Times New Roman" w:hAnsi="Times New Roman"/>
          <w:sz w:val="28"/>
          <w:szCs w:val="28"/>
        </w:rPr>
        <w:t>) реализовано</w:t>
      </w:r>
      <w:r w:rsidR="00164917" w:rsidRPr="00E7710A">
        <w:rPr>
          <w:rFonts w:ascii="Times New Roman" w:hAnsi="Times New Roman"/>
          <w:sz w:val="28"/>
          <w:szCs w:val="28"/>
        </w:rPr>
        <w:t xml:space="preserve"> следующими мероприятиями:</w:t>
      </w:r>
    </w:p>
    <w:p w:rsidR="003E2132" w:rsidRDefault="003E2132" w:rsidP="006A3480">
      <w:pPr>
        <w:tabs>
          <w:tab w:val="left" w:pos="709"/>
        </w:tabs>
        <w:spacing w:after="0"/>
        <w:ind w:firstLine="709"/>
        <w:jc w:val="both"/>
        <w:rPr>
          <w:rFonts w:ascii="Times New Roman" w:hAnsi="Times New Roman"/>
          <w:sz w:val="28"/>
          <w:szCs w:val="28"/>
        </w:rPr>
      </w:pPr>
      <w:r>
        <w:rPr>
          <w:rFonts w:ascii="Times New Roman" w:hAnsi="Times New Roman"/>
          <w:sz w:val="28"/>
          <w:szCs w:val="28"/>
        </w:rPr>
        <w:t xml:space="preserve">929 безработных граждан направлено на профессиональное обучение и дополнительное профессиональное образование, что составило </w:t>
      </w:r>
      <w:r w:rsidR="00B071E9">
        <w:rPr>
          <w:rFonts w:ascii="Times New Roman" w:hAnsi="Times New Roman"/>
          <w:sz w:val="28"/>
          <w:szCs w:val="28"/>
        </w:rPr>
        <w:t>103,9% к уровню прошлого года;</w:t>
      </w:r>
    </w:p>
    <w:p w:rsidR="00114835" w:rsidRPr="00E7710A" w:rsidRDefault="003E2132" w:rsidP="006A3480">
      <w:pPr>
        <w:tabs>
          <w:tab w:val="left" w:pos="709"/>
        </w:tabs>
        <w:spacing w:after="0"/>
        <w:ind w:firstLine="709"/>
        <w:jc w:val="both"/>
        <w:rPr>
          <w:rFonts w:ascii="Times New Roman" w:hAnsi="Times New Roman"/>
          <w:sz w:val="28"/>
          <w:szCs w:val="28"/>
        </w:rPr>
      </w:pPr>
      <w:r>
        <w:rPr>
          <w:rFonts w:ascii="Times New Roman" w:hAnsi="Times New Roman"/>
          <w:sz w:val="28"/>
          <w:szCs w:val="28"/>
        </w:rPr>
        <w:lastRenderedPageBreak/>
        <w:t>647</w:t>
      </w:r>
      <w:r w:rsidR="00E94259">
        <w:rPr>
          <w:rFonts w:ascii="Times New Roman" w:hAnsi="Times New Roman"/>
          <w:sz w:val="28"/>
          <w:szCs w:val="28"/>
        </w:rPr>
        <w:t xml:space="preserve"> </w:t>
      </w:r>
      <w:r w:rsidR="00617B51" w:rsidRPr="00E7710A">
        <w:rPr>
          <w:rFonts w:ascii="Times New Roman" w:hAnsi="Times New Roman"/>
          <w:sz w:val="28"/>
          <w:szCs w:val="28"/>
        </w:rPr>
        <w:t>несовершеннолетних граждан в возрасте от 14 до 18 лет</w:t>
      </w:r>
      <w:r>
        <w:rPr>
          <w:rFonts w:ascii="Times New Roman" w:hAnsi="Times New Roman"/>
          <w:sz w:val="28"/>
          <w:szCs w:val="28"/>
        </w:rPr>
        <w:t xml:space="preserve"> </w:t>
      </w:r>
      <w:r w:rsidR="00114835" w:rsidRPr="00E7710A">
        <w:rPr>
          <w:rFonts w:ascii="Times New Roman" w:hAnsi="Times New Roman"/>
          <w:sz w:val="28"/>
          <w:szCs w:val="28"/>
        </w:rPr>
        <w:t xml:space="preserve">временно трудоустроено, что составило </w:t>
      </w:r>
      <w:r>
        <w:rPr>
          <w:rFonts w:ascii="Times New Roman" w:hAnsi="Times New Roman"/>
          <w:sz w:val="28"/>
          <w:szCs w:val="28"/>
        </w:rPr>
        <w:t>52</w:t>
      </w:r>
      <w:r w:rsidR="00114835" w:rsidRPr="00E7710A">
        <w:rPr>
          <w:rFonts w:ascii="Times New Roman" w:hAnsi="Times New Roman"/>
          <w:sz w:val="28"/>
          <w:szCs w:val="28"/>
        </w:rPr>
        <w:t>,</w:t>
      </w:r>
      <w:r>
        <w:rPr>
          <w:rFonts w:ascii="Times New Roman" w:hAnsi="Times New Roman"/>
          <w:sz w:val="28"/>
          <w:szCs w:val="28"/>
        </w:rPr>
        <w:t>1</w:t>
      </w:r>
      <w:r w:rsidR="00617B51" w:rsidRPr="00E7710A">
        <w:rPr>
          <w:rFonts w:ascii="Times New Roman" w:hAnsi="Times New Roman"/>
          <w:sz w:val="28"/>
          <w:szCs w:val="28"/>
        </w:rPr>
        <w:t> </w:t>
      </w:r>
      <w:r w:rsidR="00114835" w:rsidRPr="00E7710A">
        <w:rPr>
          <w:rFonts w:ascii="Times New Roman" w:hAnsi="Times New Roman"/>
          <w:sz w:val="28"/>
          <w:szCs w:val="28"/>
        </w:rPr>
        <w:t xml:space="preserve">% к уровню предыдущего </w:t>
      </w:r>
      <w:r w:rsidR="00114835" w:rsidRPr="00E94259">
        <w:rPr>
          <w:rFonts w:ascii="Times New Roman" w:hAnsi="Times New Roman"/>
          <w:sz w:val="28"/>
          <w:szCs w:val="28"/>
        </w:rPr>
        <w:t>года</w:t>
      </w:r>
      <w:r w:rsidR="00E94259" w:rsidRPr="00E94259">
        <w:rPr>
          <w:rFonts w:ascii="Times New Roman" w:hAnsi="Times New Roman"/>
          <w:sz w:val="28"/>
          <w:szCs w:val="28"/>
        </w:rPr>
        <w:t xml:space="preserve"> </w:t>
      </w:r>
      <w:r w:rsidR="00617B51" w:rsidRPr="00E94259">
        <w:rPr>
          <w:rFonts w:ascii="Times New Roman" w:hAnsi="Times New Roman"/>
          <w:sz w:val="28"/>
          <w:szCs w:val="28"/>
        </w:rPr>
        <w:t>(в 201</w:t>
      </w:r>
      <w:r>
        <w:rPr>
          <w:rFonts w:ascii="Times New Roman" w:hAnsi="Times New Roman"/>
          <w:sz w:val="28"/>
          <w:szCs w:val="28"/>
        </w:rPr>
        <w:t>9</w:t>
      </w:r>
      <w:r w:rsidR="00617B51" w:rsidRPr="00E94259">
        <w:rPr>
          <w:rFonts w:ascii="Times New Roman" w:hAnsi="Times New Roman"/>
          <w:sz w:val="28"/>
          <w:szCs w:val="28"/>
        </w:rPr>
        <w:t xml:space="preserve"> году </w:t>
      </w:r>
      <w:r>
        <w:rPr>
          <w:rFonts w:ascii="Times New Roman" w:hAnsi="Times New Roman"/>
          <w:sz w:val="28"/>
          <w:szCs w:val="28"/>
        </w:rPr>
        <w:t>–</w:t>
      </w:r>
      <w:r w:rsidR="00617B51" w:rsidRPr="00E94259">
        <w:rPr>
          <w:rFonts w:ascii="Times New Roman" w:hAnsi="Times New Roman"/>
          <w:sz w:val="28"/>
          <w:szCs w:val="28"/>
        </w:rPr>
        <w:t xml:space="preserve"> </w:t>
      </w:r>
      <w:r w:rsidR="00E94259" w:rsidRPr="00E94259">
        <w:rPr>
          <w:rFonts w:ascii="Times New Roman" w:hAnsi="Times New Roman"/>
          <w:sz w:val="28"/>
          <w:szCs w:val="28"/>
        </w:rPr>
        <w:t>1</w:t>
      </w:r>
      <w:r>
        <w:rPr>
          <w:rFonts w:ascii="Times New Roman" w:hAnsi="Times New Roman"/>
          <w:sz w:val="28"/>
          <w:szCs w:val="28"/>
        </w:rPr>
        <w:t xml:space="preserve"> 242</w:t>
      </w:r>
      <w:r w:rsidR="00617B51" w:rsidRPr="00E94259">
        <w:rPr>
          <w:rFonts w:ascii="Times New Roman" w:hAnsi="Times New Roman"/>
          <w:sz w:val="28"/>
          <w:szCs w:val="28"/>
        </w:rPr>
        <w:t xml:space="preserve"> чел.)</w:t>
      </w:r>
      <w:r w:rsidR="00E32B23" w:rsidRPr="00E94259">
        <w:rPr>
          <w:rFonts w:ascii="Times New Roman" w:hAnsi="Times New Roman"/>
          <w:sz w:val="28"/>
          <w:szCs w:val="28"/>
        </w:rPr>
        <w:t>;</w:t>
      </w:r>
    </w:p>
    <w:p w:rsidR="00114835" w:rsidRPr="00E7710A" w:rsidRDefault="00617B51" w:rsidP="006A3480">
      <w:pPr>
        <w:tabs>
          <w:tab w:val="left" w:pos="709"/>
        </w:tabs>
        <w:spacing w:after="0"/>
        <w:ind w:firstLine="709"/>
        <w:jc w:val="both"/>
        <w:rPr>
          <w:rFonts w:ascii="Times New Roman" w:hAnsi="Times New Roman"/>
          <w:sz w:val="28"/>
          <w:szCs w:val="28"/>
        </w:rPr>
      </w:pPr>
      <w:r w:rsidRPr="00E7710A">
        <w:rPr>
          <w:rFonts w:ascii="Times New Roman" w:hAnsi="Times New Roman"/>
          <w:sz w:val="28"/>
          <w:szCs w:val="28"/>
        </w:rPr>
        <w:t>2</w:t>
      </w:r>
      <w:r w:rsidR="003E2132">
        <w:rPr>
          <w:rFonts w:ascii="Times New Roman" w:hAnsi="Times New Roman"/>
          <w:sz w:val="28"/>
          <w:szCs w:val="28"/>
        </w:rPr>
        <w:t>90</w:t>
      </w:r>
      <w:r w:rsidRPr="00E7710A">
        <w:rPr>
          <w:rFonts w:ascii="Times New Roman" w:hAnsi="Times New Roman"/>
          <w:sz w:val="28"/>
          <w:szCs w:val="28"/>
        </w:rPr>
        <w:t xml:space="preserve"> чел</w:t>
      </w:r>
      <w:r w:rsidR="003E2132">
        <w:rPr>
          <w:rFonts w:ascii="Times New Roman" w:hAnsi="Times New Roman"/>
          <w:sz w:val="28"/>
          <w:szCs w:val="28"/>
        </w:rPr>
        <w:t>овек</w:t>
      </w:r>
      <w:r w:rsidRPr="00E7710A">
        <w:rPr>
          <w:rFonts w:ascii="Times New Roman" w:hAnsi="Times New Roman"/>
          <w:sz w:val="28"/>
          <w:szCs w:val="28"/>
        </w:rPr>
        <w:t xml:space="preserve"> из </w:t>
      </w:r>
      <w:r w:rsidRPr="00E94259">
        <w:rPr>
          <w:rFonts w:ascii="Times New Roman" w:hAnsi="Times New Roman"/>
          <w:sz w:val="28"/>
          <w:szCs w:val="28"/>
        </w:rPr>
        <w:t>числа безработных граждан</w:t>
      </w:r>
      <w:r w:rsidR="00E94259" w:rsidRPr="00E94259">
        <w:rPr>
          <w:rFonts w:ascii="Times New Roman" w:hAnsi="Times New Roman"/>
          <w:sz w:val="28"/>
          <w:szCs w:val="28"/>
        </w:rPr>
        <w:t xml:space="preserve"> </w:t>
      </w:r>
      <w:r w:rsidR="00114835" w:rsidRPr="00E94259">
        <w:rPr>
          <w:rFonts w:ascii="Times New Roman" w:hAnsi="Times New Roman"/>
          <w:sz w:val="28"/>
          <w:szCs w:val="28"/>
        </w:rPr>
        <w:t>трудоустроено на оплачиваемых общественных работах</w:t>
      </w:r>
      <w:r w:rsidRPr="00E94259">
        <w:rPr>
          <w:rFonts w:ascii="Times New Roman" w:hAnsi="Times New Roman"/>
          <w:sz w:val="28"/>
          <w:szCs w:val="28"/>
        </w:rPr>
        <w:t xml:space="preserve">, что составило </w:t>
      </w:r>
      <w:r w:rsidR="003E2132">
        <w:rPr>
          <w:rFonts w:ascii="Times New Roman" w:hAnsi="Times New Roman"/>
          <w:sz w:val="28"/>
          <w:szCs w:val="28"/>
        </w:rPr>
        <w:t>102</w:t>
      </w:r>
      <w:r w:rsidR="00E94259" w:rsidRPr="00E94259">
        <w:rPr>
          <w:rFonts w:ascii="Times New Roman" w:hAnsi="Times New Roman"/>
          <w:sz w:val="28"/>
          <w:szCs w:val="28"/>
        </w:rPr>
        <w:t>,</w:t>
      </w:r>
      <w:r w:rsidR="003E2132">
        <w:rPr>
          <w:rFonts w:ascii="Times New Roman" w:hAnsi="Times New Roman"/>
          <w:sz w:val="28"/>
          <w:szCs w:val="28"/>
        </w:rPr>
        <w:t>5</w:t>
      </w:r>
      <w:r w:rsidRPr="00E94259">
        <w:rPr>
          <w:rFonts w:ascii="Times New Roman" w:hAnsi="Times New Roman"/>
          <w:sz w:val="28"/>
          <w:szCs w:val="28"/>
        </w:rPr>
        <w:t> % к уровню предыдущего года (в 201</w:t>
      </w:r>
      <w:r w:rsidR="003E2132">
        <w:rPr>
          <w:rFonts w:ascii="Times New Roman" w:hAnsi="Times New Roman"/>
          <w:sz w:val="28"/>
          <w:szCs w:val="28"/>
        </w:rPr>
        <w:t>9</w:t>
      </w:r>
      <w:r w:rsidRPr="00E94259">
        <w:rPr>
          <w:rFonts w:ascii="Times New Roman" w:hAnsi="Times New Roman"/>
          <w:sz w:val="28"/>
          <w:szCs w:val="28"/>
        </w:rPr>
        <w:t xml:space="preserve"> году - </w:t>
      </w:r>
      <w:r w:rsidR="003E2132">
        <w:rPr>
          <w:rFonts w:ascii="Times New Roman" w:hAnsi="Times New Roman"/>
          <w:sz w:val="28"/>
          <w:szCs w:val="28"/>
        </w:rPr>
        <w:t>283</w:t>
      </w:r>
      <w:r w:rsidRPr="00E94259">
        <w:rPr>
          <w:rFonts w:ascii="Times New Roman" w:hAnsi="Times New Roman"/>
          <w:sz w:val="28"/>
          <w:szCs w:val="28"/>
        </w:rPr>
        <w:t xml:space="preserve"> чел.);</w:t>
      </w:r>
    </w:p>
    <w:p w:rsidR="00114835" w:rsidRDefault="00114835" w:rsidP="006A3480">
      <w:pPr>
        <w:tabs>
          <w:tab w:val="left" w:pos="709"/>
        </w:tabs>
        <w:spacing w:after="0"/>
        <w:ind w:firstLine="709"/>
        <w:jc w:val="both"/>
        <w:rPr>
          <w:rFonts w:ascii="Times New Roman" w:hAnsi="Times New Roman"/>
          <w:sz w:val="28"/>
          <w:szCs w:val="28"/>
        </w:rPr>
      </w:pPr>
      <w:r w:rsidRPr="00E7710A">
        <w:rPr>
          <w:rFonts w:ascii="Times New Roman" w:hAnsi="Times New Roman"/>
          <w:sz w:val="28"/>
          <w:szCs w:val="28"/>
        </w:rPr>
        <w:t xml:space="preserve">оказано </w:t>
      </w:r>
      <w:r w:rsidRPr="00E94259">
        <w:rPr>
          <w:rFonts w:ascii="Times New Roman" w:hAnsi="Times New Roman"/>
          <w:sz w:val="28"/>
          <w:szCs w:val="28"/>
        </w:rPr>
        <w:t xml:space="preserve">содействие самозанятости </w:t>
      </w:r>
      <w:r w:rsidR="00E32B23" w:rsidRPr="00E94259">
        <w:rPr>
          <w:rFonts w:ascii="Times New Roman" w:hAnsi="Times New Roman"/>
          <w:sz w:val="28"/>
          <w:szCs w:val="28"/>
        </w:rPr>
        <w:t>19</w:t>
      </w:r>
      <w:r w:rsidR="003E2132">
        <w:rPr>
          <w:rFonts w:ascii="Times New Roman" w:hAnsi="Times New Roman"/>
          <w:sz w:val="28"/>
          <w:szCs w:val="28"/>
        </w:rPr>
        <w:t>3</w:t>
      </w:r>
      <w:r w:rsidRPr="00E94259">
        <w:rPr>
          <w:rFonts w:ascii="Times New Roman" w:hAnsi="Times New Roman"/>
          <w:sz w:val="28"/>
          <w:szCs w:val="28"/>
        </w:rPr>
        <w:t xml:space="preserve"> чел., что составило </w:t>
      </w:r>
      <w:r w:rsidR="003E2132">
        <w:rPr>
          <w:rFonts w:ascii="Times New Roman" w:hAnsi="Times New Roman"/>
          <w:sz w:val="28"/>
          <w:szCs w:val="28"/>
        </w:rPr>
        <w:t>1</w:t>
      </w:r>
      <w:r w:rsidR="00E32B23" w:rsidRPr="00E94259">
        <w:rPr>
          <w:rFonts w:ascii="Times New Roman" w:hAnsi="Times New Roman"/>
          <w:sz w:val="28"/>
          <w:szCs w:val="28"/>
        </w:rPr>
        <w:t>0</w:t>
      </w:r>
      <w:r w:rsidR="003E2132">
        <w:rPr>
          <w:rFonts w:ascii="Times New Roman" w:hAnsi="Times New Roman"/>
          <w:sz w:val="28"/>
          <w:szCs w:val="28"/>
        </w:rPr>
        <w:t>2</w:t>
      </w:r>
      <w:r w:rsidR="00E32B23" w:rsidRPr="00E94259">
        <w:rPr>
          <w:rFonts w:ascii="Times New Roman" w:hAnsi="Times New Roman"/>
          <w:sz w:val="28"/>
          <w:szCs w:val="28"/>
        </w:rPr>
        <w:t>,</w:t>
      </w:r>
      <w:r w:rsidR="003E2132">
        <w:rPr>
          <w:rFonts w:ascii="Times New Roman" w:hAnsi="Times New Roman"/>
          <w:sz w:val="28"/>
          <w:szCs w:val="28"/>
        </w:rPr>
        <w:t>1</w:t>
      </w:r>
      <w:r w:rsidR="007B6604" w:rsidRPr="00E94259">
        <w:rPr>
          <w:rFonts w:ascii="Times New Roman" w:hAnsi="Times New Roman"/>
          <w:sz w:val="28"/>
          <w:szCs w:val="28"/>
        </w:rPr>
        <w:t> </w:t>
      </w:r>
      <w:r w:rsidRPr="00E94259">
        <w:rPr>
          <w:rFonts w:ascii="Times New Roman" w:hAnsi="Times New Roman"/>
          <w:sz w:val="28"/>
          <w:szCs w:val="28"/>
        </w:rPr>
        <w:t>% к уровню предыдущего года</w:t>
      </w:r>
      <w:r w:rsidR="00E94259" w:rsidRPr="00E94259">
        <w:rPr>
          <w:rFonts w:ascii="Times New Roman" w:hAnsi="Times New Roman"/>
          <w:sz w:val="28"/>
          <w:szCs w:val="28"/>
        </w:rPr>
        <w:t xml:space="preserve"> </w:t>
      </w:r>
      <w:r w:rsidR="007B6604" w:rsidRPr="00E94259">
        <w:rPr>
          <w:rFonts w:ascii="Times New Roman" w:hAnsi="Times New Roman"/>
          <w:sz w:val="28"/>
          <w:szCs w:val="28"/>
        </w:rPr>
        <w:t>(в 201</w:t>
      </w:r>
      <w:r w:rsidR="003E2132">
        <w:rPr>
          <w:rFonts w:ascii="Times New Roman" w:hAnsi="Times New Roman"/>
          <w:sz w:val="28"/>
          <w:szCs w:val="28"/>
        </w:rPr>
        <w:t>9</w:t>
      </w:r>
      <w:r w:rsidR="007B6604" w:rsidRPr="00E94259">
        <w:rPr>
          <w:rFonts w:ascii="Times New Roman" w:hAnsi="Times New Roman"/>
          <w:sz w:val="28"/>
          <w:szCs w:val="28"/>
        </w:rPr>
        <w:t xml:space="preserve"> году - </w:t>
      </w:r>
      <w:r w:rsidR="003E2132">
        <w:rPr>
          <w:rFonts w:ascii="Times New Roman" w:hAnsi="Times New Roman"/>
          <w:sz w:val="28"/>
          <w:szCs w:val="28"/>
        </w:rPr>
        <w:t>189</w:t>
      </w:r>
      <w:r w:rsidR="007B6604" w:rsidRPr="00E94259">
        <w:rPr>
          <w:rFonts w:ascii="Times New Roman" w:hAnsi="Times New Roman"/>
          <w:sz w:val="28"/>
          <w:szCs w:val="28"/>
        </w:rPr>
        <w:t xml:space="preserve"> чел.)</w:t>
      </w:r>
      <w:r w:rsidR="00E32B23" w:rsidRPr="00E94259">
        <w:rPr>
          <w:rFonts w:ascii="Times New Roman" w:hAnsi="Times New Roman"/>
          <w:sz w:val="28"/>
          <w:szCs w:val="28"/>
        </w:rPr>
        <w:t>;</w:t>
      </w:r>
    </w:p>
    <w:p w:rsidR="003E2132" w:rsidRPr="00E7710A" w:rsidRDefault="003E2132" w:rsidP="006A3480">
      <w:pPr>
        <w:tabs>
          <w:tab w:val="left" w:pos="709"/>
        </w:tabs>
        <w:spacing w:after="0"/>
        <w:ind w:firstLine="709"/>
        <w:jc w:val="both"/>
        <w:rPr>
          <w:rFonts w:ascii="Times New Roman" w:hAnsi="Times New Roman"/>
          <w:sz w:val="28"/>
          <w:szCs w:val="28"/>
        </w:rPr>
      </w:pPr>
      <w:r>
        <w:rPr>
          <w:rFonts w:ascii="Times New Roman" w:hAnsi="Times New Roman"/>
          <w:sz w:val="28"/>
          <w:szCs w:val="28"/>
        </w:rPr>
        <w:t>129 ярмарок вакансий и учебных рабочих мест было проведено в 2020 году, что составляет 73,7% к уровню предыдущего года (в 2019 году – 175 ярмарок);</w:t>
      </w:r>
    </w:p>
    <w:p w:rsidR="00114835" w:rsidRPr="00E7710A" w:rsidRDefault="00E01958" w:rsidP="006A3480">
      <w:pPr>
        <w:tabs>
          <w:tab w:val="left" w:pos="709"/>
        </w:tabs>
        <w:spacing w:after="0"/>
        <w:ind w:firstLine="709"/>
        <w:jc w:val="both"/>
        <w:rPr>
          <w:rFonts w:ascii="Times New Roman" w:hAnsi="Times New Roman"/>
          <w:sz w:val="28"/>
          <w:szCs w:val="28"/>
          <w:highlight w:val="yellow"/>
        </w:rPr>
      </w:pPr>
      <w:r>
        <w:rPr>
          <w:rFonts w:ascii="Times New Roman" w:hAnsi="Times New Roman"/>
          <w:sz w:val="28"/>
          <w:szCs w:val="28"/>
        </w:rPr>
        <w:t>474</w:t>
      </w:r>
      <w:r w:rsidR="007B6604" w:rsidRPr="00E7710A">
        <w:rPr>
          <w:rFonts w:ascii="Times New Roman" w:hAnsi="Times New Roman"/>
          <w:sz w:val="28"/>
          <w:szCs w:val="28"/>
        </w:rPr>
        <w:t xml:space="preserve"> безработным</w:t>
      </w:r>
      <w:r w:rsidR="00AB35A4">
        <w:rPr>
          <w:rFonts w:ascii="Times New Roman" w:hAnsi="Times New Roman"/>
          <w:sz w:val="28"/>
          <w:szCs w:val="28"/>
        </w:rPr>
        <w:t xml:space="preserve"> </w:t>
      </w:r>
      <w:r w:rsidR="00114835" w:rsidRPr="00E7710A">
        <w:rPr>
          <w:rFonts w:ascii="Times New Roman" w:hAnsi="Times New Roman"/>
          <w:sz w:val="28"/>
          <w:szCs w:val="28"/>
        </w:rPr>
        <w:t>оказана социаль</w:t>
      </w:r>
      <w:r w:rsidR="0013322B" w:rsidRPr="00E7710A">
        <w:rPr>
          <w:rFonts w:ascii="Times New Roman" w:hAnsi="Times New Roman"/>
          <w:sz w:val="28"/>
          <w:szCs w:val="28"/>
        </w:rPr>
        <w:t>ная адаптация на рынке труда</w:t>
      </w:r>
      <w:r w:rsidR="004A333C" w:rsidRPr="00E7710A">
        <w:rPr>
          <w:rFonts w:ascii="Times New Roman" w:hAnsi="Times New Roman"/>
          <w:sz w:val="28"/>
          <w:szCs w:val="28"/>
        </w:rPr>
        <w:t xml:space="preserve">, что составило </w:t>
      </w:r>
      <w:r>
        <w:rPr>
          <w:rFonts w:ascii="Times New Roman" w:hAnsi="Times New Roman"/>
          <w:sz w:val="28"/>
          <w:szCs w:val="28"/>
        </w:rPr>
        <w:t>66</w:t>
      </w:r>
      <w:r w:rsidR="00E32B23" w:rsidRPr="00E7710A">
        <w:rPr>
          <w:rFonts w:ascii="Times New Roman" w:hAnsi="Times New Roman"/>
          <w:sz w:val="28"/>
          <w:szCs w:val="28"/>
        </w:rPr>
        <w:t>,</w:t>
      </w:r>
      <w:r>
        <w:rPr>
          <w:rFonts w:ascii="Times New Roman" w:hAnsi="Times New Roman"/>
          <w:sz w:val="28"/>
          <w:szCs w:val="28"/>
        </w:rPr>
        <w:t>5</w:t>
      </w:r>
      <w:r w:rsidR="007B6604" w:rsidRPr="00E7710A">
        <w:rPr>
          <w:rFonts w:ascii="Times New Roman" w:hAnsi="Times New Roman"/>
          <w:sz w:val="28"/>
          <w:szCs w:val="28"/>
        </w:rPr>
        <w:t> </w:t>
      </w:r>
      <w:r w:rsidR="00114835" w:rsidRPr="00E7710A">
        <w:rPr>
          <w:rFonts w:ascii="Times New Roman" w:hAnsi="Times New Roman"/>
          <w:sz w:val="28"/>
          <w:szCs w:val="28"/>
        </w:rPr>
        <w:t xml:space="preserve">% к уровню предыдущего </w:t>
      </w:r>
      <w:r w:rsidR="00114835" w:rsidRPr="00AB35A4">
        <w:rPr>
          <w:rFonts w:ascii="Times New Roman" w:hAnsi="Times New Roman"/>
          <w:sz w:val="28"/>
          <w:szCs w:val="28"/>
        </w:rPr>
        <w:t>года</w:t>
      </w:r>
      <w:r w:rsidR="00AB35A4" w:rsidRPr="00AB35A4">
        <w:rPr>
          <w:rFonts w:ascii="Times New Roman" w:hAnsi="Times New Roman"/>
          <w:sz w:val="28"/>
          <w:szCs w:val="28"/>
        </w:rPr>
        <w:t xml:space="preserve"> </w:t>
      </w:r>
      <w:r w:rsidR="007B6604" w:rsidRPr="00AB35A4">
        <w:rPr>
          <w:rFonts w:ascii="Times New Roman" w:hAnsi="Times New Roman"/>
          <w:sz w:val="28"/>
          <w:szCs w:val="28"/>
        </w:rPr>
        <w:t>(в 201</w:t>
      </w:r>
      <w:r>
        <w:rPr>
          <w:rFonts w:ascii="Times New Roman" w:hAnsi="Times New Roman"/>
          <w:sz w:val="28"/>
          <w:szCs w:val="28"/>
        </w:rPr>
        <w:t>9</w:t>
      </w:r>
      <w:r w:rsidR="007B6604" w:rsidRPr="00AB35A4">
        <w:rPr>
          <w:rFonts w:ascii="Times New Roman" w:hAnsi="Times New Roman"/>
          <w:sz w:val="28"/>
          <w:szCs w:val="28"/>
        </w:rPr>
        <w:t xml:space="preserve"> году - </w:t>
      </w:r>
      <w:r>
        <w:rPr>
          <w:rFonts w:ascii="Times New Roman" w:hAnsi="Times New Roman"/>
          <w:sz w:val="28"/>
          <w:szCs w:val="28"/>
        </w:rPr>
        <w:t>713</w:t>
      </w:r>
      <w:r w:rsidR="007B6604" w:rsidRPr="00AB35A4">
        <w:rPr>
          <w:rFonts w:ascii="Times New Roman" w:hAnsi="Times New Roman"/>
          <w:sz w:val="28"/>
          <w:szCs w:val="28"/>
        </w:rPr>
        <w:t xml:space="preserve"> чел.)</w:t>
      </w:r>
      <w:r w:rsidR="00114835" w:rsidRPr="00AB35A4">
        <w:rPr>
          <w:rFonts w:ascii="Times New Roman" w:hAnsi="Times New Roman"/>
          <w:sz w:val="28"/>
          <w:szCs w:val="28"/>
        </w:rPr>
        <w:t>;</w:t>
      </w:r>
    </w:p>
    <w:p w:rsidR="00114835" w:rsidRPr="00AB35A4" w:rsidRDefault="003E2132" w:rsidP="006A3480">
      <w:pPr>
        <w:tabs>
          <w:tab w:val="left" w:pos="709"/>
        </w:tabs>
        <w:spacing w:after="0"/>
        <w:ind w:firstLine="709"/>
        <w:jc w:val="both"/>
        <w:rPr>
          <w:rFonts w:ascii="Times New Roman" w:hAnsi="Times New Roman"/>
          <w:sz w:val="28"/>
          <w:szCs w:val="28"/>
        </w:rPr>
      </w:pPr>
      <w:r>
        <w:rPr>
          <w:rFonts w:ascii="Times New Roman" w:hAnsi="Times New Roman"/>
          <w:sz w:val="28"/>
          <w:szCs w:val="28"/>
        </w:rPr>
        <w:t>4</w:t>
      </w:r>
      <w:r w:rsidR="007B6604" w:rsidRPr="00AB35A4">
        <w:rPr>
          <w:rFonts w:ascii="Times New Roman" w:hAnsi="Times New Roman"/>
          <w:sz w:val="28"/>
          <w:szCs w:val="28"/>
        </w:rPr>
        <w:t>0</w:t>
      </w:r>
      <w:r>
        <w:rPr>
          <w:rFonts w:ascii="Times New Roman" w:hAnsi="Times New Roman"/>
          <w:sz w:val="28"/>
          <w:szCs w:val="28"/>
        </w:rPr>
        <w:t>2</w:t>
      </w:r>
      <w:r w:rsidR="007B6604" w:rsidRPr="00AB35A4">
        <w:rPr>
          <w:rFonts w:ascii="Times New Roman" w:hAnsi="Times New Roman"/>
          <w:sz w:val="28"/>
          <w:szCs w:val="28"/>
        </w:rPr>
        <w:t xml:space="preserve"> безработным</w:t>
      </w:r>
      <w:r w:rsidR="00AB35A4" w:rsidRPr="00AB35A4">
        <w:rPr>
          <w:rFonts w:ascii="Times New Roman" w:hAnsi="Times New Roman"/>
          <w:sz w:val="28"/>
          <w:szCs w:val="28"/>
        </w:rPr>
        <w:t xml:space="preserve"> </w:t>
      </w:r>
      <w:r w:rsidR="00114835" w:rsidRPr="00AB35A4">
        <w:rPr>
          <w:rFonts w:ascii="Times New Roman" w:hAnsi="Times New Roman"/>
          <w:sz w:val="28"/>
          <w:szCs w:val="28"/>
        </w:rPr>
        <w:t>оказана психологическая поддержка</w:t>
      </w:r>
      <w:r w:rsidR="007B6604" w:rsidRPr="00AB35A4">
        <w:rPr>
          <w:rFonts w:ascii="Times New Roman" w:hAnsi="Times New Roman"/>
          <w:sz w:val="28"/>
          <w:szCs w:val="28"/>
        </w:rPr>
        <w:t>,</w:t>
      </w:r>
      <w:r w:rsidR="00AB35A4" w:rsidRPr="00AB35A4">
        <w:rPr>
          <w:rFonts w:ascii="Times New Roman" w:hAnsi="Times New Roman"/>
          <w:sz w:val="28"/>
          <w:szCs w:val="28"/>
        </w:rPr>
        <w:t xml:space="preserve"> </w:t>
      </w:r>
      <w:r w:rsidR="007B6604" w:rsidRPr="00AB35A4">
        <w:rPr>
          <w:rFonts w:ascii="Times New Roman" w:hAnsi="Times New Roman"/>
          <w:sz w:val="28"/>
          <w:szCs w:val="28"/>
        </w:rPr>
        <w:t xml:space="preserve">что составило </w:t>
      </w:r>
      <w:r>
        <w:rPr>
          <w:rFonts w:ascii="Times New Roman" w:hAnsi="Times New Roman"/>
          <w:sz w:val="28"/>
          <w:szCs w:val="28"/>
        </w:rPr>
        <w:t>56</w:t>
      </w:r>
      <w:r w:rsidR="00AB35A4" w:rsidRPr="00AB35A4">
        <w:rPr>
          <w:rFonts w:ascii="Times New Roman" w:hAnsi="Times New Roman"/>
          <w:sz w:val="28"/>
          <w:szCs w:val="28"/>
        </w:rPr>
        <w:t>,</w:t>
      </w:r>
      <w:r>
        <w:rPr>
          <w:rFonts w:ascii="Times New Roman" w:hAnsi="Times New Roman"/>
          <w:sz w:val="28"/>
          <w:szCs w:val="28"/>
        </w:rPr>
        <w:t>9</w:t>
      </w:r>
      <w:r w:rsidR="007B6604" w:rsidRPr="00AB35A4">
        <w:rPr>
          <w:rFonts w:ascii="Times New Roman" w:hAnsi="Times New Roman"/>
          <w:sz w:val="28"/>
          <w:szCs w:val="28"/>
        </w:rPr>
        <w:t> % к уровню предыдущего года (в 201</w:t>
      </w:r>
      <w:r>
        <w:rPr>
          <w:rFonts w:ascii="Times New Roman" w:hAnsi="Times New Roman"/>
          <w:sz w:val="28"/>
          <w:szCs w:val="28"/>
        </w:rPr>
        <w:t>9</w:t>
      </w:r>
      <w:r w:rsidR="007B6604" w:rsidRPr="00AB35A4">
        <w:rPr>
          <w:rFonts w:ascii="Times New Roman" w:hAnsi="Times New Roman"/>
          <w:sz w:val="28"/>
          <w:szCs w:val="28"/>
        </w:rPr>
        <w:t xml:space="preserve"> году - </w:t>
      </w:r>
      <w:r w:rsidR="00AB35A4" w:rsidRPr="00AB35A4">
        <w:rPr>
          <w:rFonts w:ascii="Times New Roman" w:hAnsi="Times New Roman"/>
          <w:sz w:val="28"/>
          <w:szCs w:val="28"/>
        </w:rPr>
        <w:t>7</w:t>
      </w:r>
      <w:r>
        <w:rPr>
          <w:rFonts w:ascii="Times New Roman" w:hAnsi="Times New Roman"/>
          <w:sz w:val="28"/>
          <w:szCs w:val="28"/>
        </w:rPr>
        <w:t>06</w:t>
      </w:r>
      <w:r w:rsidR="007B6604" w:rsidRPr="00AB35A4">
        <w:rPr>
          <w:rFonts w:ascii="Times New Roman" w:hAnsi="Times New Roman"/>
          <w:sz w:val="28"/>
          <w:szCs w:val="28"/>
        </w:rPr>
        <w:t xml:space="preserve"> чел.);</w:t>
      </w:r>
    </w:p>
    <w:p w:rsidR="00E32B23" w:rsidRPr="00E7710A" w:rsidRDefault="00C66CAF" w:rsidP="006A3480">
      <w:pPr>
        <w:tabs>
          <w:tab w:val="left" w:pos="709"/>
        </w:tabs>
        <w:spacing w:after="0"/>
        <w:ind w:firstLine="709"/>
        <w:jc w:val="both"/>
        <w:rPr>
          <w:rFonts w:ascii="Times New Roman" w:hAnsi="Times New Roman"/>
          <w:sz w:val="28"/>
          <w:szCs w:val="28"/>
        </w:rPr>
      </w:pPr>
      <w:r w:rsidRPr="00E7710A">
        <w:rPr>
          <w:rFonts w:ascii="Times New Roman" w:hAnsi="Times New Roman"/>
          <w:sz w:val="28"/>
          <w:szCs w:val="28"/>
        </w:rPr>
        <w:t>2</w:t>
      </w:r>
      <w:r w:rsidR="003E2132">
        <w:rPr>
          <w:rFonts w:ascii="Times New Roman" w:hAnsi="Times New Roman"/>
          <w:sz w:val="28"/>
          <w:szCs w:val="28"/>
        </w:rPr>
        <w:t>1</w:t>
      </w:r>
      <w:r w:rsidRPr="00E7710A">
        <w:rPr>
          <w:rFonts w:ascii="Times New Roman" w:hAnsi="Times New Roman"/>
          <w:sz w:val="28"/>
          <w:szCs w:val="28"/>
        </w:rPr>
        <w:t> </w:t>
      </w:r>
      <w:r w:rsidR="003E2132">
        <w:rPr>
          <w:rFonts w:ascii="Times New Roman" w:hAnsi="Times New Roman"/>
          <w:sz w:val="28"/>
          <w:szCs w:val="28"/>
        </w:rPr>
        <w:t>288</w:t>
      </w:r>
      <w:r w:rsidRPr="00E7710A">
        <w:rPr>
          <w:rFonts w:ascii="Times New Roman" w:hAnsi="Times New Roman"/>
          <w:sz w:val="28"/>
          <w:szCs w:val="28"/>
        </w:rPr>
        <w:t xml:space="preserve"> чел</w:t>
      </w:r>
      <w:r w:rsidR="003E2132">
        <w:rPr>
          <w:rFonts w:ascii="Times New Roman" w:hAnsi="Times New Roman"/>
          <w:sz w:val="28"/>
          <w:szCs w:val="28"/>
        </w:rPr>
        <w:t>овек</w:t>
      </w:r>
      <w:r w:rsidR="00AB35A4">
        <w:rPr>
          <w:rFonts w:ascii="Times New Roman" w:hAnsi="Times New Roman"/>
          <w:sz w:val="28"/>
          <w:szCs w:val="28"/>
        </w:rPr>
        <w:t xml:space="preserve"> </w:t>
      </w:r>
      <w:r w:rsidRPr="00E7710A">
        <w:rPr>
          <w:rFonts w:ascii="Times New Roman" w:hAnsi="Times New Roman"/>
          <w:sz w:val="28"/>
          <w:szCs w:val="28"/>
        </w:rPr>
        <w:t>охвачен</w:t>
      </w:r>
      <w:r w:rsidR="003E2132">
        <w:rPr>
          <w:rFonts w:ascii="Times New Roman" w:hAnsi="Times New Roman"/>
          <w:sz w:val="28"/>
          <w:szCs w:val="28"/>
        </w:rPr>
        <w:t>о</w:t>
      </w:r>
      <w:r w:rsidR="00AB35A4">
        <w:rPr>
          <w:rFonts w:ascii="Times New Roman" w:hAnsi="Times New Roman"/>
          <w:sz w:val="28"/>
          <w:szCs w:val="28"/>
        </w:rPr>
        <w:t xml:space="preserve"> </w:t>
      </w:r>
      <w:r w:rsidR="00114835" w:rsidRPr="00E7710A">
        <w:rPr>
          <w:rFonts w:ascii="Times New Roman" w:hAnsi="Times New Roman"/>
          <w:sz w:val="28"/>
          <w:szCs w:val="28"/>
        </w:rPr>
        <w:t xml:space="preserve">информированием населения и работодателей о </w:t>
      </w:r>
      <w:r w:rsidR="00114835" w:rsidRPr="00AB35A4">
        <w:rPr>
          <w:rFonts w:ascii="Times New Roman" w:hAnsi="Times New Roman"/>
          <w:sz w:val="28"/>
          <w:szCs w:val="28"/>
        </w:rPr>
        <w:t>положении на рынке труда, что составило 9</w:t>
      </w:r>
      <w:r w:rsidR="003E2132">
        <w:rPr>
          <w:rFonts w:ascii="Times New Roman" w:hAnsi="Times New Roman"/>
          <w:sz w:val="28"/>
          <w:szCs w:val="28"/>
        </w:rPr>
        <w:t>5</w:t>
      </w:r>
      <w:r w:rsidR="00114835" w:rsidRPr="00AB35A4">
        <w:rPr>
          <w:rFonts w:ascii="Times New Roman" w:hAnsi="Times New Roman"/>
          <w:sz w:val="28"/>
          <w:szCs w:val="28"/>
        </w:rPr>
        <w:t>,</w:t>
      </w:r>
      <w:r w:rsidR="003E2132">
        <w:rPr>
          <w:rFonts w:ascii="Times New Roman" w:hAnsi="Times New Roman"/>
          <w:sz w:val="28"/>
          <w:szCs w:val="28"/>
        </w:rPr>
        <w:t>2</w:t>
      </w:r>
      <w:r w:rsidRPr="00AB35A4">
        <w:rPr>
          <w:rFonts w:ascii="Times New Roman" w:hAnsi="Times New Roman"/>
          <w:sz w:val="28"/>
          <w:szCs w:val="28"/>
        </w:rPr>
        <w:t> </w:t>
      </w:r>
      <w:r w:rsidR="00114835" w:rsidRPr="00AB35A4">
        <w:rPr>
          <w:rFonts w:ascii="Times New Roman" w:hAnsi="Times New Roman"/>
          <w:sz w:val="28"/>
          <w:szCs w:val="28"/>
        </w:rPr>
        <w:t>% к уровню предыдущего года</w:t>
      </w:r>
      <w:r w:rsidR="00AB35A4" w:rsidRPr="00AB35A4">
        <w:rPr>
          <w:rFonts w:ascii="Times New Roman" w:hAnsi="Times New Roman"/>
          <w:sz w:val="28"/>
          <w:szCs w:val="28"/>
        </w:rPr>
        <w:t xml:space="preserve"> </w:t>
      </w:r>
      <w:r w:rsidRPr="00AB35A4">
        <w:rPr>
          <w:rFonts w:ascii="Times New Roman" w:hAnsi="Times New Roman"/>
          <w:sz w:val="28"/>
          <w:szCs w:val="28"/>
        </w:rPr>
        <w:t>(в 201</w:t>
      </w:r>
      <w:r w:rsidR="003E2132">
        <w:rPr>
          <w:rFonts w:ascii="Times New Roman" w:hAnsi="Times New Roman"/>
          <w:sz w:val="28"/>
          <w:szCs w:val="28"/>
        </w:rPr>
        <w:t>9</w:t>
      </w:r>
      <w:r w:rsidRPr="00AB35A4">
        <w:rPr>
          <w:rFonts w:ascii="Times New Roman" w:hAnsi="Times New Roman"/>
          <w:sz w:val="28"/>
          <w:szCs w:val="28"/>
        </w:rPr>
        <w:t xml:space="preserve"> году </w:t>
      </w:r>
      <w:r w:rsidR="003E2132">
        <w:rPr>
          <w:rFonts w:ascii="Times New Roman" w:hAnsi="Times New Roman"/>
          <w:sz w:val="28"/>
          <w:szCs w:val="28"/>
        </w:rPr>
        <w:t>–</w:t>
      </w:r>
      <w:r w:rsidRPr="00AB35A4">
        <w:rPr>
          <w:rFonts w:ascii="Times New Roman" w:hAnsi="Times New Roman"/>
          <w:sz w:val="28"/>
          <w:szCs w:val="28"/>
        </w:rPr>
        <w:t xml:space="preserve"> </w:t>
      </w:r>
      <w:r w:rsidR="00AB35A4" w:rsidRPr="00AB35A4">
        <w:rPr>
          <w:rFonts w:ascii="Times New Roman" w:hAnsi="Times New Roman"/>
          <w:sz w:val="28"/>
          <w:szCs w:val="28"/>
        </w:rPr>
        <w:t>2</w:t>
      </w:r>
      <w:r w:rsidR="003E2132">
        <w:rPr>
          <w:rFonts w:ascii="Times New Roman" w:hAnsi="Times New Roman"/>
          <w:sz w:val="28"/>
          <w:szCs w:val="28"/>
        </w:rPr>
        <w:t>2 351</w:t>
      </w:r>
      <w:r w:rsidRPr="00AB35A4">
        <w:rPr>
          <w:rFonts w:ascii="Times New Roman" w:hAnsi="Times New Roman"/>
          <w:sz w:val="28"/>
          <w:szCs w:val="28"/>
        </w:rPr>
        <w:t xml:space="preserve"> чел.)</w:t>
      </w:r>
      <w:r w:rsidR="00E32B23" w:rsidRPr="00AB35A4">
        <w:rPr>
          <w:rFonts w:ascii="Times New Roman" w:hAnsi="Times New Roman"/>
          <w:sz w:val="28"/>
          <w:szCs w:val="28"/>
        </w:rPr>
        <w:t>.</w:t>
      </w:r>
    </w:p>
    <w:p w:rsidR="00164917" w:rsidRPr="00E7710A" w:rsidRDefault="00164917" w:rsidP="006A3480">
      <w:pPr>
        <w:tabs>
          <w:tab w:val="left" w:pos="709"/>
        </w:tabs>
        <w:spacing w:after="0"/>
        <w:ind w:firstLine="709"/>
        <w:jc w:val="both"/>
        <w:rPr>
          <w:rFonts w:ascii="Times New Roman" w:hAnsi="Times New Roman"/>
          <w:i/>
          <w:color w:val="FF0000"/>
          <w:sz w:val="28"/>
          <w:szCs w:val="28"/>
        </w:rPr>
      </w:pPr>
      <w:r w:rsidRPr="00E7710A">
        <w:rPr>
          <w:rFonts w:ascii="Times New Roman" w:hAnsi="Times New Roman"/>
          <w:i/>
          <w:sz w:val="28"/>
          <w:szCs w:val="28"/>
        </w:rPr>
        <w:t>Коэффициент результативности основного мероприятия (степень достижения показателей основного мероприятия</w:t>
      </w:r>
      <w:r w:rsidRPr="00AB35A4">
        <w:rPr>
          <w:rFonts w:ascii="Times New Roman" w:hAnsi="Times New Roman"/>
          <w:i/>
          <w:sz w:val="28"/>
          <w:szCs w:val="28"/>
        </w:rPr>
        <w:t xml:space="preserve">) </w:t>
      </w:r>
      <w:r w:rsidR="00BD2F0C" w:rsidRPr="00AB35A4">
        <w:rPr>
          <w:rFonts w:ascii="Times New Roman" w:hAnsi="Times New Roman"/>
          <w:i/>
          <w:sz w:val="28"/>
          <w:szCs w:val="28"/>
          <w:shd w:val="clear" w:color="auto" w:fill="FFFFFF"/>
        </w:rPr>
        <w:t xml:space="preserve">– </w:t>
      </w:r>
      <w:r w:rsidR="003E2132">
        <w:rPr>
          <w:rFonts w:ascii="Times New Roman" w:hAnsi="Times New Roman"/>
          <w:i/>
          <w:sz w:val="28"/>
          <w:szCs w:val="28"/>
        </w:rPr>
        <w:t>1,30</w:t>
      </w:r>
      <w:r w:rsidR="00DF7813" w:rsidRPr="00AB35A4">
        <w:rPr>
          <w:rFonts w:ascii="Times New Roman" w:hAnsi="Times New Roman"/>
          <w:i/>
          <w:sz w:val="28"/>
          <w:szCs w:val="28"/>
        </w:rPr>
        <w:t>.</w:t>
      </w:r>
    </w:p>
    <w:p w:rsidR="00164917" w:rsidRPr="00E7710A" w:rsidRDefault="005E63A6" w:rsidP="006A3480">
      <w:pPr>
        <w:tabs>
          <w:tab w:val="left" w:pos="709"/>
        </w:tabs>
        <w:autoSpaceDE w:val="0"/>
        <w:autoSpaceDN w:val="0"/>
        <w:adjustRightInd w:val="0"/>
        <w:spacing w:after="0"/>
        <w:ind w:firstLine="709"/>
        <w:jc w:val="both"/>
        <w:rPr>
          <w:rFonts w:ascii="Times New Roman" w:hAnsi="Times New Roman"/>
          <w:sz w:val="28"/>
          <w:szCs w:val="28"/>
        </w:rPr>
      </w:pPr>
      <w:r w:rsidRPr="00E7710A">
        <w:rPr>
          <w:rFonts w:ascii="Times New Roman" w:hAnsi="Times New Roman"/>
          <w:b/>
          <w:sz w:val="28"/>
          <w:szCs w:val="28"/>
        </w:rPr>
        <w:t>Основное мероприятие</w:t>
      </w:r>
      <w:r w:rsidR="00164917" w:rsidRPr="00E7710A">
        <w:rPr>
          <w:rFonts w:ascii="Times New Roman" w:hAnsi="Times New Roman"/>
          <w:b/>
          <w:sz w:val="28"/>
          <w:szCs w:val="28"/>
        </w:rPr>
        <w:t xml:space="preserve"> «</w:t>
      </w:r>
      <w:r w:rsidRPr="00E7710A">
        <w:rPr>
          <w:rFonts w:ascii="Times New Roman" w:hAnsi="Times New Roman"/>
          <w:b/>
          <w:sz w:val="28"/>
          <w:szCs w:val="28"/>
        </w:rPr>
        <w:t>Создание условий для снижения рисков производственного травматизма и заболеваемости работников организаций на территории Республики Алтай</w:t>
      </w:r>
      <w:r w:rsidR="00164917" w:rsidRPr="00E7710A">
        <w:rPr>
          <w:rFonts w:ascii="Times New Roman" w:hAnsi="Times New Roman"/>
          <w:b/>
          <w:sz w:val="28"/>
          <w:szCs w:val="28"/>
        </w:rPr>
        <w:t>»</w:t>
      </w:r>
      <w:r w:rsidRPr="00E7710A">
        <w:rPr>
          <w:rFonts w:ascii="Times New Roman" w:hAnsi="Times New Roman"/>
          <w:b/>
          <w:sz w:val="28"/>
          <w:szCs w:val="28"/>
        </w:rPr>
        <w:t xml:space="preserve"> (</w:t>
      </w:r>
      <w:r w:rsidR="00164917" w:rsidRPr="00E7710A">
        <w:rPr>
          <w:rFonts w:ascii="Times New Roman" w:hAnsi="Times New Roman"/>
          <w:sz w:val="28"/>
          <w:szCs w:val="28"/>
        </w:rPr>
        <w:t xml:space="preserve">исполнитель </w:t>
      </w:r>
      <w:r w:rsidR="004C4593" w:rsidRPr="00E7710A">
        <w:rPr>
          <w:rFonts w:ascii="Times New Roman" w:hAnsi="Times New Roman"/>
          <w:sz w:val="28"/>
          <w:szCs w:val="28"/>
        </w:rPr>
        <w:t xml:space="preserve">- </w:t>
      </w:r>
      <w:r w:rsidR="002149DB" w:rsidRPr="00E7710A">
        <w:rPr>
          <w:rFonts w:ascii="Times New Roman" w:hAnsi="Times New Roman"/>
          <w:sz w:val="28"/>
          <w:szCs w:val="28"/>
        </w:rPr>
        <w:t>Министерство труда, социального развития и занятости населения Республики Алтай</w:t>
      </w:r>
      <w:r w:rsidRPr="00E7710A">
        <w:rPr>
          <w:rFonts w:ascii="Times New Roman" w:hAnsi="Times New Roman"/>
          <w:sz w:val="28"/>
          <w:szCs w:val="28"/>
        </w:rPr>
        <w:t>) реализовано</w:t>
      </w:r>
      <w:r w:rsidR="00164917" w:rsidRPr="00E7710A">
        <w:rPr>
          <w:rFonts w:ascii="Times New Roman" w:hAnsi="Times New Roman"/>
          <w:sz w:val="28"/>
          <w:szCs w:val="28"/>
        </w:rPr>
        <w:t xml:space="preserve"> следующими мероприятиями:</w:t>
      </w:r>
    </w:p>
    <w:p w:rsidR="00381D1B" w:rsidRPr="00E7710A" w:rsidRDefault="00A10882" w:rsidP="006A3480">
      <w:pPr>
        <w:tabs>
          <w:tab w:val="left" w:pos="709"/>
        </w:tabs>
        <w:spacing w:after="0"/>
        <w:ind w:firstLine="709"/>
        <w:jc w:val="both"/>
        <w:rPr>
          <w:rFonts w:ascii="Times New Roman" w:hAnsi="Times New Roman"/>
          <w:sz w:val="28"/>
          <w:szCs w:val="28"/>
        </w:rPr>
      </w:pPr>
      <w:r>
        <w:rPr>
          <w:rFonts w:ascii="Times New Roman" w:hAnsi="Times New Roman"/>
          <w:sz w:val="28"/>
          <w:szCs w:val="28"/>
        </w:rPr>
        <w:t>232</w:t>
      </w:r>
      <w:r w:rsidR="00CF12C0" w:rsidRPr="00E7710A">
        <w:rPr>
          <w:rFonts w:ascii="Times New Roman" w:hAnsi="Times New Roman"/>
          <w:sz w:val="28"/>
          <w:szCs w:val="28"/>
        </w:rPr>
        <w:t xml:space="preserve"> организаций</w:t>
      </w:r>
      <w:r w:rsidR="00381D1B" w:rsidRPr="00E7710A">
        <w:rPr>
          <w:rFonts w:ascii="Times New Roman" w:hAnsi="Times New Roman"/>
          <w:sz w:val="28"/>
          <w:szCs w:val="28"/>
        </w:rPr>
        <w:t xml:space="preserve"> подали заявки на финансирование предупредительных мер по сокращению производственного травматизма и профзаболеваний</w:t>
      </w:r>
      <w:r w:rsidR="00CF12C0" w:rsidRPr="00E7710A">
        <w:rPr>
          <w:rFonts w:ascii="Times New Roman" w:hAnsi="Times New Roman"/>
          <w:sz w:val="28"/>
          <w:szCs w:val="28"/>
        </w:rPr>
        <w:t xml:space="preserve">, что составило </w:t>
      </w:r>
      <w:r>
        <w:rPr>
          <w:rFonts w:ascii="Times New Roman" w:hAnsi="Times New Roman"/>
          <w:sz w:val="28"/>
          <w:szCs w:val="28"/>
        </w:rPr>
        <w:t>98</w:t>
      </w:r>
      <w:r w:rsidR="00DF7813" w:rsidRPr="00E7710A">
        <w:rPr>
          <w:rFonts w:ascii="Times New Roman" w:hAnsi="Times New Roman"/>
          <w:sz w:val="28"/>
          <w:szCs w:val="28"/>
        </w:rPr>
        <w:t>,</w:t>
      </w:r>
      <w:r>
        <w:rPr>
          <w:rFonts w:ascii="Times New Roman" w:hAnsi="Times New Roman"/>
          <w:sz w:val="28"/>
          <w:szCs w:val="28"/>
        </w:rPr>
        <w:t>6</w:t>
      </w:r>
      <w:r w:rsidR="00DF7813" w:rsidRPr="00E7710A">
        <w:rPr>
          <w:rFonts w:ascii="Times New Roman" w:hAnsi="Times New Roman"/>
          <w:sz w:val="28"/>
          <w:szCs w:val="28"/>
        </w:rPr>
        <w:t> </w:t>
      </w:r>
      <w:r w:rsidR="009C63E0" w:rsidRPr="00E7710A">
        <w:rPr>
          <w:rFonts w:ascii="Times New Roman" w:hAnsi="Times New Roman"/>
          <w:sz w:val="28"/>
          <w:szCs w:val="28"/>
        </w:rPr>
        <w:t>% к уровню предыдущего года</w:t>
      </w:r>
      <w:r w:rsidR="004C43E9" w:rsidRPr="00E7710A">
        <w:rPr>
          <w:rFonts w:ascii="Times New Roman" w:hAnsi="Times New Roman"/>
          <w:sz w:val="28"/>
          <w:szCs w:val="28"/>
        </w:rPr>
        <w:t xml:space="preserve"> (</w:t>
      </w:r>
      <w:r w:rsidR="00DF7813" w:rsidRPr="00E7710A">
        <w:rPr>
          <w:rFonts w:ascii="Times New Roman" w:hAnsi="Times New Roman"/>
          <w:sz w:val="28"/>
          <w:szCs w:val="28"/>
        </w:rPr>
        <w:t>в 201</w:t>
      </w:r>
      <w:r>
        <w:rPr>
          <w:rFonts w:ascii="Times New Roman" w:hAnsi="Times New Roman"/>
          <w:sz w:val="28"/>
          <w:szCs w:val="28"/>
        </w:rPr>
        <w:t>9</w:t>
      </w:r>
      <w:r w:rsidR="00DF7813" w:rsidRPr="00E7710A">
        <w:rPr>
          <w:rFonts w:ascii="Times New Roman" w:hAnsi="Times New Roman"/>
          <w:sz w:val="28"/>
          <w:szCs w:val="28"/>
        </w:rPr>
        <w:t xml:space="preserve"> году - </w:t>
      </w:r>
      <w:r>
        <w:rPr>
          <w:rFonts w:ascii="Times New Roman" w:hAnsi="Times New Roman"/>
          <w:sz w:val="28"/>
          <w:szCs w:val="28"/>
        </w:rPr>
        <w:t>18</w:t>
      </w:r>
      <w:r w:rsidR="00CF12C0" w:rsidRPr="00E7710A">
        <w:rPr>
          <w:rFonts w:ascii="Times New Roman" w:hAnsi="Times New Roman"/>
          <w:sz w:val="28"/>
          <w:szCs w:val="28"/>
        </w:rPr>
        <w:t xml:space="preserve"> ед.)</w:t>
      </w:r>
      <w:r w:rsidR="00381D1B" w:rsidRPr="00E7710A">
        <w:rPr>
          <w:rFonts w:ascii="Times New Roman" w:hAnsi="Times New Roman"/>
          <w:sz w:val="28"/>
          <w:szCs w:val="28"/>
        </w:rPr>
        <w:t>;</w:t>
      </w:r>
    </w:p>
    <w:p w:rsidR="00381D1B" w:rsidRPr="00E7710A" w:rsidRDefault="00CF12C0" w:rsidP="006A3480">
      <w:pPr>
        <w:tabs>
          <w:tab w:val="left" w:pos="709"/>
        </w:tabs>
        <w:spacing w:after="0"/>
        <w:ind w:firstLine="709"/>
        <w:jc w:val="both"/>
        <w:rPr>
          <w:rFonts w:ascii="Times New Roman" w:hAnsi="Times New Roman"/>
          <w:sz w:val="28"/>
          <w:szCs w:val="28"/>
        </w:rPr>
      </w:pPr>
      <w:r w:rsidRPr="00E7710A">
        <w:rPr>
          <w:rFonts w:ascii="Times New Roman" w:hAnsi="Times New Roman"/>
          <w:sz w:val="28"/>
          <w:szCs w:val="28"/>
        </w:rPr>
        <w:t>34</w:t>
      </w:r>
      <w:r w:rsidR="00DF7813" w:rsidRPr="00E7710A">
        <w:rPr>
          <w:rFonts w:ascii="Times New Roman" w:hAnsi="Times New Roman"/>
          <w:sz w:val="28"/>
          <w:szCs w:val="28"/>
        </w:rPr>
        <w:t> </w:t>
      </w:r>
      <w:r w:rsidR="00A10882">
        <w:rPr>
          <w:rFonts w:ascii="Times New Roman" w:hAnsi="Times New Roman"/>
          <w:sz w:val="28"/>
          <w:szCs w:val="28"/>
        </w:rPr>
        <w:t>433</w:t>
      </w:r>
      <w:r w:rsidR="00001102" w:rsidRPr="00E7710A">
        <w:rPr>
          <w:rFonts w:ascii="Times New Roman" w:hAnsi="Times New Roman"/>
          <w:sz w:val="28"/>
          <w:szCs w:val="28"/>
        </w:rPr>
        <w:t xml:space="preserve"> работник</w:t>
      </w:r>
      <w:r w:rsidRPr="00E7710A">
        <w:rPr>
          <w:rFonts w:ascii="Times New Roman" w:hAnsi="Times New Roman"/>
          <w:sz w:val="28"/>
          <w:szCs w:val="28"/>
        </w:rPr>
        <w:t>ов</w:t>
      </w:r>
      <w:r w:rsidR="00E01958">
        <w:rPr>
          <w:rFonts w:ascii="Times New Roman" w:hAnsi="Times New Roman"/>
          <w:sz w:val="28"/>
          <w:szCs w:val="28"/>
        </w:rPr>
        <w:t xml:space="preserve"> </w:t>
      </w:r>
      <w:r w:rsidR="00001102" w:rsidRPr="00E7710A">
        <w:rPr>
          <w:rFonts w:ascii="Times New Roman" w:hAnsi="Times New Roman"/>
          <w:sz w:val="28"/>
          <w:szCs w:val="28"/>
        </w:rPr>
        <w:t>охвачен</w:t>
      </w:r>
      <w:r w:rsidRPr="00E7710A">
        <w:rPr>
          <w:rFonts w:ascii="Times New Roman" w:hAnsi="Times New Roman"/>
          <w:sz w:val="28"/>
          <w:szCs w:val="28"/>
        </w:rPr>
        <w:t>ы</w:t>
      </w:r>
      <w:r w:rsidR="005917BC" w:rsidRPr="00E7710A">
        <w:rPr>
          <w:rFonts w:ascii="Times New Roman" w:hAnsi="Times New Roman"/>
          <w:sz w:val="28"/>
          <w:szCs w:val="28"/>
        </w:rPr>
        <w:t xml:space="preserve"> коллективными договорами</w:t>
      </w:r>
      <w:r w:rsidRPr="00E7710A">
        <w:rPr>
          <w:rFonts w:ascii="Times New Roman" w:hAnsi="Times New Roman"/>
          <w:sz w:val="28"/>
          <w:szCs w:val="28"/>
        </w:rPr>
        <w:t xml:space="preserve">, что составило </w:t>
      </w:r>
      <w:r w:rsidR="004C43E9" w:rsidRPr="00E7710A">
        <w:rPr>
          <w:rFonts w:ascii="Times New Roman" w:hAnsi="Times New Roman"/>
          <w:sz w:val="28"/>
          <w:szCs w:val="28"/>
        </w:rPr>
        <w:t>102</w:t>
      </w:r>
      <w:r w:rsidR="00DF7813" w:rsidRPr="00E7710A">
        <w:rPr>
          <w:rFonts w:ascii="Times New Roman" w:hAnsi="Times New Roman"/>
          <w:sz w:val="28"/>
          <w:szCs w:val="28"/>
        </w:rPr>
        <w:t>,0 </w:t>
      </w:r>
      <w:r w:rsidR="009C63E0" w:rsidRPr="00E7710A">
        <w:rPr>
          <w:rFonts w:ascii="Times New Roman" w:hAnsi="Times New Roman"/>
          <w:sz w:val="28"/>
          <w:szCs w:val="28"/>
        </w:rPr>
        <w:t>% к уровню предыдущего года</w:t>
      </w:r>
      <w:r w:rsidRPr="00E7710A">
        <w:rPr>
          <w:rFonts w:ascii="Times New Roman" w:hAnsi="Times New Roman"/>
          <w:sz w:val="28"/>
          <w:szCs w:val="28"/>
        </w:rPr>
        <w:t xml:space="preserve"> (</w:t>
      </w:r>
      <w:r w:rsidR="00A10882">
        <w:rPr>
          <w:rFonts w:ascii="Times New Roman" w:hAnsi="Times New Roman"/>
          <w:sz w:val="28"/>
          <w:szCs w:val="28"/>
        </w:rPr>
        <w:t>в 2019</w:t>
      </w:r>
      <w:r w:rsidR="00DF7813" w:rsidRPr="00E7710A">
        <w:rPr>
          <w:rFonts w:ascii="Times New Roman" w:hAnsi="Times New Roman"/>
          <w:sz w:val="28"/>
          <w:szCs w:val="28"/>
        </w:rPr>
        <w:t xml:space="preserve"> году – </w:t>
      </w:r>
      <w:r w:rsidRPr="00E7710A">
        <w:rPr>
          <w:rFonts w:ascii="Times New Roman" w:hAnsi="Times New Roman"/>
          <w:sz w:val="28"/>
          <w:szCs w:val="28"/>
        </w:rPr>
        <w:t>3</w:t>
      </w:r>
      <w:r w:rsidR="004C43E9" w:rsidRPr="00E7710A">
        <w:rPr>
          <w:rFonts w:ascii="Times New Roman" w:hAnsi="Times New Roman"/>
          <w:sz w:val="28"/>
          <w:szCs w:val="28"/>
        </w:rPr>
        <w:t>4</w:t>
      </w:r>
      <w:r w:rsidR="00DF7813" w:rsidRPr="00E7710A">
        <w:rPr>
          <w:rFonts w:ascii="Times New Roman" w:hAnsi="Times New Roman"/>
          <w:sz w:val="28"/>
          <w:szCs w:val="28"/>
        </w:rPr>
        <w:t> </w:t>
      </w:r>
      <w:r w:rsidR="00A10882">
        <w:rPr>
          <w:rFonts w:ascii="Times New Roman" w:hAnsi="Times New Roman"/>
          <w:sz w:val="28"/>
          <w:szCs w:val="28"/>
        </w:rPr>
        <w:t>908</w:t>
      </w:r>
      <w:r w:rsidRPr="00E7710A">
        <w:rPr>
          <w:rFonts w:ascii="Times New Roman" w:hAnsi="Times New Roman"/>
          <w:sz w:val="28"/>
          <w:szCs w:val="28"/>
        </w:rPr>
        <w:t xml:space="preserve"> чел.)</w:t>
      </w:r>
      <w:r w:rsidR="00A10882">
        <w:rPr>
          <w:rFonts w:ascii="Times New Roman" w:hAnsi="Times New Roman"/>
          <w:sz w:val="28"/>
          <w:szCs w:val="28"/>
        </w:rPr>
        <w:t>, это связано с уменьшением количества занятых работников</w:t>
      </w:r>
      <w:r w:rsidR="00381D1B" w:rsidRPr="00E7710A">
        <w:rPr>
          <w:rFonts w:ascii="Times New Roman" w:hAnsi="Times New Roman"/>
          <w:sz w:val="28"/>
          <w:szCs w:val="28"/>
        </w:rPr>
        <w:t>;</w:t>
      </w:r>
    </w:p>
    <w:p w:rsidR="00381D1B" w:rsidRPr="00E7710A" w:rsidRDefault="00A10882" w:rsidP="006A3480">
      <w:pPr>
        <w:tabs>
          <w:tab w:val="left" w:pos="709"/>
        </w:tabs>
        <w:spacing w:after="0"/>
        <w:ind w:firstLine="709"/>
        <w:jc w:val="both"/>
        <w:rPr>
          <w:rFonts w:ascii="Times New Roman" w:hAnsi="Times New Roman"/>
          <w:sz w:val="28"/>
          <w:szCs w:val="28"/>
        </w:rPr>
      </w:pPr>
      <w:r>
        <w:rPr>
          <w:rFonts w:ascii="Times New Roman" w:hAnsi="Times New Roman"/>
          <w:sz w:val="28"/>
          <w:szCs w:val="28"/>
        </w:rPr>
        <w:t>1 862</w:t>
      </w:r>
      <w:r w:rsidR="00381D1B" w:rsidRPr="00E7710A">
        <w:rPr>
          <w:rFonts w:ascii="Times New Roman" w:hAnsi="Times New Roman"/>
          <w:sz w:val="28"/>
          <w:szCs w:val="28"/>
        </w:rPr>
        <w:t xml:space="preserve"> руководителей и специалистов прошли обучение по охране труда</w:t>
      </w:r>
      <w:r w:rsidR="009C63E0" w:rsidRPr="00E7710A">
        <w:rPr>
          <w:rFonts w:ascii="Times New Roman" w:hAnsi="Times New Roman"/>
          <w:sz w:val="28"/>
          <w:szCs w:val="28"/>
        </w:rPr>
        <w:t xml:space="preserve">, что составило </w:t>
      </w:r>
      <w:r>
        <w:rPr>
          <w:rFonts w:ascii="Times New Roman" w:hAnsi="Times New Roman"/>
          <w:sz w:val="28"/>
          <w:szCs w:val="28"/>
        </w:rPr>
        <w:t>193,</w:t>
      </w:r>
      <w:r w:rsidR="00847400" w:rsidRPr="00E7710A">
        <w:rPr>
          <w:rFonts w:ascii="Times New Roman" w:hAnsi="Times New Roman"/>
          <w:sz w:val="28"/>
          <w:szCs w:val="28"/>
        </w:rPr>
        <w:t>0 </w:t>
      </w:r>
      <w:r w:rsidR="009C63E0" w:rsidRPr="00E7710A">
        <w:rPr>
          <w:rFonts w:ascii="Times New Roman" w:hAnsi="Times New Roman"/>
          <w:sz w:val="28"/>
          <w:szCs w:val="28"/>
        </w:rPr>
        <w:t>% к уровню предыдущего года</w:t>
      </w:r>
      <w:r w:rsidR="00CF12C0" w:rsidRPr="00E7710A">
        <w:rPr>
          <w:rFonts w:ascii="Times New Roman" w:hAnsi="Times New Roman"/>
          <w:sz w:val="28"/>
          <w:szCs w:val="28"/>
        </w:rPr>
        <w:t xml:space="preserve"> (</w:t>
      </w:r>
      <w:r w:rsidR="00847400" w:rsidRPr="00E7710A">
        <w:rPr>
          <w:rFonts w:ascii="Times New Roman" w:hAnsi="Times New Roman"/>
          <w:sz w:val="28"/>
          <w:szCs w:val="28"/>
        </w:rPr>
        <w:t>в 201</w:t>
      </w:r>
      <w:r>
        <w:rPr>
          <w:rFonts w:ascii="Times New Roman" w:hAnsi="Times New Roman"/>
          <w:sz w:val="28"/>
          <w:szCs w:val="28"/>
        </w:rPr>
        <w:t>9</w:t>
      </w:r>
      <w:r w:rsidR="00847400" w:rsidRPr="00E7710A">
        <w:rPr>
          <w:rFonts w:ascii="Times New Roman" w:hAnsi="Times New Roman"/>
          <w:sz w:val="28"/>
          <w:szCs w:val="28"/>
        </w:rPr>
        <w:t xml:space="preserve"> году – </w:t>
      </w:r>
      <w:r>
        <w:rPr>
          <w:rFonts w:ascii="Times New Roman" w:hAnsi="Times New Roman"/>
          <w:sz w:val="28"/>
          <w:szCs w:val="28"/>
        </w:rPr>
        <w:t>9</w:t>
      </w:r>
      <w:r w:rsidR="004C43E9" w:rsidRPr="00E7710A">
        <w:rPr>
          <w:rFonts w:ascii="Times New Roman" w:hAnsi="Times New Roman"/>
          <w:sz w:val="28"/>
          <w:szCs w:val="28"/>
        </w:rPr>
        <w:t>65</w:t>
      </w:r>
      <w:r w:rsidR="00CF12C0" w:rsidRPr="00E7710A">
        <w:rPr>
          <w:rFonts w:ascii="Times New Roman" w:hAnsi="Times New Roman"/>
          <w:sz w:val="28"/>
          <w:szCs w:val="28"/>
        </w:rPr>
        <w:t xml:space="preserve"> чел.)</w:t>
      </w:r>
      <w:r w:rsidR="000E4891" w:rsidRPr="00E7710A">
        <w:rPr>
          <w:rFonts w:ascii="Times New Roman" w:hAnsi="Times New Roman"/>
          <w:sz w:val="28"/>
          <w:szCs w:val="28"/>
        </w:rPr>
        <w:t>;</w:t>
      </w:r>
    </w:p>
    <w:p w:rsidR="000E4891" w:rsidRPr="00E7710A" w:rsidRDefault="000E4891" w:rsidP="006A3480">
      <w:pPr>
        <w:tabs>
          <w:tab w:val="left" w:pos="709"/>
        </w:tabs>
        <w:spacing w:after="0"/>
        <w:ind w:firstLine="709"/>
        <w:jc w:val="both"/>
        <w:rPr>
          <w:rFonts w:ascii="Times New Roman" w:hAnsi="Times New Roman"/>
          <w:sz w:val="28"/>
          <w:szCs w:val="28"/>
        </w:rPr>
      </w:pPr>
      <w:r w:rsidRPr="00E7710A">
        <w:rPr>
          <w:rFonts w:ascii="Times New Roman" w:hAnsi="Times New Roman"/>
          <w:sz w:val="28"/>
          <w:szCs w:val="28"/>
        </w:rPr>
        <w:t>про</w:t>
      </w:r>
      <w:r w:rsidR="00A10882">
        <w:rPr>
          <w:rFonts w:ascii="Times New Roman" w:hAnsi="Times New Roman"/>
          <w:sz w:val="28"/>
          <w:szCs w:val="28"/>
        </w:rPr>
        <w:t>ведена оценка условий труда 6</w:t>
      </w:r>
      <w:r w:rsidR="00847400" w:rsidRPr="00E7710A">
        <w:rPr>
          <w:rFonts w:ascii="Times New Roman" w:hAnsi="Times New Roman"/>
          <w:sz w:val="28"/>
          <w:szCs w:val="28"/>
        </w:rPr>
        <w:t> </w:t>
      </w:r>
      <w:r w:rsidR="00A10882">
        <w:rPr>
          <w:rFonts w:ascii="Times New Roman" w:hAnsi="Times New Roman"/>
          <w:sz w:val="28"/>
          <w:szCs w:val="28"/>
        </w:rPr>
        <w:t>777</w:t>
      </w:r>
      <w:r w:rsidR="00AD2A10" w:rsidRPr="00E7710A">
        <w:rPr>
          <w:rFonts w:ascii="Times New Roman" w:hAnsi="Times New Roman"/>
          <w:sz w:val="28"/>
          <w:szCs w:val="28"/>
        </w:rPr>
        <w:t xml:space="preserve"> рабочих мест, что составило </w:t>
      </w:r>
      <w:r w:rsidR="004C43E9" w:rsidRPr="00E7710A">
        <w:rPr>
          <w:rFonts w:ascii="Times New Roman" w:hAnsi="Times New Roman"/>
          <w:sz w:val="28"/>
          <w:szCs w:val="28"/>
        </w:rPr>
        <w:t>9</w:t>
      </w:r>
      <w:r w:rsidR="00A10882">
        <w:rPr>
          <w:rFonts w:ascii="Times New Roman" w:hAnsi="Times New Roman"/>
          <w:sz w:val="28"/>
          <w:szCs w:val="28"/>
        </w:rPr>
        <w:t>2</w:t>
      </w:r>
      <w:r w:rsidR="00847400" w:rsidRPr="00E7710A">
        <w:rPr>
          <w:rFonts w:ascii="Times New Roman" w:hAnsi="Times New Roman"/>
          <w:sz w:val="28"/>
          <w:szCs w:val="28"/>
        </w:rPr>
        <w:t>,</w:t>
      </w:r>
      <w:r w:rsidR="00A10882">
        <w:rPr>
          <w:rFonts w:ascii="Times New Roman" w:hAnsi="Times New Roman"/>
          <w:sz w:val="28"/>
          <w:szCs w:val="28"/>
        </w:rPr>
        <w:t>9</w:t>
      </w:r>
      <w:r w:rsidR="00847400" w:rsidRPr="00E7710A">
        <w:rPr>
          <w:rFonts w:ascii="Times New Roman" w:hAnsi="Times New Roman"/>
          <w:sz w:val="28"/>
          <w:szCs w:val="28"/>
        </w:rPr>
        <w:t> </w:t>
      </w:r>
      <w:r w:rsidRPr="00E7710A">
        <w:rPr>
          <w:rFonts w:ascii="Times New Roman" w:hAnsi="Times New Roman"/>
          <w:sz w:val="28"/>
          <w:szCs w:val="28"/>
        </w:rPr>
        <w:t>% к уровню предыдущего года</w:t>
      </w:r>
      <w:r w:rsidR="00AD2A10" w:rsidRPr="00E7710A">
        <w:rPr>
          <w:rFonts w:ascii="Times New Roman" w:hAnsi="Times New Roman"/>
          <w:sz w:val="28"/>
          <w:szCs w:val="28"/>
        </w:rPr>
        <w:t xml:space="preserve"> (</w:t>
      </w:r>
      <w:r w:rsidR="00847400" w:rsidRPr="00E7710A">
        <w:rPr>
          <w:rFonts w:ascii="Times New Roman" w:hAnsi="Times New Roman"/>
          <w:sz w:val="28"/>
          <w:szCs w:val="28"/>
        </w:rPr>
        <w:t>в 201</w:t>
      </w:r>
      <w:r w:rsidR="00A10882">
        <w:rPr>
          <w:rFonts w:ascii="Times New Roman" w:hAnsi="Times New Roman"/>
          <w:sz w:val="28"/>
          <w:szCs w:val="28"/>
        </w:rPr>
        <w:t>9</w:t>
      </w:r>
      <w:r w:rsidR="00847400" w:rsidRPr="00E7710A">
        <w:rPr>
          <w:rFonts w:ascii="Times New Roman" w:hAnsi="Times New Roman"/>
          <w:sz w:val="28"/>
          <w:szCs w:val="28"/>
        </w:rPr>
        <w:t xml:space="preserve"> году – </w:t>
      </w:r>
      <w:r w:rsidR="004C43E9" w:rsidRPr="00E7710A">
        <w:rPr>
          <w:rFonts w:ascii="Times New Roman" w:hAnsi="Times New Roman"/>
          <w:sz w:val="28"/>
          <w:szCs w:val="28"/>
        </w:rPr>
        <w:t>7</w:t>
      </w:r>
      <w:r w:rsidR="00847400" w:rsidRPr="00E7710A">
        <w:rPr>
          <w:rFonts w:ascii="Times New Roman" w:hAnsi="Times New Roman"/>
          <w:sz w:val="28"/>
          <w:szCs w:val="28"/>
        </w:rPr>
        <w:t> </w:t>
      </w:r>
      <w:r w:rsidR="00A10882">
        <w:rPr>
          <w:rFonts w:ascii="Times New Roman" w:hAnsi="Times New Roman"/>
          <w:sz w:val="28"/>
          <w:szCs w:val="28"/>
        </w:rPr>
        <w:t>295</w:t>
      </w:r>
      <w:r w:rsidR="00AD2A10" w:rsidRPr="00E7710A">
        <w:rPr>
          <w:rFonts w:ascii="Times New Roman" w:hAnsi="Times New Roman"/>
          <w:sz w:val="28"/>
          <w:szCs w:val="28"/>
        </w:rPr>
        <w:t xml:space="preserve"> </w:t>
      </w:r>
      <w:r w:rsidR="00847400" w:rsidRPr="00E7710A">
        <w:rPr>
          <w:rFonts w:ascii="Times New Roman" w:hAnsi="Times New Roman"/>
          <w:sz w:val="28"/>
          <w:szCs w:val="28"/>
        </w:rPr>
        <w:t>рабочих мест</w:t>
      </w:r>
      <w:r w:rsidR="00AD2A10" w:rsidRPr="00E7710A">
        <w:rPr>
          <w:rFonts w:ascii="Times New Roman" w:hAnsi="Times New Roman"/>
          <w:sz w:val="28"/>
          <w:szCs w:val="28"/>
        </w:rPr>
        <w:t>);</w:t>
      </w:r>
    </w:p>
    <w:p w:rsidR="00CF12C0" w:rsidRPr="00AB35A4" w:rsidRDefault="00CF12C0" w:rsidP="006A3480">
      <w:pPr>
        <w:tabs>
          <w:tab w:val="left" w:pos="709"/>
        </w:tabs>
        <w:spacing w:after="0"/>
        <w:ind w:firstLine="709"/>
        <w:jc w:val="both"/>
        <w:rPr>
          <w:rFonts w:ascii="Times New Roman" w:hAnsi="Times New Roman"/>
          <w:sz w:val="28"/>
          <w:szCs w:val="28"/>
        </w:rPr>
      </w:pPr>
      <w:r w:rsidRPr="00AB35A4">
        <w:rPr>
          <w:rFonts w:ascii="Times New Roman" w:hAnsi="Times New Roman"/>
          <w:sz w:val="28"/>
          <w:szCs w:val="28"/>
        </w:rPr>
        <w:t>22</w:t>
      </w:r>
      <w:r w:rsidR="00416D17" w:rsidRPr="00AB35A4">
        <w:rPr>
          <w:rFonts w:ascii="Times New Roman" w:hAnsi="Times New Roman"/>
          <w:sz w:val="28"/>
          <w:szCs w:val="28"/>
        </w:rPr>
        <w:t>2</w:t>
      </w:r>
      <w:r w:rsidRPr="00AB35A4">
        <w:rPr>
          <w:rFonts w:ascii="Times New Roman" w:hAnsi="Times New Roman"/>
          <w:sz w:val="28"/>
          <w:szCs w:val="28"/>
        </w:rPr>
        <w:t xml:space="preserve"> организаци</w:t>
      </w:r>
      <w:r w:rsidR="00416D17" w:rsidRPr="00AB35A4">
        <w:rPr>
          <w:rFonts w:ascii="Times New Roman" w:hAnsi="Times New Roman"/>
          <w:sz w:val="28"/>
          <w:szCs w:val="28"/>
        </w:rPr>
        <w:t>и</w:t>
      </w:r>
      <w:r w:rsidRPr="00AB35A4">
        <w:rPr>
          <w:rFonts w:ascii="Times New Roman" w:hAnsi="Times New Roman"/>
          <w:sz w:val="28"/>
          <w:szCs w:val="28"/>
        </w:rPr>
        <w:t xml:space="preserve"> привлечен</w:t>
      </w:r>
      <w:r w:rsidR="00416D17" w:rsidRPr="00AB35A4">
        <w:rPr>
          <w:rFonts w:ascii="Times New Roman" w:hAnsi="Times New Roman"/>
          <w:sz w:val="28"/>
          <w:szCs w:val="28"/>
        </w:rPr>
        <w:t>ы</w:t>
      </w:r>
      <w:r w:rsidRPr="00AB35A4">
        <w:rPr>
          <w:rFonts w:ascii="Times New Roman" w:hAnsi="Times New Roman"/>
          <w:sz w:val="28"/>
          <w:szCs w:val="28"/>
        </w:rPr>
        <w:t xml:space="preserve"> к участию в конкурсных мероприятиях в сфере охраны труда</w:t>
      </w:r>
      <w:r w:rsidR="00847400" w:rsidRPr="00AB35A4">
        <w:rPr>
          <w:rFonts w:ascii="Times New Roman" w:hAnsi="Times New Roman"/>
          <w:sz w:val="28"/>
          <w:szCs w:val="28"/>
        </w:rPr>
        <w:t xml:space="preserve">, что составило </w:t>
      </w:r>
      <w:r w:rsidR="00AB35A4" w:rsidRPr="00AB35A4">
        <w:rPr>
          <w:rFonts w:ascii="Times New Roman" w:hAnsi="Times New Roman"/>
          <w:sz w:val="28"/>
          <w:szCs w:val="28"/>
        </w:rPr>
        <w:t>100,</w:t>
      </w:r>
      <w:r w:rsidR="00A10882">
        <w:rPr>
          <w:rFonts w:ascii="Times New Roman" w:hAnsi="Times New Roman"/>
          <w:sz w:val="28"/>
          <w:szCs w:val="28"/>
        </w:rPr>
        <w:t>0</w:t>
      </w:r>
      <w:r w:rsidR="00847400" w:rsidRPr="00AB35A4">
        <w:rPr>
          <w:rFonts w:ascii="Times New Roman" w:hAnsi="Times New Roman"/>
          <w:sz w:val="28"/>
          <w:szCs w:val="28"/>
        </w:rPr>
        <w:t> % к уровню предыдущего года (в 201</w:t>
      </w:r>
      <w:r w:rsidR="00A10882">
        <w:rPr>
          <w:rFonts w:ascii="Times New Roman" w:hAnsi="Times New Roman"/>
          <w:sz w:val="28"/>
          <w:szCs w:val="28"/>
        </w:rPr>
        <w:t>9</w:t>
      </w:r>
      <w:r w:rsidR="00847400" w:rsidRPr="00AB35A4">
        <w:rPr>
          <w:rFonts w:ascii="Times New Roman" w:hAnsi="Times New Roman"/>
          <w:sz w:val="28"/>
          <w:szCs w:val="28"/>
        </w:rPr>
        <w:t xml:space="preserve"> году – </w:t>
      </w:r>
      <w:r w:rsidR="00AB35A4" w:rsidRPr="00AB35A4">
        <w:rPr>
          <w:rFonts w:ascii="Times New Roman" w:hAnsi="Times New Roman"/>
          <w:sz w:val="28"/>
          <w:szCs w:val="28"/>
        </w:rPr>
        <w:t>220</w:t>
      </w:r>
      <w:r w:rsidR="00847400" w:rsidRPr="00AB35A4">
        <w:rPr>
          <w:rFonts w:ascii="Times New Roman" w:hAnsi="Times New Roman"/>
          <w:sz w:val="28"/>
          <w:szCs w:val="28"/>
        </w:rPr>
        <w:t xml:space="preserve"> ед.)</w:t>
      </w:r>
      <w:r w:rsidRPr="00AB35A4">
        <w:rPr>
          <w:rFonts w:ascii="Times New Roman" w:hAnsi="Times New Roman"/>
          <w:sz w:val="28"/>
          <w:szCs w:val="28"/>
        </w:rPr>
        <w:t>.</w:t>
      </w:r>
    </w:p>
    <w:p w:rsidR="00572931" w:rsidRPr="00E7710A" w:rsidRDefault="00572931" w:rsidP="006A3480">
      <w:pPr>
        <w:autoSpaceDE w:val="0"/>
        <w:autoSpaceDN w:val="0"/>
        <w:adjustRightInd w:val="0"/>
        <w:spacing w:after="0"/>
        <w:ind w:firstLine="709"/>
        <w:jc w:val="both"/>
        <w:rPr>
          <w:rFonts w:ascii="Times New Roman" w:hAnsi="Times New Roman"/>
          <w:i/>
          <w:color w:val="FF0000"/>
          <w:sz w:val="28"/>
          <w:szCs w:val="28"/>
        </w:rPr>
      </w:pPr>
      <w:r w:rsidRPr="00E7710A">
        <w:rPr>
          <w:rFonts w:ascii="Times New Roman" w:hAnsi="Times New Roman"/>
          <w:i/>
          <w:sz w:val="28"/>
          <w:szCs w:val="28"/>
        </w:rPr>
        <w:lastRenderedPageBreak/>
        <w:t>Коэффициент результативности основного мероприятия (степень достижения показате</w:t>
      </w:r>
      <w:r w:rsidR="008632AD" w:rsidRPr="00E7710A">
        <w:rPr>
          <w:rFonts w:ascii="Times New Roman" w:hAnsi="Times New Roman"/>
          <w:i/>
          <w:sz w:val="28"/>
          <w:szCs w:val="28"/>
        </w:rPr>
        <w:t>л</w:t>
      </w:r>
      <w:r w:rsidR="00BD2F0C" w:rsidRPr="00E7710A">
        <w:rPr>
          <w:rFonts w:ascii="Times New Roman" w:hAnsi="Times New Roman"/>
          <w:i/>
          <w:sz w:val="28"/>
          <w:szCs w:val="28"/>
        </w:rPr>
        <w:t>ей основного мероприятия) –</w:t>
      </w:r>
      <w:r w:rsidR="00E12D3D" w:rsidRPr="000D055F">
        <w:rPr>
          <w:rFonts w:ascii="Times New Roman" w:hAnsi="Times New Roman"/>
          <w:i/>
          <w:sz w:val="28"/>
          <w:szCs w:val="28"/>
        </w:rPr>
        <w:t>1,</w:t>
      </w:r>
      <w:r w:rsidR="00A10882">
        <w:rPr>
          <w:rFonts w:ascii="Times New Roman" w:hAnsi="Times New Roman"/>
          <w:i/>
          <w:sz w:val="28"/>
          <w:szCs w:val="28"/>
        </w:rPr>
        <w:t>10</w:t>
      </w:r>
      <w:r w:rsidR="00E12D3D" w:rsidRPr="000D055F">
        <w:rPr>
          <w:rFonts w:ascii="Times New Roman" w:hAnsi="Times New Roman"/>
          <w:i/>
          <w:sz w:val="28"/>
          <w:szCs w:val="28"/>
        </w:rPr>
        <w:t>.</w:t>
      </w:r>
      <w:r w:rsidR="00E12D3D" w:rsidRPr="00E7710A">
        <w:rPr>
          <w:rFonts w:ascii="Times New Roman" w:hAnsi="Times New Roman"/>
          <w:i/>
          <w:color w:val="FF0000"/>
          <w:sz w:val="28"/>
          <w:szCs w:val="28"/>
        </w:rPr>
        <w:t xml:space="preserve"> </w:t>
      </w:r>
    </w:p>
    <w:p w:rsidR="001143FE" w:rsidRPr="00465F22" w:rsidRDefault="000A12EB" w:rsidP="001143FE">
      <w:pPr>
        <w:tabs>
          <w:tab w:val="left" w:pos="709"/>
        </w:tabs>
        <w:autoSpaceDE w:val="0"/>
        <w:autoSpaceDN w:val="0"/>
        <w:adjustRightInd w:val="0"/>
        <w:spacing w:after="0"/>
        <w:ind w:firstLine="709"/>
        <w:jc w:val="both"/>
        <w:rPr>
          <w:rFonts w:ascii="Times New Roman" w:hAnsi="Times New Roman"/>
          <w:sz w:val="28"/>
          <w:szCs w:val="28"/>
        </w:rPr>
      </w:pPr>
      <w:r w:rsidRPr="00465F22">
        <w:rPr>
          <w:rFonts w:ascii="Times New Roman" w:hAnsi="Times New Roman"/>
          <w:b/>
          <w:sz w:val="28"/>
          <w:szCs w:val="28"/>
        </w:rPr>
        <w:t>Основное мероприятие «</w:t>
      </w:r>
      <w:r w:rsidR="00E12D3D" w:rsidRPr="00465F22">
        <w:rPr>
          <w:rFonts w:ascii="Times New Roman" w:hAnsi="Times New Roman"/>
          <w:b/>
          <w:sz w:val="28"/>
          <w:szCs w:val="28"/>
        </w:rPr>
        <w:t>Ре</w:t>
      </w:r>
      <w:r w:rsidR="003E7C2D">
        <w:rPr>
          <w:rFonts w:ascii="Times New Roman" w:hAnsi="Times New Roman"/>
          <w:b/>
          <w:sz w:val="28"/>
          <w:szCs w:val="28"/>
        </w:rPr>
        <w:t>ализация регионального проекта «</w:t>
      </w:r>
      <w:r w:rsidR="00E12D3D" w:rsidRPr="00465F22">
        <w:rPr>
          <w:rFonts w:ascii="Times New Roman" w:hAnsi="Times New Roman"/>
          <w:b/>
          <w:sz w:val="28"/>
          <w:szCs w:val="28"/>
        </w:rPr>
        <w:t>Содействие занятости женщин - создание условий дошкольного образования д</w:t>
      </w:r>
      <w:r w:rsidRPr="00465F22">
        <w:rPr>
          <w:rFonts w:ascii="Times New Roman" w:hAnsi="Times New Roman"/>
          <w:b/>
          <w:sz w:val="28"/>
          <w:szCs w:val="28"/>
        </w:rPr>
        <w:t>ля детей в возрасте до трех лет»</w:t>
      </w:r>
      <w:r w:rsidR="001143FE" w:rsidRPr="00465F22">
        <w:rPr>
          <w:rFonts w:ascii="Times New Roman" w:hAnsi="Times New Roman"/>
          <w:b/>
          <w:sz w:val="28"/>
          <w:szCs w:val="28"/>
        </w:rPr>
        <w:t xml:space="preserve"> (</w:t>
      </w:r>
      <w:r w:rsidR="001143FE" w:rsidRPr="00465F22">
        <w:rPr>
          <w:rFonts w:ascii="Times New Roman" w:hAnsi="Times New Roman"/>
          <w:sz w:val="28"/>
          <w:szCs w:val="28"/>
        </w:rPr>
        <w:t>исполнитель - Министерство труда, социального развития и занятости населения Республики Алтай) реализовано следующими мероприятиями:</w:t>
      </w:r>
    </w:p>
    <w:p w:rsidR="0044714E" w:rsidRDefault="0044714E" w:rsidP="006A3480">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В 20</w:t>
      </w:r>
      <w:r w:rsidR="00A10882">
        <w:rPr>
          <w:rFonts w:ascii="Times New Roman" w:hAnsi="Times New Roman"/>
          <w:sz w:val="28"/>
          <w:szCs w:val="28"/>
        </w:rPr>
        <w:t>20</w:t>
      </w:r>
      <w:r>
        <w:rPr>
          <w:rFonts w:ascii="Times New Roman" w:hAnsi="Times New Roman"/>
          <w:sz w:val="28"/>
          <w:szCs w:val="28"/>
        </w:rPr>
        <w:t xml:space="preserve"> году прошли</w:t>
      </w:r>
      <w:r w:rsidR="00F035D7">
        <w:rPr>
          <w:rFonts w:ascii="Times New Roman" w:hAnsi="Times New Roman"/>
          <w:sz w:val="28"/>
          <w:szCs w:val="28"/>
        </w:rPr>
        <w:t xml:space="preserve"> обучение 6</w:t>
      </w:r>
      <w:r>
        <w:rPr>
          <w:rFonts w:ascii="Times New Roman" w:hAnsi="Times New Roman"/>
          <w:sz w:val="28"/>
          <w:szCs w:val="28"/>
        </w:rPr>
        <w:t xml:space="preserve">8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в целях поиска работы. </w:t>
      </w:r>
    </w:p>
    <w:p w:rsidR="0044714E" w:rsidRDefault="0044714E" w:rsidP="006A3480">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Смогли приступить к работе </w:t>
      </w:r>
      <w:r w:rsidR="00F035D7">
        <w:rPr>
          <w:rFonts w:ascii="Times New Roman" w:hAnsi="Times New Roman"/>
          <w:sz w:val="28"/>
          <w:szCs w:val="28"/>
        </w:rPr>
        <w:t xml:space="preserve">50 </w:t>
      </w:r>
      <w:r>
        <w:rPr>
          <w:rFonts w:ascii="Times New Roman" w:hAnsi="Times New Roman"/>
          <w:sz w:val="28"/>
          <w:szCs w:val="28"/>
        </w:rPr>
        <w:t>женщин</w:t>
      </w:r>
      <w:r w:rsidR="003B7F18">
        <w:rPr>
          <w:rFonts w:ascii="Times New Roman" w:hAnsi="Times New Roman"/>
          <w:sz w:val="28"/>
          <w:szCs w:val="28"/>
        </w:rPr>
        <w:t xml:space="preserve"> (</w:t>
      </w:r>
      <w:r w:rsidR="00F035D7">
        <w:rPr>
          <w:rFonts w:ascii="Times New Roman" w:hAnsi="Times New Roman"/>
          <w:sz w:val="28"/>
          <w:szCs w:val="28"/>
        </w:rPr>
        <w:t>73,5</w:t>
      </w:r>
      <w:r w:rsidR="003B7F18">
        <w:rPr>
          <w:rFonts w:ascii="Times New Roman" w:hAnsi="Times New Roman"/>
          <w:sz w:val="28"/>
          <w:szCs w:val="28"/>
        </w:rPr>
        <w:t>%)</w:t>
      </w:r>
      <w:r>
        <w:rPr>
          <w:rFonts w:ascii="Times New Roman" w:hAnsi="Times New Roman"/>
          <w:sz w:val="28"/>
          <w:szCs w:val="28"/>
        </w:rPr>
        <w:t>, прошедши</w:t>
      </w:r>
      <w:r w:rsidR="00F035D7">
        <w:rPr>
          <w:rFonts w:ascii="Times New Roman" w:hAnsi="Times New Roman"/>
          <w:sz w:val="28"/>
          <w:szCs w:val="28"/>
        </w:rPr>
        <w:t>х</w:t>
      </w:r>
      <w:r>
        <w:rPr>
          <w:rFonts w:ascii="Times New Roman" w:hAnsi="Times New Roman"/>
          <w:sz w:val="28"/>
          <w:szCs w:val="28"/>
        </w:rPr>
        <w:t xml:space="preserve"> профессиональное обучение и дополнительное профессиональное образование, находящи</w:t>
      </w:r>
      <w:r w:rsidR="00F035D7">
        <w:rPr>
          <w:rFonts w:ascii="Times New Roman" w:hAnsi="Times New Roman"/>
          <w:sz w:val="28"/>
          <w:szCs w:val="28"/>
        </w:rPr>
        <w:t>х</w:t>
      </w:r>
      <w:r>
        <w:rPr>
          <w:rFonts w:ascii="Times New Roman" w:hAnsi="Times New Roman"/>
          <w:sz w:val="28"/>
          <w:szCs w:val="28"/>
        </w:rPr>
        <w:t>ся в отпуске по уходу за ребенком в возрасте до трех лет, а также имеющи</w:t>
      </w:r>
      <w:r w:rsidR="00F035D7">
        <w:rPr>
          <w:rFonts w:ascii="Times New Roman" w:hAnsi="Times New Roman"/>
          <w:sz w:val="28"/>
          <w:szCs w:val="28"/>
        </w:rPr>
        <w:t>х</w:t>
      </w:r>
      <w:r>
        <w:rPr>
          <w:rFonts w:ascii="Times New Roman" w:hAnsi="Times New Roman"/>
          <w:sz w:val="28"/>
          <w:szCs w:val="28"/>
        </w:rPr>
        <w:t xml:space="preserve"> детей дошкольного возраста, не состоящих в трудовых отношениях и обратившихся в органы службы занятости.</w:t>
      </w:r>
    </w:p>
    <w:p w:rsidR="00B64D65" w:rsidRPr="00B64D65" w:rsidRDefault="00B64D65" w:rsidP="00B64D65">
      <w:pPr>
        <w:shd w:val="clear" w:color="auto" w:fill="FFFFFF"/>
        <w:tabs>
          <w:tab w:val="left" w:pos="709"/>
          <w:tab w:val="left" w:pos="1134"/>
        </w:tabs>
        <w:autoSpaceDE w:val="0"/>
        <w:autoSpaceDN w:val="0"/>
        <w:adjustRightInd w:val="0"/>
        <w:spacing w:after="0"/>
        <w:ind w:firstLine="709"/>
        <w:jc w:val="both"/>
        <w:rPr>
          <w:rFonts w:ascii="Times New Roman" w:hAnsi="Times New Roman"/>
          <w:sz w:val="28"/>
          <w:szCs w:val="28"/>
        </w:rPr>
      </w:pPr>
      <w:r w:rsidRPr="00B64D65">
        <w:rPr>
          <w:rFonts w:ascii="Times New Roman" w:hAnsi="Times New Roman"/>
          <w:sz w:val="28"/>
          <w:szCs w:val="28"/>
        </w:rPr>
        <w:t>На реализацию регионального проекта «Содействие занятости женщин - создание условий дошкольного образования для детей в возрасте до трех лет» в 2020 году выделено всего средств в сумме 1717,2 тыс. руб., объем фактического финансирования составил 1717,2 тыс. руб., кассовое исполнение 100%.</w:t>
      </w:r>
    </w:p>
    <w:p w:rsidR="00B64D65" w:rsidRDefault="00B64D65" w:rsidP="00B64D65">
      <w:pPr>
        <w:shd w:val="clear" w:color="auto" w:fill="FFFFFF"/>
        <w:tabs>
          <w:tab w:val="left" w:pos="709"/>
          <w:tab w:val="left" w:pos="1134"/>
        </w:tabs>
        <w:autoSpaceDE w:val="0"/>
        <w:autoSpaceDN w:val="0"/>
        <w:adjustRightInd w:val="0"/>
        <w:spacing w:after="0"/>
        <w:ind w:firstLine="709"/>
        <w:jc w:val="both"/>
        <w:rPr>
          <w:rFonts w:ascii="Times New Roman" w:hAnsi="Times New Roman"/>
          <w:sz w:val="28"/>
          <w:szCs w:val="28"/>
        </w:rPr>
      </w:pPr>
      <w:r w:rsidRPr="00B64D65">
        <w:rPr>
          <w:rFonts w:ascii="Times New Roman" w:hAnsi="Times New Roman"/>
          <w:sz w:val="28"/>
          <w:szCs w:val="28"/>
        </w:rPr>
        <w:t xml:space="preserve">Расходы за счет средств республиканского бюджета составили 17,2 тыс. руб. или 100 % от плана (17,2 тыс. руб.), средства федерального бюджета –1700,0 тыс. руб. или 100 % от плана (1700,0 тыс. руб.). </w:t>
      </w:r>
    </w:p>
    <w:p w:rsidR="003E7C2D" w:rsidRDefault="003E7C2D" w:rsidP="00B64D65">
      <w:pPr>
        <w:shd w:val="clear" w:color="auto" w:fill="FFFFFF"/>
        <w:tabs>
          <w:tab w:val="left" w:pos="709"/>
          <w:tab w:val="left" w:pos="1134"/>
        </w:tabs>
        <w:autoSpaceDE w:val="0"/>
        <w:autoSpaceDN w:val="0"/>
        <w:adjustRightInd w:val="0"/>
        <w:spacing w:after="0"/>
        <w:ind w:firstLine="709"/>
        <w:jc w:val="both"/>
        <w:rPr>
          <w:rFonts w:ascii="Times New Roman" w:hAnsi="Times New Roman"/>
          <w:i/>
          <w:sz w:val="28"/>
          <w:szCs w:val="28"/>
        </w:rPr>
      </w:pPr>
      <w:r w:rsidRPr="009E4DBB">
        <w:rPr>
          <w:rFonts w:ascii="Times New Roman" w:hAnsi="Times New Roman"/>
          <w:sz w:val="28"/>
          <w:szCs w:val="28"/>
        </w:rPr>
        <w:t>По итогам 2020 года из 5 целевых пок</w:t>
      </w:r>
      <w:r>
        <w:rPr>
          <w:rFonts w:ascii="Times New Roman" w:hAnsi="Times New Roman"/>
          <w:sz w:val="28"/>
          <w:szCs w:val="28"/>
        </w:rPr>
        <w:t>азателей регионального проекта 3</w:t>
      </w:r>
      <w:r w:rsidRPr="009E4DBB">
        <w:rPr>
          <w:rFonts w:ascii="Times New Roman" w:hAnsi="Times New Roman"/>
          <w:sz w:val="28"/>
          <w:szCs w:val="28"/>
        </w:rPr>
        <w:t xml:space="preserve"> показателя - пере</w:t>
      </w:r>
      <w:r>
        <w:rPr>
          <w:rFonts w:ascii="Times New Roman" w:hAnsi="Times New Roman"/>
          <w:sz w:val="28"/>
          <w:szCs w:val="28"/>
        </w:rPr>
        <w:t>выполнены, 2</w:t>
      </w:r>
      <w:r w:rsidRPr="009E4DBB">
        <w:rPr>
          <w:rFonts w:ascii="Times New Roman" w:hAnsi="Times New Roman"/>
          <w:sz w:val="28"/>
          <w:szCs w:val="28"/>
        </w:rPr>
        <w:t xml:space="preserve"> показател</w:t>
      </w:r>
      <w:r>
        <w:rPr>
          <w:rFonts w:ascii="Times New Roman" w:hAnsi="Times New Roman"/>
          <w:sz w:val="28"/>
          <w:szCs w:val="28"/>
        </w:rPr>
        <w:t>я</w:t>
      </w:r>
      <w:r w:rsidRPr="009E4DBB">
        <w:rPr>
          <w:rFonts w:ascii="Times New Roman" w:hAnsi="Times New Roman"/>
          <w:sz w:val="28"/>
          <w:szCs w:val="28"/>
        </w:rPr>
        <w:t xml:space="preserve"> выполнен</w:t>
      </w:r>
      <w:r>
        <w:rPr>
          <w:rFonts w:ascii="Times New Roman" w:hAnsi="Times New Roman"/>
          <w:sz w:val="28"/>
          <w:szCs w:val="28"/>
        </w:rPr>
        <w:t>ы.</w:t>
      </w:r>
    </w:p>
    <w:p w:rsidR="005E4806" w:rsidRPr="00E7710A" w:rsidRDefault="005E4806" w:rsidP="005E4806">
      <w:pPr>
        <w:autoSpaceDE w:val="0"/>
        <w:autoSpaceDN w:val="0"/>
        <w:adjustRightInd w:val="0"/>
        <w:spacing w:after="0"/>
        <w:ind w:firstLine="709"/>
        <w:jc w:val="both"/>
        <w:rPr>
          <w:rFonts w:ascii="Times New Roman" w:hAnsi="Times New Roman"/>
          <w:i/>
          <w:color w:val="FF0000"/>
          <w:sz w:val="28"/>
          <w:szCs w:val="28"/>
        </w:rPr>
      </w:pPr>
      <w:r w:rsidRPr="00E7710A">
        <w:rPr>
          <w:rFonts w:ascii="Times New Roman" w:hAnsi="Times New Roman"/>
          <w:i/>
          <w:sz w:val="28"/>
          <w:szCs w:val="28"/>
        </w:rPr>
        <w:t>Коэффициент результативности основного мероприятия (степень достижения показателей основного мероприятия) –</w:t>
      </w:r>
      <w:r w:rsidR="00F035D7">
        <w:rPr>
          <w:rFonts w:ascii="Times New Roman" w:hAnsi="Times New Roman"/>
          <w:i/>
          <w:sz w:val="28"/>
          <w:szCs w:val="28"/>
        </w:rPr>
        <w:t xml:space="preserve"> 0,92</w:t>
      </w:r>
      <w:r w:rsidRPr="000D055F">
        <w:rPr>
          <w:rFonts w:ascii="Times New Roman" w:hAnsi="Times New Roman"/>
          <w:i/>
          <w:sz w:val="28"/>
          <w:szCs w:val="28"/>
        </w:rPr>
        <w:t>.</w:t>
      </w:r>
      <w:r w:rsidRPr="00E7710A">
        <w:rPr>
          <w:rFonts w:ascii="Times New Roman" w:hAnsi="Times New Roman"/>
          <w:i/>
          <w:color w:val="FF0000"/>
          <w:sz w:val="28"/>
          <w:szCs w:val="28"/>
        </w:rPr>
        <w:t xml:space="preserve"> </w:t>
      </w:r>
    </w:p>
    <w:p w:rsidR="00164917" w:rsidRPr="00E7710A" w:rsidRDefault="00164917" w:rsidP="006A3480">
      <w:pPr>
        <w:autoSpaceDE w:val="0"/>
        <w:autoSpaceDN w:val="0"/>
        <w:adjustRightInd w:val="0"/>
        <w:spacing w:after="0"/>
        <w:ind w:firstLine="709"/>
        <w:jc w:val="both"/>
        <w:rPr>
          <w:rFonts w:ascii="Times New Roman" w:hAnsi="Times New Roman"/>
          <w:sz w:val="28"/>
          <w:szCs w:val="28"/>
        </w:rPr>
      </w:pPr>
      <w:r w:rsidRPr="00465F22">
        <w:rPr>
          <w:rFonts w:ascii="Times New Roman" w:hAnsi="Times New Roman"/>
          <w:sz w:val="28"/>
          <w:szCs w:val="28"/>
        </w:rPr>
        <w:t>Реализаци</w:t>
      </w:r>
      <w:r w:rsidR="004E0E0D" w:rsidRPr="00465F22">
        <w:rPr>
          <w:rFonts w:ascii="Times New Roman" w:hAnsi="Times New Roman"/>
          <w:sz w:val="28"/>
          <w:szCs w:val="28"/>
        </w:rPr>
        <w:t>я основных мероприятий</w:t>
      </w:r>
      <w:r w:rsidRPr="00465F22">
        <w:rPr>
          <w:rFonts w:ascii="Times New Roman" w:hAnsi="Times New Roman"/>
          <w:sz w:val="28"/>
          <w:szCs w:val="28"/>
        </w:rPr>
        <w:t xml:space="preserve"> позволила достигнуть следующих</w:t>
      </w:r>
      <w:r w:rsidRPr="00E7710A">
        <w:rPr>
          <w:rFonts w:ascii="Times New Roman" w:hAnsi="Times New Roman"/>
          <w:sz w:val="28"/>
          <w:szCs w:val="28"/>
        </w:rPr>
        <w:t xml:space="preserve"> результатов</w:t>
      </w:r>
      <w:r w:rsidR="00DB21DD" w:rsidRPr="00E7710A">
        <w:rPr>
          <w:rFonts w:ascii="Times New Roman" w:hAnsi="Times New Roman"/>
          <w:sz w:val="28"/>
          <w:szCs w:val="28"/>
        </w:rPr>
        <w:t xml:space="preserve"> подпрограммы</w:t>
      </w:r>
      <w:r w:rsidRPr="00E7710A">
        <w:rPr>
          <w:rFonts w:ascii="Times New Roman" w:hAnsi="Times New Roman"/>
          <w:sz w:val="28"/>
          <w:szCs w:val="28"/>
        </w:rPr>
        <w:t>:</w:t>
      </w:r>
    </w:p>
    <w:p w:rsidR="00DB21DD" w:rsidRPr="00E7710A" w:rsidRDefault="00BA05C2" w:rsidP="006A3480">
      <w:pPr>
        <w:tabs>
          <w:tab w:val="left" w:pos="709"/>
          <w:tab w:val="left" w:pos="1134"/>
        </w:tabs>
        <w:autoSpaceDE w:val="0"/>
        <w:autoSpaceDN w:val="0"/>
        <w:adjustRightInd w:val="0"/>
        <w:spacing w:after="0"/>
        <w:ind w:firstLine="709"/>
        <w:jc w:val="both"/>
        <w:rPr>
          <w:rFonts w:ascii="Times New Roman" w:hAnsi="Times New Roman"/>
          <w:sz w:val="28"/>
          <w:szCs w:val="28"/>
        </w:rPr>
      </w:pPr>
      <w:r w:rsidRPr="00E7710A">
        <w:rPr>
          <w:rFonts w:ascii="Times New Roman" w:hAnsi="Times New Roman"/>
          <w:sz w:val="28"/>
          <w:szCs w:val="28"/>
        </w:rPr>
        <w:t>1)</w:t>
      </w:r>
      <w:r w:rsidR="00F035D7">
        <w:rPr>
          <w:rFonts w:ascii="Times New Roman" w:hAnsi="Times New Roman"/>
          <w:sz w:val="28"/>
          <w:szCs w:val="28"/>
        </w:rPr>
        <w:t xml:space="preserve"> </w:t>
      </w:r>
      <w:r w:rsidR="009D341E" w:rsidRPr="00E7710A">
        <w:rPr>
          <w:rFonts w:ascii="Times New Roman" w:hAnsi="Times New Roman"/>
          <w:sz w:val="28"/>
          <w:szCs w:val="28"/>
        </w:rPr>
        <w:t>у</w:t>
      </w:r>
      <w:r w:rsidR="004E0E0D" w:rsidRPr="00E7710A">
        <w:rPr>
          <w:rFonts w:ascii="Times New Roman" w:hAnsi="Times New Roman"/>
          <w:sz w:val="28"/>
          <w:szCs w:val="28"/>
        </w:rPr>
        <w:t>дельный вес трудоустроенных граждан в общей численности граждан, обратившихся за содействием в поиске подходящей работы в органы</w:t>
      </w:r>
      <w:r w:rsidR="000A76EF" w:rsidRPr="00E7710A">
        <w:rPr>
          <w:rFonts w:ascii="Times New Roman" w:hAnsi="Times New Roman"/>
          <w:sz w:val="28"/>
          <w:szCs w:val="28"/>
        </w:rPr>
        <w:t xml:space="preserve"> службы занятости,</w:t>
      </w:r>
      <w:r w:rsidR="00AD2A10" w:rsidRPr="00E7710A">
        <w:rPr>
          <w:rFonts w:ascii="Times New Roman" w:hAnsi="Times New Roman"/>
          <w:sz w:val="28"/>
          <w:szCs w:val="28"/>
        </w:rPr>
        <w:t xml:space="preserve"> составил </w:t>
      </w:r>
      <w:r w:rsidR="00F035D7">
        <w:rPr>
          <w:rFonts w:ascii="Times New Roman" w:hAnsi="Times New Roman"/>
          <w:sz w:val="28"/>
          <w:szCs w:val="28"/>
        </w:rPr>
        <w:t>23</w:t>
      </w:r>
      <w:r w:rsidR="00885B5D" w:rsidRPr="00E7710A">
        <w:rPr>
          <w:rFonts w:ascii="Times New Roman" w:hAnsi="Times New Roman"/>
          <w:sz w:val="28"/>
          <w:szCs w:val="28"/>
        </w:rPr>
        <w:t>,</w:t>
      </w:r>
      <w:r w:rsidR="00F035D7">
        <w:rPr>
          <w:rFonts w:ascii="Times New Roman" w:hAnsi="Times New Roman"/>
          <w:sz w:val="28"/>
          <w:szCs w:val="28"/>
        </w:rPr>
        <w:t>6</w:t>
      </w:r>
      <w:r w:rsidR="0062471D" w:rsidRPr="00E7710A">
        <w:rPr>
          <w:rFonts w:ascii="Times New Roman" w:hAnsi="Times New Roman"/>
          <w:sz w:val="28"/>
          <w:szCs w:val="28"/>
        </w:rPr>
        <w:t> </w:t>
      </w:r>
      <w:r w:rsidR="00164917" w:rsidRPr="00E7710A">
        <w:rPr>
          <w:rFonts w:ascii="Times New Roman" w:hAnsi="Times New Roman"/>
          <w:sz w:val="28"/>
          <w:szCs w:val="28"/>
        </w:rPr>
        <w:t>%</w:t>
      </w:r>
      <w:r w:rsidR="001A67F4" w:rsidRPr="00E7710A">
        <w:rPr>
          <w:rFonts w:ascii="Times New Roman" w:hAnsi="Times New Roman"/>
          <w:sz w:val="28"/>
          <w:szCs w:val="28"/>
        </w:rPr>
        <w:t>, что составляет</w:t>
      </w:r>
      <w:r w:rsidR="007934B9" w:rsidRPr="00E7710A">
        <w:rPr>
          <w:rFonts w:ascii="Times New Roman" w:hAnsi="Times New Roman"/>
          <w:sz w:val="28"/>
          <w:szCs w:val="28"/>
        </w:rPr>
        <w:t>,</w:t>
      </w:r>
      <w:r w:rsidR="00AD2A10" w:rsidRPr="00E7710A">
        <w:rPr>
          <w:rFonts w:ascii="Times New Roman" w:hAnsi="Times New Roman"/>
          <w:sz w:val="28"/>
          <w:szCs w:val="28"/>
        </w:rPr>
        <w:t xml:space="preserve"> </w:t>
      </w:r>
      <w:r w:rsidR="00F035D7">
        <w:rPr>
          <w:rFonts w:ascii="Times New Roman" w:hAnsi="Times New Roman"/>
          <w:sz w:val="28"/>
          <w:szCs w:val="28"/>
        </w:rPr>
        <w:t>50</w:t>
      </w:r>
      <w:r w:rsidR="00AD2A10" w:rsidRPr="00E7710A">
        <w:rPr>
          <w:rFonts w:ascii="Times New Roman" w:hAnsi="Times New Roman"/>
          <w:sz w:val="28"/>
          <w:szCs w:val="28"/>
        </w:rPr>
        <w:t>,</w:t>
      </w:r>
      <w:r w:rsidR="00F035D7">
        <w:rPr>
          <w:rFonts w:ascii="Times New Roman" w:hAnsi="Times New Roman"/>
          <w:sz w:val="28"/>
          <w:szCs w:val="28"/>
        </w:rPr>
        <w:t>2</w:t>
      </w:r>
      <w:r w:rsidR="00EF7251" w:rsidRPr="00E7710A">
        <w:rPr>
          <w:rFonts w:ascii="Times New Roman" w:hAnsi="Times New Roman"/>
          <w:sz w:val="28"/>
          <w:szCs w:val="28"/>
        </w:rPr>
        <w:t> </w:t>
      </w:r>
      <w:r w:rsidR="004F279A" w:rsidRPr="00E7710A">
        <w:rPr>
          <w:rFonts w:ascii="Times New Roman" w:hAnsi="Times New Roman"/>
          <w:sz w:val="28"/>
          <w:szCs w:val="28"/>
        </w:rPr>
        <w:t xml:space="preserve">% от </w:t>
      </w:r>
      <w:r w:rsidR="0062471D" w:rsidRPr="00E7710A">
        <w:rPr>
          <w:rFonts w:ascii="Times New Roman" w:hAnsi="Times New Roman"/>
          <w:sz w:val="28"/>
          <w:szCs w:val="28"/>
        </w:rPr>
        <w:t>планового</w:t>
      </w:r>
      <w:r w:rsidR="004F279A" w:rsidRPr="00E7710A">
        <w:rPr>
          <w:rFonts w:ascii="Times New Roman" w:hAnsi="Times New Roman"/>
          <w:sz w:val="28"/>
          <w:szCs w:val="28"/>
        </w:rPr>
        <w:t xml:space="preserve"> значения</w:t>
      </w:r>
      <w:r w:rsidR="000A76EF" w:rsidRPr="00E7710A">
        <w:rPr>
          <w:rFonts w:ascii="Times New Roman" w:hAnsi="Times New Roman"/>
          <w:sz w:val="28"/>
          <w:szCs w:val="28"/>
        </w:rPr>
        <w:t xml:space="preserve"> (4</w:t>
      </w:r>
      <w:r w:rsidR="00885B5D" w:rsidRPr="00E7710A">
        <w:rPr>
          <w:rFonts w:ascii="Times New Roman" w:hAnsi="Times New Roman"/>
          <w:sz w:val="28"/>
          <w:szCs w:val="28"/>
        </w:rPr>
        <w:t>7</w:t>
      </w:r>
      <w:r w:rsidR="0062471D" w:rsidRPr="00E7710A">
        <w:rPr>
          <w:rFonts w:ascii="Times New Roman" w:hAnsi="Times New Roman"/>
          <w:sz w:val="28"/>
          <w:szCs w:val="28"/>
        </w:rPr>
        <w:t xml:space="preserve">,0 </w:t>
      </w:r>
      <w:r w:rsidR="000A76EF" w:rsidRPr="00E7710A">
        <w:rPr>
          <w:rFonts w:ascii="Times New Roman" w:hAnsi="Times New Roman"/>
          <w:sz w:val="28"/>
          <w:szCs w:val="28"/>
        </w:rPr>
        <w:t>%)</w:t>
      </w:r>
      <w:r w:rsidR="00DB21DD" w:rsidRPr="00E7710A">
        <w:rPr>
          <w:rFonts w:ascii="Times New Roman" w:hAnsi="Times New Roman"/>
          <w:sz w:val="28"/>
          <w:szCs w:val="28"/>
        </w:rPr>
        <w:t>.</w:t>
      </w:r>
      <w:r w:rsidR="00F035D7">
        <w:rPr>
          <w:rFonts w:ascii="Times New Roman" w:hAnsi="Times New Roman"/>
          <w:sz w:val="28"/>
          <w:szCs w:val="28"/>
        </w:rPr>
        <w:t xml:space="preserve"> </w:t>
      </w:r>
      <w:r w:rsidR="001E5FFA" w:rsidRPr="00E7710A">
        <w:rPr>
          <w:rFonts w:ascii="Times New Roman" w:hAnsi="Times New Roman"/>
          <w:sz w:val="28"/>
          <w:szCs w:val="28"/>
        </w:rPr>
        <w:t xml:space="preserve">Отклонение показателя </w:t>
      </w:r>
      <w:r w:rsidR="00D07294" w:rsidRPr="00E7710A">
        <w:rPr>
          <w:rFonts w:ascii="Times New Roman" w:hAnsi="Times New Roman"/>
          <w:sz w:val="28"/>
          <w:szCs w:val="28"/>
        </w:rPr>
        <w:t xml:space="preserve">связано с </w:t>
      </w:r>
      <w:r w:rsidR="00F035D7">
        <w:rPr>
          <w:rFonts w:ascii="Times New Roman" w:hAnsi="Times New Roman"/>
          <w:sz w:val="28"/>
          <w:szCs w:val="28"/>
        </w:rPr>
        <w:t>введением ограничительных мер по предотвращению распространения новой коронавирусной инфекции, переходом на удаленную работу, ростом уровня безработицы, резким снижением количества рабочих мест</w:t>
      </w:r>
      <w:r w:rsidR="00D07294" w:rsidRPr="00E7710A">
        <w:rPr>
          <w:rFonts w:ascii="Times New Roman" w:hAnsi="Times New Roman"/>
          <w:sz w:val="28"/>
          <w:szCs w:val="28"/>
        </w:rPr>
        <w:t>;</w:t>
      </w:r>
    </w:p>
    <w:p w:rsidR="004F279A" w:rsidRPr="00E7710A" w:rsidRDefault="00BA05C2" w:rsidP="006A3480">
      <w:pPr>
        <w:tabs>
          <w:tab w:val="left" w:pos="709"/>
          <w:tab w:val="left" w:pos="1134"/>
        </w:tabs>
        <w:autoSpaceDE w:val="0"/>
        <w:autoSpaceDN w:val="0"/>
        <w:adjustRightInd w:val="0"/>
        <w:spacing w:after="0"/>
        <w:ind w:firstLine="709"/>
        <w:jc w:val="both"/>
        <w:rPr>
          <w:rFonts w:ascii="Times New Roman" w:hAnsi="Times New Roman"/>
          <w:sz w:val="28"/>
          <w:szCs w:val="28"/>
        </w:rPr>
      </w:pPr>
      <w:r w:rsidRPr="00E7710A">
        <w:rPr>
          <w:rFonts w:ascii="Times New Roman" w:hAnsi="Times New Roman"/>
          <w:sz w:val="28"/>
          <w:szCs w:val="28"/>
        </w:rPr>
        <w:t>2)</w:t>
      </w:r>
      <w:r w:rsidR="00D048FF" w:rsidRPr="00E7710A">
        <w:rPr>
          <w:rFonts w:ascii="Times New Roman" w:hAnsi="Times New Roman"/>
          <w:sz w:val="28"/>
          <w:szCs w:val="28"/>
        </w:rPr>
        <w:t> </w:t>
      </w:r>
      <w:r w:rsidR="009D341E" w:rsidRPr="00E7710A">
        <w:rPr>
          <w:rFonts w:ascii="Times New Roman" w:hAnsi="Times New Roman"/>
          <w:sz w:val="28"/>
          <w:szCs w:val="28"/>
        </w:rPr>
        <w:t>д</w:t>
      </w:r>
      <w:r w:rsidR="00164917" w:rsidRPr="00E7710A">
        <w:rPr>
          <w:rFonts w:ascii="Times New Roman" w:hAnsi="Times New Roman"/>
          <w:sz w:val="28"/>
          <w:szCs w:val="28"/>
        </w:rPr>
        <w:t xml:space="preserve">оля трудоустроенных граждан, относящихся к категории инвалидов, в общей численности граждан, относящихся к категории </w:t>
      </w:r>
      <w:r w:rsidR="00164917" w:rsidRPr="00E7710A">
        <w:rPr>
          <w:rFonts w:ascii="Times New Roman" w:hAnsi="Times New Roman"/>
          <w:sz w:val="28"/>
          <w:szCs w:val="28"/>
        </w:rPr>
        <w:lastRenderedPageBreak/>
        <w:t>инвалидов, обратившихся за содействием в государственные учреждения занятости с целью</w:t>
      </w:r>
      <w:r w:rsidR="00AD2A10" w:rsidRPr="00E7710A">
        <w:rPr>
          <w:rFonts w:ascii="Times New Roman" w:hAnsi="Times New Roman"/>
          <w:sz w:val="28"/>
          <w:szCs w:val="28"/>
        </w:rPr>
        <w:t xml:space="preserve"> поиска подходящей работы</w:t>
      </w:r>
      <w:r w:rsidR="00EF7251" w:rsidRPr="00E7710A">
        <w:rPr>
          <w:rFonts w:ascii="Times New Roman" w:hAnsi="Times New Roman"/>
          <w:sz w:val="28"/>
          <w:szCs w:val="28"/>
        </w:rPr>
        <w:t>,</w:t>
      </w:r>
      <w:r w:rsidR="00AD2A10" w:rsidRPr="00E7710A">
        <w:rPr>
          <w:rFonts w:ascii="Times New Roman" w:hAnsi="Times New Roman"/>
          <w:sz w:val="28"/>
          <w:szCs w:val="28"/>
        </w:rPr>
        <w:t xml:space="preserve"> – </w:t>
      </w:r>
      <w:r w:rsidR="00F035D7">
        <w:rPr>
          <w:rFonts w:ascii="Times New Roman" w:hAnsi="Times New Roman"/>
          <w:sz w:val="28"/>
          <w:szCs w:val="28"/>
        </w:rPr>
        <w:t>27</w:t>
      </w:r>
      <w:r w:rsidR="00885B5D" w:rsidRPr="00E7710A">
        <w:rPr>
          <w:rFonts w:ascii="Times New Roman" w:hAnsi="Times New Roman"/>
          <w:sz w:val="28"/>
          <w:szCs w:val="28"/>
        </w:rPr>
        <w:t>,</w:t>
      </w:r>
      <w:r w:rsidR="00F035D7">
        <w:rPr>
          <w:rFonts w:ascii="Times New Roman" w:hAnsi="Times New Roman"/>
          <w:sz w:val="28"/>
          <w:szCs w:val="28"/>
        </w:rPr>
        <w:t>4</w:t>
      </w:r>
      <w:r w:rsidR="00186DB7" w:rsidRPr="00E7710A">
        <w:rPr>
          <w:rFonts w:ascii="Times New Roman" w:hAnsi="Times New Roman"/>
          <w:sz w:val="28"/>
          <w:szCs w:val="28"/>
        </w:rPr>
        <w:t> </w:t>
      </w:r>
      <w:r w:rsidR="00AD2A10" w:rsidRPr="00E7710A">
        <w:rPr>
          <w:rFonts w:ascii="Times New Roman" w:hAnsi="Times New Roman"/>
          <w:sz w:val="28"/>
          <w:szCs w:val="28"/>
        </w:rPr>
        <w:t xml:space="preserve">%, что составляет, </w:t>
      </w:r>
      <w:r w:rsidR="00F035D7">
        <w:rPr>
          <w:rFonts w:ascii="Times New Roman" w:hAnsi="Times New Roman"/>
          <w:sz w:val="28"/>
          <w:szCs w:val="28"/>
        </w:rPr>
        <w:t>66</w:t>
      </w:r>
      <w:r w:rsidR="00AD2A10" w:rsidRPr="00E7710A">
        <w:rPr>
          <w:rFonts w:ascii="Times New Roman" w:hAnsi="Times New Roman"/>
          <w:sz w:val="28"/>
          <w:szCs w:val="28"/>
        </w:rPr>
        <w:t>,</w:t>
      </w:r>
      <w:r w:rsidR="00F035D7">
        <w:rPr>
          <w:rFonts w:ascii="Times New Roman" w:hAnsi="Times New Roman"/>
          <w:sz w:val="28"/>
          <w:szCs w:val="28"/>
        </w:rPr>
        <w:t>8</w:t>
      </w:r>
      <w:r w:rsidR="00186DB7" w:rsidRPr="00E7710A">
        <w:rPr>
          <w:rFonts w:ascii="Times New Roman" w:hAnsi="Times New Roman"/>
          <w:sz w:val="28"/>
          <w:szCs w:val="28"/>
        </w:rPr>
        <w:t> </w:t>
      </w:r>
      <w:r w:rsidR="004F279A" w:rsidRPr="00E7710A">
        <w:rPr>
          <w:rFonts w:ascii="Times New Roman" w:hAnsi="Times New Roman"/>
          <w:sz w:val="28"/>
          <w:szCs w:val="28"/>
        </w:rPr>
        <w:t xml:space="preserve">% от </w:t>
      </w:r>
      <w:r w:rsidR="00186DB7" w:rsidRPr="00E7710A">
        <w:rPr>
          <w:rFonts w:ascii="Times New Roman" w:hAnsi="Times New Roman"/>
          <w:sz w:val="28"/>
          <w:szCs w:val="28"/>
        </w:rPr>
        <w:t>планового</w:t>
      </w:r>
      <w:r w:rsidR="004F279A" w:rsidRPr="00E7710A">
        <w:rPr>
          <w:rFonts w:ascii="Times New Roman" w:hAnsi="Times New Roman"/>
          <w:sz w:val="28"/>
          <w:szCs w:val="28"/>
        </w:rPr>
        <w:t xml:space="preserve"> значения</w:t>
      </w:r>
      <w:r w:rsidR="00AD2A10" w:rsidRPr="00E7710A">
        <w:rPr>
          <w:rFonts w:ascii="Times New Roman" w:hAnsi="Times New Roman"/>
          <w:sz w:val="28"/>
          <w:szCs w:val="28"/>
        </w:rPr>
        <w:t xml:space="preserve"> (4</w:t>
      </w:r>
      <w:r w:rsidR="00885B5D" w:rsidRPr="00E7710A">
        <w:rPr>
          <w:rFonts w:ascii="Times New Roman" w:hAnsi="Times New Roman"/>
          <w:sz w:val="28"/>
          <w:szCs w:val="28"/>
        </w:rPr>
        <w:t>1</w:t>
      </w:r>
      <w:r w:rsidR="00186DB7" w:rsidRPr="00E7710A">
        <w:rPr>
          <w:rFonts w:ascii="Times New Roman" w:hAnsi="Times New Roman"/>
          <w:sz w:val="28"/>
          <w:szCs w:val="28"/>
        </w:rPr>
        <w:t>,0 </w:t>
      </w:r>
      <w:r w:rsidR="00A97BC6" w:rsidRPr="00E7710A">
        <w:rPr>
          <w:rFonts w:ascii="Times New Roman" w:hAnsi="Times New Roman"/>
          <w:sz w:val="28"/>
          <w:szCs w:val="28"/>
        </w:rPr>
        <w:t>%)</w:t>
      </w:r>
      <w:r w:rsidR="00F035D7">
        <w:rPr>
          <w:rFonts w:ascii="Times New Roman" w:hAnsi="Times New Roman"/>
          <w:sz w:val="28"/>
          <w:szCs w:val="28"/>
        </w:rPr>
        <w:t>;</w:t>
      </w:r>
    </w:p>
    <w:p w:rsidR="009116E9" w:rsidRPr="00E7710A" w:rsidRDefault="00BA05C2" w:rsidP="00E47673">
      <w:pPr>
        <w:tabs>
          <w:tab w:val="left" w:pos="709"/>
          <w:tab w:val="left" w:pos="1134"/>
        </w:tabs>
        <w:autoSpaceDE w:val="0"/>
        <w:autoSpaceDN w:val="0"/>
        <w:adjustRightInd w:val="0"/>
        <w:spacing w:after="0"/>
        <w:ind w:firstLine="709"/>
        <w:jc w:val="both"/>
        <w:rPr>
          <w:rFonts w:ascii="Times New Roman" w:hAnsi="Times New Roman"/>
          <w:color w:val="FF0000"/>
          <w:sz w:val="28"/>
          <w:szCs w:val="28"/>
        </w:rPr>
      </w:pPr>
      <w:r w:rsidRPr="00E7710A">
        <w:rPr>
          <w:rFonts w:ascii="Times New Roman" w:hAnsi="Times New Roman"/>
          <w:sz w:val="28"/>
          <w:szCs w:val="28"/>
        </w:rPr>
        <w:t>3)</w:t>
      </w:r>
      <w:r w:rsidR="00D048FF" w:rsidRPr="00E7710A">
        <w:rPr>
          <w:rFonts w:ascii="Times New Roman" w:hAnsi="Times New Roman"/>
          <w:sz w:val="28"/>
          <w:szCs w:val="28"/>
        </w:rPr>
        <w:t> </w:t>
      </w:r>
      <w:r w:rsidR="009D341E" w:rsidRPr="00E7710A">
        <w:rPr>
          <w:rFonts w:ascii="Times New Roman" w:hAnsi="Times New Roman"/>
          <w:sz w:val="28"/>
          <w:szCs w:val="28"/>
        </w:rPr>
        <w:t>д</w:t>
      </w:r>
      <w:r w:rsidR="004E0E0D" w:rsidRPr="00E7710A">
        <w:rPr>
          <w:rFonts w:ascii="Times New Roman" w:hAnsi="Times New Roman"/>
          <w:sz w:val="28"/>
          <w:szCs w:val="28"/>
        </w:rPr>
        <w:t xml:space="preserve">оля предприятий и организаций Республики Алтай, прошедших специальную оценку условий труда, от общего количества предприятий и организаций </w:t>
      </w:r>
      <w:r w:rsidR="00164917" w:rsidRPr="00E7710A">
        <w:rPr>
          <w:rFonts w:ascii="Times New Roman" w:hAnsi="Times New Roman"/>
          <w:sz w:val="28"/>
          <w:szCs w:val="28"/>
        </w:rPr>
        <w:t>–</w:t>
      </w:r>
      <w:r w:rsidR="00612EC4" w:rsidRPr="00E7710A">
        <w:rPr>
          <w:rFonts w:ascii="Times New Roman" w:hAnsi="Times New Roman"/>
          <w:sz w:val="28"/>
          <w:szCs w:val="28"/>
        </w:rPr>
        <w:t xml:space="preserve"> </w:t>
      </w:r>
      <w:r w:rsidR="00F035D7">
        <w:rPr>
          <w:rFonts w:ascii="Times New Roman" w:hAnsi="Times New Roman"/>
          <w:sz w:val="28"/>
          <w:szCs w:val="28"/>
        </w:rPr>
        <w:t>90</w:t>
      </w:r>
      <w:r w:rsidR="00EB73CF" w:rsidRPr="00E7710A">
        <w:rPr>
          <w:rFonts w:ascii="Times New Roman" w:hAnsi="Times New Roman"/>
          <w:sz w:val="28"/>
          <w:szCs w:val="28"/>
        </w:rPr>
        <w:t>,</w:t>
      </w:r>
      <w:r w:rsidR="00F035D7">
        <w:rPr>
          <w:rFonts w:ascii="Times New Roman" w:hAnsi="Times New Roman"/>
          <w:sz w:val="28"/>
          <w:szCs w:val="28"/>
        </w:rPr>
        <w:t>5</w:t>
      </w:r>
      <w:r w:rsidR="00EB73CF" w:rsidRPr="00E7710A">
        <w:rPr>
          <w:rFonts w:ascii="Times New Roman" w:hAnsi="Times New Roman"/>
          <w:sz w:val="28"/>
          <w:szCs w:val="28"/>
        </w:rPr>
        <w:t xml:space="preserve"> </w:t>
      </w:r>
      <w:r w:rsidR="004E0E0D" w:rsidRPr="00E7710A">
        <w:rPr>
          <w:rFonts w:ascii="Times New Roman" w:hAnsi="Times New Roman"/>
          <w:sz w:val="28"/>
          <w:szCs w:val="28"/>
        </w:rPr>
        <w:t>%, что составляет</w:t>
      </w:r>
      <w:r w:rsidR="009116E9" w:rsidRPr="00E7710A">
        <w:rPr>
          <w:rFonts w:ascii="Times New Roman" w:hAnsi="Times New Roman"/>
          <w:sz w:val="28"/>
          <w:szCs w:val="28"/>
        </w:rPr>
        <w:t xml:space="preserve"> 1</w:t>
      </w:r>
      <w:r w:rsidR="00F035D7">
        <w:rPr>
          <w:rFonts w:ascii="Times New Roman" w:hAnsi="Times New Roman"/>
          <w:sz w:val="28"/>
          <w:szCs w:val="28"/>
        </w:rPr>
        <w:t>04</w:t>
      </w:r>
      <w:r w:rsidR="005A626E" w:rsidRPr="00E7710A">
        <w:rPr>
          <w:rFonts w:ascii="Times New Roman" w:hAnsi="Times New Roman"/>
          <w:sz w:val="28"/>
          <w:szCs w:val="28"/>
        </w:rPr>
        <w:t>,</w:t>
      </w:r>
      <w:r w:rsidR="00F035D7">
        <w:rPr>
          <w:rFonts w:ascii="Times New Roman" w:hAnsi="Times New Roman"/>
          <w:sz w:val="28"/>
          <w:szCs w:val="28"/>
        </w:rPr>
        <w:t>0</w:t>
      </w:r>
      <w:r w:rsidR="004E0E0D" w:rsidRPr="00E7710A">
        <w:rPr>
          <w:rFonts w:ascii="Times New Roman" w:hAnsi="Times New Roman"/>
          <w:sz w:val="28"/>
          <w:szCs w:val="28"/>
        </w:rPr>
        <w:t xml:space="preserve">% от </w:t>
      </w:r>
      <w:r w:rsidR="00EB73CF" w:rsidRPr="00E7710A">
        <w:rPr>
          <w:rFonts w:ascii="Times New Roman" w:hAnsi="Times New Roman"/>
          <w:sz w:val="28"/>
          <w:szCs w:val="28"/>
        </w:rPr>
        <w:t>планового</w:t>
      </w:r>
      <w:r w:rsidR="004E0E0D" w:rsidRPr="00E7710A">
        <w:rPr>
          <w:rFonts w:ascii="Times New Roman" w:hAnsi="Times New Roman"/>
          <w:sz w:val="28"/>
          <w:szCs w:val="28"/>
        </w:rPr>
        <w:t xml:space="preserve"> значения</w:t>
      </w:r>
      <w:r w:rsidR="00612EC4" w:rsidRPr="00E7710A">
        <w:rPr>
          <w:rFonts w:ascii="Times New Roman" w:hAnsi="Times New Roman"/>
          <w:sz w:val="28"/>
          <w:szCs w:val="28"/>
        </w:rPr>
        <w:t xml:space="preserve"> (</w:t>
      </w:r>
      <w:r w:rsidR="00F035D7">
        <w:rPr>
          <w:rFonts w:ascii="Times New Roman" w:hAnsi="Times New Roman"/>
          <w:sz w:val="28"/>
          <w:szCs w:val="28"/>
        </w:rPr>
        <w:t>8</w:t>
      </w:r>
      <w:r w:rsidR="00612EC4" w:rsidRPr="00E7710A">
        <w:rPr>
          <w:rFonts w:ascii="Times New Roman" w:hAnsi="Times New Roman"/>
          <w:sz w:val="28"/>
          <w:szCs w:val="28"/>
        </w:rPr>
        <w:t>7</w:t>
      </w:r>
      <w:r w:rsidR="00EB73CF" w:rsidRPr="00E7710A">
        <w:rPr>
          <w:rFonts w:ascii="Times New Roman" w:hAnsi="Times New Roman"/>
          <w:sz w:val="28"/>
          <w:szCs w:val="28"/>
        </w:rPr>
        <w:t>,0 </w:t>
      </w:r>
      <w:r w:rsidR="009116E9" w:rsidRPr="00E7710A">
        <w:rPr>
          <w:rFonts w:ascii="Times New Roman" w:hAnsi="Times New Roman"/>
          <w:sz w:val="28"/>
          <w:szCs w:val="28"/>
        </w:rPr>
        <w:t>%)</w:t>
      </w:r>
      <w:r w:rsidR="00DB21DD" w:rsidRPr="00E7710A">
        <w:rPr>
          <w:rFonts w:ascii="Times New Roman" w:hAnsi="Times New Roman"/>
          <w:sz w:val="28"/>
          <w:szCs w:val="28"/>
        </w:rPr>
        <w:t xml:space="preserve">. Темп </w:t>
      </w:r>
      <w:r w:rsidR="005A626E" w:rsidRPr="00E7710A">
        <w:rPr>
          <w:rFonts w:ascii="Times New Roman" w:hAnsi="Times New Roman"/>
          <w:sz w:val="28"/>
          <w:szCs w:val="28"/>
        </w:rPr>
        <w:t>роста к прошлому году – 1</w:t>
      </w:r>
      <w:r w:rsidR="00795F9D">
        <w:rPr>
          <w:rFonts w:ascii="Times New Roman" w:hAnsi="Times New Roman"/>
          <w:sz w:val="28"/>
          <w:szCs w:val="28"/>
        </w:rPr>
        <w:t>0</w:t>
      </w:r>
      <w:r w:rsidR="00F035D7">
        <w:rPr>
          <w:rFonts w:ascii="Times New Roman" w:hAnsi="Times New Roman"/>
          <w:sz w:val="28"/>
          <w:szCs w:val="28"/>
        </w:rPr>
        <w:t>2</w:t>
      </w:r>
      <w:r w:rsidR="00EB73CF" w:rsidRPr="00E7710A">
        <w:rPr>
          <w:rFonts w:ascii="Times New Roman" w:hAnsi="Times New Roman"/>
          <w:sz w:val="28"/>
          <w:szCs w:val="28"/>
        </w:rPr>
        <w:t>,</w:t>
      </w:r>
      <w:r w:rsidR="00F035D7">
        <w:rPr>
          <w:rFonts w:ascii="Times New Roman" w:hAnsi="Times New Roman"/>
          <w:sz w:val="28"/>
          <w:szCs w:val="28"/>
        </w:rPr>
        <w:t>4</w:t>
      </w:r>
      <w:r w:rsidR="00EB73CF" w:rsidRPr="00E7710A">
        <w:rPr>
          <w:rFonts w:ascii="Times New Roman" w:hAnsi="Times New Roman"/>
          <w:sz w:val="28"/>
          <w:szCs w:val="28"/>
        </w:rPr>
        <w:t> </w:t>
      </w:r>
      <w:r w:rsidR="00612EC4" w:rsidRPr="00E7710A">
        <w:rPr>
          <w:rFonts w:ascii="Times New Roman" w:hAnsi="Times New Roman"/>
          <w:sz w:val="28"/>
          <w:szCs w:val="28"/>
        </w:rPr>
        <w:t>% (</w:t>
      </w:r>
      <w:r w:rsidR="00EB73CF" w:rsidRPr="00E7710A">
        <w:rPr>
          <w:rFonts w:ascii="Times New Roman" w:hAnsi="Times New Roman"/>
          <w:sz w:val="28"/>
          <w:szCs w:val="28"/>
        </w:rPr>
        <w:t>в 201</w:t>
      </w:r>
      <w:r w:rsidR="00F035D7">
        <w:rPr>
          <w:rFonts w:ascii="Times New Roman" w:hAnsi="Times New Roman"/>
          <w:sz w:val="28"/>
          <w:szCs w:val="28"/>
        </w:rPr>
        <w:t>9</w:t>
      </w:r>
      <w:r w:rsidR="00EB73CF" w:rsidRPr="00E7710A">
        <w:rPr>
          <w:rFonts w:ascii="Times New Roman" w:hAnsi="Times New Roman"/>
          <w:sz w:val="28"/>
          <w:szCs w:val="28"/>
        </w:rPr>
        <w:t xml:space="preserve"> году – </w:t>
      </w:r>
      <w:r w:rsidR="00F035D7">
        <w:rPr>
          <w:rFonts w:ascii="Times New Roman" w:hAnsi="Times New Roman"/>
          <w:sz w:val="28"/>
          <w:szCs w:val="28"/>
        </w:rPr>
        <w:t>8</w:t>
      </w:r>
      <w:r w:rsidR="00AD2A10" w:rsidRPr="00E7710A">
        <w:rPr>
          <w:rFonts w:ascii="Times New Roman" w:hAnsi="Times New Roman"/>
          <w:sz w:val="28"/>
          <w:szCs w:val="28"/>
        </w:rPr>
        <w:t>8</w:t>
      </w:r>
      <w:r w:rsidR="00F035D7">
        <w:rPr>
          <w:rFonts w:ascii="Times New Roman" w:hAnsi="Times New Roman"/>
          <w:sz w:val="28"/>
          <w:szCs w:val="28"/>
        </w:rPr>
        <w:t>,4</w:t>
      </w:r>
      <w:r w:rsidR="00EB73CF" w:rsidRPr="00E7710A">
        <w:rPr>
          <w:rFonts w:ascii="Times New Roman" w:hAnsi="Times New Roman"/>
          <w:sz w:val="28"/>
          <w:szCs w:val="28"/>
        </w:rPr>
        <w:t> </w:t>
      </w:r>
      <w:r w:rsidR="00D07294" w:rsidRPr="00E7710A">
        <w:rPr>
          <w:rFonts w:ascii="Times New Roman" w:hAnsi="Times New Roman"/>
          <w:sz w:val="28"/>
          <w:szCs w:val="28"/>
        </w:rPr>
        <w:t xml:space="preserve">%). Отклонение показателя связано с тем, что большее </w:t>
      </w:r>
      <w:r w:rsidR="00D07294" w:rsidRPr="00A1547E">
        <w:rPr>
          <w:rFonts w:ascii="Times New Roman" w:hAnsi="Times New Roman"/>
          <w:sz w:val="28"/>
          <w:szCs w:val="28"/>
        </w:rPr>
        <w:t xml:space="preserve">количество предприятий и </w:t>
      </w:r>
      <w:r w:rsidR="00A1547E" w:rsidRPr="00A1547E">
        <w:rPr>
          <w:rFonts w:ascii="Times New Roman" w:hAnsi="Times New Roman"/>
          <w:sz w:val="28"/>
          <w:szCs w:val="28"/>
        </w:rPr>
        <w:t>организаций Республики Алтай смогли пройти специальную оценку условий труда</w:t>
      </w:r>
      <w:r w:rsidR="00A1547E">
        <w:rPr>
          <w:rFonts w:ascii="Times New Roman" w:hAnsi="Times New Roman"/>
          <w:sz w:val="28"/>
          <w:szCs w:val="28"/>
        </w:rPr>
        <w:t>.</w:t>
      </w:r>
    </w:p>
    <w:p w:rsidR="008E1321" w:rsidRPr="00E7710A" w:rsidRDefault="00E47673" w:rsidP="006A3480">
      <w:pPr>
        <w:tabs>
          <w:tab w:val="left" w:pos="709"/>
          <w:tab w:val="left" w:pos="1134"/>
        </w:tabs>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4</w:t>
      </w:r>
      <w:r w:rsidR="008E1321" w:rsidRPr="00E7710A">
        <w:rPr>
          <w:rFonts w:ascii="Times New Roman" w:hAnsi="Times New Roman"/>
          <w:sz w:val="28"/>
          <w:szCs w:val="28"/>
        </w:rPr>
        <w:t>) доля занятых инвалидов молодого возраста, нашедших работу в течение 3 месяцев после получения образования по образовательным программам высшего образования</w:t>
      </w:r>
      <w:r w:rsidR="00DD530D" w:rsidRPr="00E7710A">
        <w:rPr>
          <w:rFonts w:ascii="Times New Roman" w:hAnsi="Times New Roman"/>
          <w:sz w:val="28"/>
          <w:szCs w:val="28"/>
        </w:rPr>
        <w:t xml:space="preserve"> – </w:t>
      </w:r>
      <w:r w:rsidR="00F035D7">
        <w:rPr>
          <w:rFonts w:ascii="Times New Roman" w:hAnsi="Times New Roman"/>
          <w:sz w:val="28"/>
          <w:szCs w:val="28"/>
        </w:rPr>
        <w:t>75</w:t>
      </w:r>
      <w:r w:rsidR="00A43177" w:rsidRPr="00E7710A">
        <w:rPr>
          <w:rFonts w:ascii="Times New Roman" w:hAnsi="Times New Roman"/>
          <w:sz w:val="28"/>
          <w:szCs w:val="28"/>
        </w:rPr>
        <w:t>,0 </w:t>
      </w:r>
      <w:r w:rsidR="008E1321" w:rsidRPr="00E7710A">
        <w:rPr>
          <w:rFonts w:ascii="Times New Roman" w:hAnsi="Times New Roman"/>
          <w:sz w:val="28"/>
          <w:szCs w:val="28"/>
        </w:rPr>
        <w:t>%, что составляет</w:t>
      </w:r>
      <w:r w:rsidR="001B6EF8">
        <w:rPr>
          <w:rFonts w:ascii="Times New Roman" w:hAnsi="Times New Roman"/>
          <w:sz w:val="28"/>
          <w:szCs w:val="28"/>
        </w:rPr>
        <w:t xml:space="preserve"> </w:t>
      </w:r>
      <w:r w:rsidR="00824F79" w:rsidRPr="001B6EF8">
        <w:rPr>
          <w:rFonts w:ascii="Times New Roman" w:hAnsi="Times New Roman"/>
          <w:sz w:val="28"/>
          <w:szCs w:val="28"/>
        </w:rPr>
        <w:t>1</w:t>
      </w:r>
      <w:r w:rsidR="00F22746">
        <w:rPr>
          <w:rFonts w:ascii="Times New Roman" w:hAnsi="Times New Roman"/>
          <w:sz w:val="28"/>
          <w:szCs w:val="28"/>
        </w:rPr>
        <w:t>00</w:t>
      </w:r>
      <w:r w:rsidR="00824F79" w:rsidRPr="001B6EF8">
        <w:rPr>
          <w:rFonts w:ascii="Times New Roman" w:hAnsi="Times New Roman"/>
          <w:sz w:val="28"/>
          <w:szCs w:val="28"/>
        </w:rPr>
        <w:t>,</w:t>
      </w:r>
      <w:r w:rsidR="00F22746">
        <w:rPr>
          <w:rFonts w:ascii="Times New Roman" w:hAnsi="Times New Roman"/>
          <w:sz w:val="28"/>
          <w:szCs w:val="28"/>
        </w:rPr>
        <w:t>0</w:t>
      </w:r>
      <w:r w:rsidR="00824F79" w:rsidRPr="001B6EF8">
        <w:rPr>
          <w:rFonts w:ascii="Times New Roman" w:hAnsi="Times New Roman"/>
          <w:sz w:val="28"/>
          <w:szCs w:val="28"/>
        </w:rPr>
        <w:t xml:space="preserve"> %</w:t>
      </w:r>
      <w:r w:rsidR="00824F79" w:rsidRPr="00E7710A">
        <w:rPr>
          <w:rFonts w:ascii="Times New Roman" w:hAnsi="Times New Roman"/>
          <w:color w:val="FF0000"/>
          <w:sz w:val="28"/>
          <w:szCs w:val="28"/>
        </w:rPr>
        <w:t xml:space="preserve"> </w:t>
      </w:r>
      <w:r w:rsidR="008E1321" w:rsidRPr="00E7710A">
        <w:rPr>
          <w:rFonts w:ascii="Times New Roman" w:hAnsi="Times New Roman"/>
          <w:sz w:val="28"/>
          <w:szCs w:val="28"/>
        </w:rPr>
        <w:t xml:space="preserve">от </w:t>
      </w:r>
      <w:r w:rsidR="00323ED8" w:rsidRPr="000D055F">
        <w:rPr>
          <w:rFonts w:ascii="Times New Roman" w:hAnsi="Times New Roman"/>
          <w:sz w:val="28"/>
          <w:szCs w:val="28"/>
        </w:rPr>
        <w:t>планового</w:t>
      </w:r>
      <w:r w:rsidR="000D055F">
        <w:rPr>
          <w:rFonts w:ascii="Times New Roman" w:hAnsi="Times New Roman"/>
          <w:color w:val="FF0000"/>
          <w:sz w:val="28"/>
          <w:szCs w:val="28"/>
        </w:rPr>
        <w:t xml:space="preserve"> </w:t>
      </w:r>
      <w:r w:rsidR="008E1321" w:rsidRPr="00E7710A">
        <w:rPr>
          <w:rFonts w:ascii="Times New Roman" w:hAnsi="Times New Roman"/>
          <w:sz w:val="28"/>
          <w:szCs w:val="28"/>
        </w:rPr>
        <w:t>значения</w:t>
      </w:r>
      <w:r w:rsidR="00612EC4" w:rsidRPr="00E7710A">
        <w:rPr>
          <w:rFonts w:ascii="Times New Roman" w:hAnsi="Times New Roman"/>
          <w:sz w:val="28"/>
          <w:szCs w:val="28"/>
        </w:rPr>
        <w:t xml:space="preserve"> (75</w:t>
      </w:r>
      <w:r w:rsidR="00824F79" w:rsidRPr="00E7710A">
        <w:rPr>
          <w:rFonts w:ascii="Times New Roman" w:hAnsi="Times New Roman"/>
          <w:sz w:val="28"/>
          <w:szCs w:val="28"/>
        </w:rPr>
        <w:t>,0</w:t>
      </w:r>
      <w:r w:rsidR="00DD530D" w:rsidRPr="00E7710A">
        <w:rPr>
          <w:rFonts w:ascii="Times New Roman" w:hAnsi="Times New Roman"/>
          <w:sz w:val="28"/>
          <w:szCs w:val="28"/>
        </w:rPr>
        <w:t xml:space="preserve">%). Темп роста к прошлому году – </w:t>
      </w:r>
      <w:r w:rsidR="00F22746">
        <w:rPr>
          <w:rFonts w:ascii="Times New Roman" w:hAnsi="Times New Roman"/>
          <w:sz w:val="28"/>
          <w:szCs w:val="28"/>
        </w:rPr>
        <w:t>75</w:t>
      </w:r>
      <w:r w:rsidR="00257143" w:rsidRPr="00E7710A">
        <w:rPr>
          <w:rFonts w:ascii="Times New Roman" w:hAnsi="Times New Roman"/>
          <w:sz w:val="28"/>
          <w:szCs w:val="28"/>
        </w:rPr>
        <w:t>,</w:t>
      </w:r>
      <w:r w:rsidR="00F22746">
        <w:rPr>
          <w:rFonts w:ascii="Times New Roman" w:hAnsi="Times New Roman"/>
          <w:sz w:val="28"/>
          <w:szCs w:val="28"/>
        </w:rPr>
        <w:t>0</w:t>
      </w:r>
      <w:r w:rsidR="00DD530D" w:rsidRPr="00E7710A">
        <w:rPr>
          <w:rFonts w:ascii="Times New Roman" w:hAnsi="Times New Roman"/>
          <w:sz w:val="28"/>
          <w:szCs w:val="28"/>
        </w:rPr>
        <w:t>% (</w:t>
      </w:r>
      <w:r w:rsidR="00824F79" w:rsidRPr="00E7710A">
        <w:rPr>
          <w:rFonts w:ascii="Times New Roman" w:hAnsi="Times New Roman"/>
          <w:sz w:val="28"/>
          <w:szCs w:val="28"/>
        </w:rPr>
        <w:t>в 201</w:t>
      </w:r>
      <w:r w:rsidR="00F22746">
        <w:rPr>
          <w:rFonts w:ascii="Times New Roman" w:hAnsi="Times New Roman"/>
          <w:sz w:val="28"/>
          <w:szCs w:val="28"/>
        </w:rPr>
        <w:t>9</w:t>
      </w:r>
      <w:r w:rsidR="00824F79" w:rsidRPr="00E7710A">
        <w:rPr>
          <w:rFonts w:ascii="Times New Roman" w:hAnsi="Times New Roman"/>
          <w:sz w:val="28"/>
          <w:szCs w:val="28"/>
        </w:rPr>
        <w:t xml:space="preserve"> году - </w:t>
      </w:r>
      <w:r w:rsidR="00F22746">
        <w:rPr>
          <w:rFonts w:ascii="Times New Roman" w:hAnsi="Times New Roman"/>
          <w:sz w:val="28"/>
          <w:szCs w:val="28"/>
        </w:rPr>
        <w:t>100</w:t>
      </w:r>
      <w:r w:rsidR="00824F79" w:rsidRPr="00E7710A">
        <w:rPr>
          <w:rFonts w:ascii="Times New Roman" w:hAnsi="Times New Roman"/>
          <w:sz w:val="28"/>
          <w:szCs w:val="28"/>
        </w:rPr>
        <w:t xml:space="preserve">,0 </w:t>
      </w:r>
      <w:r w:rsidR="00F22746">
        <w:rPr>
          <w:rFonts w:ascii="Times New Roman" w:hAnsi="Times New Roman"/>
          <w:sz w:val="28"/>
          <w:szCs w:val="28"/>
        </w:rPr>
        <w:t>%)</w:t>
      </w:r>
      <w:r w:rsidR="00D07294" w:rsidRPr="00E7710A">
        <w:rPr>
          <w:rFonts w:ascii="Times New Roman" w:hAnsi="Times New Roman"/>
          <w:sz w:val="28"/>
          <w:szCs w:val="28"/>
        </w:rPr>
        <w:t>;</w:t>
      </w:r>
    </w:p>
    <w:p w:rsidR="008E1321" w:rsidRPr="00E7710A" w:rsidRDefault="00E47673" w:rsidP="006A3480">
      <w:pPr>
        <w:tabs>
          <w:tab w:val="left" w:pos="709"/>
          <w:tab w:val="left" w:pos="1134"/>
        </w:tabs>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8E1321" w:rsidRPr="00E7710A">
        <w:rPr>
          <w:rFonts w:ascii="Times New Roman" w:hAnsi="Times New Roman"/>
          <w:sz w:val="28"/>
          <w:szCs w:val="28"/>
        </w:rPr>
        <w:t>) доля занятых инвалидов молодого возраста, нашедших работу в течение 3 месяцев после получения образования по образовательным программам среднего профессионального образования</w:t>
      </w:r>
      <w:r w:rsidR="00CD121B" w:rsidRPr="00E7710A">
        <w:rPr>
          <w:rFonts w:ascii="Times New Roman" w:hAnsi="Times New Roman"/>
          <w:sz w:val="28"/>
          <w:szCs w:val="28"/>
        </w:rPr>
        <w:t xml:space="preserve"> – </w:t>
      </w:r>
      <w:r w:rsidR="00F22746">
        <w:rPr>
          <w:rFonts w:ascii="Times New Roman" w:hAnsi="Times New Roman"/>
          <w:sz w:val="28"/>
          <w:szCs w:val="28"/>
        </w:rPr>
        <w:t>6</w:t>
      </w:r>
      <w:r w:rsidR="00257143" w:rsidRPr="00E7710A">
        <w:rPr>
          <w:rFonts w:ascii="Times New Roman" w:hAnsi="Times New Roman"/>
          <w:sz w:val="28"/>
          <w:szCs w:val="28"/>
        </w:rPr>
        <w:t>1</w:t>
      </w:r>
      <w:r w:rsidR="00323ED8" w:rsidRPr="00E7710A">
        <w:rPr>
          <w:rFonts w:ascii="Times New Roman" w:hAnsi="Times New Roman"/>
          <w:sz w:val="28"/>
          <w:szCs w:val="28"/>
        </w:rPr>
        <w:t>,</w:t>
      </w:r>
      <w:r w:rsidR="00F22746">
        <w:rPr>
          <w:rFonts w:ascii="Times New Roman" w:hAnsi="Times New Roman"/>
          <w:sz w:val="28"/>
          <w:szCs w:val="28"/>
        </w:rPr>
        <w:t>5</w:t>
      </w:r>
      <w:r w:rsidR="00323ED8" w:rsidRPr="00E7710A">
        <w:rPr>
          <w:rFonts w:ascii="Times New Roman" w:hAnsi="Times New Roman"/>
          <w:sz w:val="28"/>
          <w:szCs w:val="28"/>
        </w:rPr>
        <w:t xml:space="preserve"> </w:t>
      </w:r>
      <w:r w:rsidR="008E1321" w:rsidRPr="00E7710A">
        <w:rPr>
          <w:rFonts w:ascii="Times New Roman" w:hAnsi="Times New Roman"/>
          <w:sz w:val="28"/>
          <w:szCs w:val="28"/>
        </w:rPr>
        <w:t>%, что составляет</w:t>
      </w:r>
      <w:r w:rsidR="000D055F">
        <w:rPr>
          <w:rFonts w:ascii="Times New Roman" w:hAnsi="Times New Roman"/>
          <w:sz w:val="28"/>
          <w:szCs w:val="28"/>
        </w:rPr>
        <w:t xml:space="preserve"> </w:t>
      </w:r>
      <w:r w:rsidR="00323ED8" w:rsidRPr="000D055F">
        <w:rPr>
          <w:rFonts w:ascii="Times New Roman" w:hAnsi="Times New Roman"/>
          <w:sz w:val="28"/>
          <w:szCs w:val="28"/>
        </w:rPr>
        <w:t>9</w:t>
      </w:r>
      <w:r w:rsidR="00F22746">
        <w:rPr>
          <w:rFonts w:ascii="Times New Roman" w:hAnsi="Times New Roman"/>
          <w:sz w:val="28"/>
          <w:szCs w:val="28"/>
        </w:rPr>
        <w:t>2</w:t>
      </w:r>
      <w:r w:rsidR="00323ED8" w:rsidRPr="000D055F">
        <w:rPr>
          <w:rFonts w:ascii="Times New Roman" w:hAnsi="Times New Roman"/>
          <w:sz w:val="28"/>
          <w:szCs w:val="28"/>
        </w:rPr>
        <w:t>,</w:t>
      </w:r>
      <w:r w:rsidR="00F22746">
        <w:rPr>
          <w:rFonts w:ascii="Times New Roman" w:hAnsi="Times New Roman"/>
          <w:sz w:val="28"/>
          <w:szCs w:val="28"/>
        </w:rPr>
        <w:t>2</w:t>
      </w:r>
      <w:r w:rsidR="00323ED8" w:rsidRPr="000D055F">
        <w:rPr>
          <w:rFonts w:ascii="Times New Roman" w:hAnsi="Times New Roman"/>
          <w:sz w:val="28"/>
          <w:szCs w:val="28"/>
        </w:rPr>
        <w:t> %</w:t>
      </w:r>
      <w:r w:rsidR="00323ED8" w:rsidRPr="00E7710A">
        <w:rPr>
          <w:rFonts w:ascii="Times New Roman" w:hAnsi="Times New Roman"/>
          <w:color w:val="FF0000"/>
          <w:sz w:val="28"/>
          <w:szCs w:val="28"/>
        </w:rPr>
        <w:t xml:space="preserve"> </w:t>
      </w:r>
      <w:r w:rsidR="008E1321" w:rsidRPr="00E7710A">
        <w:rPr>
          <w:rFonts w:ascii="Times New Roman" w:hAnsi="Times New Roman"/>
          <w:sz w:val="28"/>
          <w:szCs w:val="28"/>
        </w:rPr>
        <w:t xml:space="preserve">от </w:t>
      </w:r>
      <w:r w:rsidR="00323ED8" w:rsidRPr="000D055F">
        <w:rPr>
          <w:rFonts w:ascii="Times New Roman" w:hAnsi="Times New Roman"/>
          <w:sz w:val="28"/>
          <w:szCs w:val="28"/>
        </w:rPr>
        <w:t>планового</w:t>
      </w:r>
      <w:r w:rsidR="000D055F" w:rsidRPr="000D055F">
        <w:rPr>
          <w:rFonts w:ascii="Times New Roman" w:hAnsi="Times New Roman"/>
          <w:sz w:val="28"/>
          <w:szCs w:val="28"/>
        </w:rPr>
        <w:t xml:space="preserve"> </w:t>
      </w:r>
      <w:r w:rsidR="008E1321" w:rsidRPr="00E7710A">
        <w:rPr>
          <w:rFonts w:ascii="Times New Roman" w:hAnsi="Times New Roman"/>
          <w:sz w:val="28"/>
          <w:szCs w:val="28"/>
        </w:rPr>
        <w:t>значения</w:t>
      </w:r>
      <w:r w:rsidR="00612EC4" w:rsidRPr="00E7710A">
        <w:rPr>
          <w:rFonts w:ascii="Times New Roman" w:hAnsi="Times New Roman"/>
          <w:sz w:val="28"/>
          <w:szCs w:val="28"/>
        </w:rPr>
        <w:t xml:space="preserve"> (66,7</w:t>
      </w:r>
      <w:r w:rsidR="00CD121B" w:rsidRPr="00E7710A">
        <w:rPr>
          <w:rFonts w:ascii="Times New Roman" w:hAnsi="Times New Roman"/>
          <w:sz w:val="28"/>
          <w:szCs w:val="28"/>
        </w:rPr>
        <w:t>%).</w:t>
      </w:r>
      <w:r w:rsidR="00612EC4" w:rsidRPr="00E7710A">
        <w:rPr>
          <w:rFonts w:ascii="Times New Roman" w:hAnsi="Times New Roman"/>
          <w:sz w:val="28"/>
          <w:szCs w:val="28"/>
        </w:rPr>
        <w:t xml:space="preserve"> Темп роста к прошлому году –</w:t>
      </w:r>
      <w:r w:rsidR="000D055F">
        <w:rPr>
          <w:rFonts w:ascii="Times New Roman" w:hAnsi="Times New Roman"/>
          <w:sz w:val="28"/>
          <w:szCs w:val="28"/>
        </w:rPr>
        <w:t xml:space="preserve"> </w:t>
      </w:r>
      <w:r w:rsidR="00F22746">
        <w:rPr>
          <w:rFonts w:ascii="Times New Roman" w:hAnsi="Times New Roman"/>
          <w:sz w:val="28"/>
          <w:szCs w:val="28"/>
        </w:rPr>
        <w:t>61</w:t>
      </w:r>
      <w:r w:rsidR="00323ED8" w:rsidRPr="000D055F">
        <w:rPr>
          <w:rFonts w:ascii="Times New Roman" w:hAnsi="Times New Roman"/>
          <w:sz w:val="28"/>
          <w:szCs w:val="28"/>
        </w:rPr>
        <w:t>,</w:t>
      </w:r>
      <w:r w:rsidR="00F22746">
        <w:rPr>
          <w:rFonts w:ascii="Times New Roman" w:hAnsi="Times New Roman"/>
          <w:sz w:val="28"/>
          <w:szCs w:val="28"/>
        </w:rPr>
        <w:t>5</w:t>
      </w:r>
      <w:r w:rsidR="00323ED8" w:rsidRPr="000D055F">
        <w:rPr>
          <w:rFonts w:ascii="Times New Roman" w:hAnsi="Times New Roman"/>
          <w:sz w:val="28"/>
          <w:szCs w:val="28"/>
        </w:rPr>
        <w:t xml:space="preserve"> %</w:t>
      </w:r>
      <w:r w:rsidR="00323ED8" w:rsidRPr="00E7710A">
        <w:rPr>
          <w:rFonts w:ascii="Times New Roman" w:hAnsi="Times New Roman"/>
          <w:color w:val="FF0000"/>
          <w:sz w:val="28"/>
          <w:szCs w:val="28"/>
        </w:rPr>
        <w:t xml:space="preserve"> </w:t>
      </w:r>
      <w:r w:rsidR="00CD121B" w:rsidRPr="00E7710A">
        <w:rPr>
          <w:rFonts w:ascii="Times New Roman" w:hAnsi="Times New Roman"/>
          <w:sz w:val="28"/>
          <w:szCs w:val="28"/>
        </w:rPr>
        <w:t>(</w:t>
      </w:r>
      <w:r w:rsidR="00323ED8" w:rsidRPr="00E7710A">
        <w:rPr>
          <w:rFonts w:ascii="Times New Roman" w:hAnsi="Times New Roman"/>
          <w:sz w:val="28"/>
          <w:szCs w:val="28"/>
        </w:rPr>
        <w:t>в 201</w:t>
      </w:r>
      <w:r w:rsidR="00F22746">
        <w:rPr>
          <w:rFonts w:ascii="Times New Roman" w:hAnsi="Times New Roman"/>
          <w:sz w:val="28"/>
          <w:szCs w:val="28"/>
        </w:rPr>
        <w:t>9</w:t>
      </w:r>
      <w:r w:rsidR="00323ED8" w:rsidRPr="00E7710A">
        <w:rPr>
          <w:rFonts w:ascii="Times New Roman" w:hAnsi="Times New Roman"/>
          <w:sz w:val="28"/>
          <w:szCs w:val="28"/>
        </w:rPr>
        <w:t xml:space="preserve"> году – </w:t>
      </w:r>
      <w:r w:rsidR="00F22746">
        <w:rPr>
          <w:rFonts w:ascii="Times New Roman" w:hAnsi="Times New Roman"/>
          <w:sz w:val="28"/>
          <w:szCs w:val="28"/>
        </w:rPr>
        <w:t>10</w:t>
      </w:r>
      <w:r w:rsidR="00612EC4" w:rsidRPr="00E7710A">
        <w:rPr>
          <w:rFonts w:ascii="Times New Roman" w:hAnsi="Times New Roman"/>
          <w:sz w:val="28"/>
          <w:szCs w:val="28"/>
        </w:rPr>
        <w:t>0</w:t>
      </w:r>
      <w:r w:rsidR="00323ED8" w:rsidRPr="00E7710A">
        <w:rPr>
          <w:rFonts w:ascii="Times New Roman" w:hAnsi="Times New Roman"/>
          <w:sz w:val="28"/>
          <w:szCs w:val="28"/>
        </w:rPr>
        <w:t xml:space="preserve">,0 </w:t>
      </w:r>
      <w:r w:rsidR="00F22746">
        <w:rPr>
          <w:rFonts w:ascii="Times New Roman" w:hAnsi="Times New Roman"/>
          <w:sz w:val="28"/>
          <w:szCs w:val="28"/>
        </w:rPr>
        <w:t>%);</w:t>
      </w:r>
    </w:p>
    <w:p w:rsidR="008E1321" w:rsidRPr="00E7710A" w:rsidRDefault="00E47673" w:rsidP="006A3480">
      <w:pPr>
        <w:tabs>
          <w:tab w:val="left" w:pos="709"/>
          <w:tab w:val="left" w:pos="1134"/>
        </w:tabs>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6</w:t>
      </w:r>
      <w:r w:rsidR="008E1321" w:rsidRPr="00E7710A">
        <w:rPr>
          <w:rFonts w:ascii="Times New Roman" w:hAnsi="Times New Roman"/>
          <w:sz w:val="28"/>
          <w:szCs w:val="28"/>
        </w:rPr>
        <w:t>) доля занятых инвалидов молодого возраста, нашедших работу в течение 6 месяцев после получения образования по образовательным программам высшего образования</w:t>
      </w:r>
      <w:r w:rsidR="00D450B5" w:rsidRPr="00E7710A">
        <w:rPr>
          <w:rFonts w:ascii="Times New Roman" w:hAnsi="Times New Roman"/>
          <w:sz w:val="28"/>
          <w:szCs w:val="28"/>
        </w:rPr>
        <w:t xml:space="preserve"> – </w:t>
      </w:r>
      <w:r w:rsidR="00F22746">
        <w:rPr>
          <w:rFonts w:ascii="Times New Roman" w:hAnsi="Times New Roman"/>
          <w:sz w:val="28"/>
          <w:szCs w:val="28"/>
        </w:rPr>
        <w:t>75</w:t>
      </w:r>
      <w:r w:rsidR="00AF426D" w:rsidRPr="00E7710A">
        <w:rPr>
          <w:rFonts w:ascii="Times New Roman" w:hAnsi="Times New Roman"/>
          <w:sz w:val="28"/>
          <w:szCs w:val="28"/>
        </w:rPr>
        <w:t xml:space="preserve">,0 </w:t>
      </w:r>
      <w:r w:rsidR="008E1321" w:rsidRPr="00E7710A">
        <w:rPr>
          <w:rFonts w:ascii="Times New Roman" w:hAnsi="Times New Roman"/>
          <w:sz w:val="28"/>
          <w:szCs w:val="28"/>
        </w:rPr>
        <w:t>%, что составляет</w:t>
      </w:r>
      <w:r w:rsidR="00F22746">
        <w:rPr>
          <w:rFonts w:ascii="Times New Roman" w:hAnsi="Times New Roman"/>
          <w:sz w:val="28"/>
          <w:szCs w:val="28"/>
        </w:rPr>
        <w:t xml:space="preserve"> </w:t>
      </w:r>
      <w:r w:rsidR="00612EC4" w:rsidRPr="00E7710A">
        <w:rPr>
          <w:rFonts w:ascii="Times New Roman" w:hAnsi="Times New Roman"/>
          <w:sz w:val="28"/>
          <w:szCs w:val="28"/>
        </w:rPr>
        <w:t>1</w:t>
      </w:r>
      <w:r w:rsidR="00F22746">
        <w:rPr>
          <w:rFonts w:ascii="Times New Roman" w:hAnsi="Times New Roman"/>
          <w:sz w:val="28"/>
          <w:szCs w:val="28"/>
        </w:rPr>
        <w:t>00</w:t>
      </w:r>
      <w:r w:rsidR="00AF426D" w:rsidRPr="000D055F">
        <w:rPr>
          <w:rFonts w:ascii="Times New Roman" w:hAnsi="Times New Roman"/>
          <w:sz w:val="28"/>
          <w:szCs w:val="28"/>
        </w:rPr>
        <w:t>,</w:t>
      </w:r>
      <w:r w:rsidR="00F22746">
        <w:rPr>
          <w:rFonts w:ascii="Times New Roman" w:hAnsi="Times New Roman"/>
          <w:sz w:val="28"/>
          <w:szCs w:val="28"/>
        </w:rPr>
        <w:t>0</w:t>
      </w:r>
      <w:r w:rsidR="008E1321" w:rsidRPr="00E7710A">
        <w:rPr>
          <w:rFonts w:ascii="Times New Roman" w:hAnsi="Times New Roman"/>
          <w:sz w:val="28"/>
          <w:szCs w:val="28"/>
        </w:rPr>
        <w:t xml:space="preserve">% от </w:t>
      </w:r>
      <w:r w:rsidR="00AF426D" w:rsidRPr="000D055F">
        <w:rPr>
          <w:rFonts w:ascii="Times New Roman" w:hAnsi="Times New Roman"/>
          <w:sz w:val="28"/>
          <w:szCs w:val="28"/>
        </w:rPr>
        <w:t>планового</w:t>
      </w:r>
      <w:r w:rsidR="000D055F">
        <w:rPr>
          <w:rFonts w:ascii="Times New Roman" w:hAnsi="Times New Roman"/>
          <w:color w:val="FF0000"/>
          <w:sz w:val="28"/>
          <w:szCs w:val="28"/>
        </w:rPr>
        <w:t xml:space="preserve"> </w:t>
      </w:r>
      <w:r w:rsidR="008E1321" w:rsidRPr="00E7710A">
        <w:rPr>
          <w:rFonts w:ascii="Times New Roman" w:hAnsi="Times New Roman"/>
          <w:sz w:val="28"/>
          <w:szCs w:val="28"/>
        </w:rPr>
        <w:t>значения</w:t>
      </w:r>
      <w:r w:rsidR="00612EC4" w:rsidRPr="00E7710A">
        <w:rPr>
          <w:rFonts w:ascii="Times New Roman" w:hAnsi="Times New Roman"/>
          <w:sz w:val="28"/>
          <w:szCs w:val="28"/>
        </w:rPr>
        <w:t xml:space="preserve"> (75</w:t>
      </w:r>
      <w:r w:rsidR="00AF426D" w:rsidRPr="00E7710A">
        <w:rPr>
          <w:rFonts w:ascii="Times New Roman" w:hAnsi="Times New Roman"/>
          <w:sz w:val="28"/>
          <w:szCs w:val="28"/>
        </w:rPr>
        <w:t>,0 </w:t>
      </w:r>
      <w:r w:rsidR="00D450B5" w:rsidRPr="00E7710A">
        <w:rPr>
          <w:rFonts w:ascii="Times New Roman" w:hAnsi="Times New Roman"/>
          <w:sz w:val="28"/>
          <w:szCs w:val="28"/>
        </w:rPr>
        <w:t xml:space="preserve">%). Темп роста к прошлому году – </w:t>
      </w:r>
      <w:r w:rsidR="00F22746">
        <w:rPr>
          <w:rFonts w:ascii="Times New Roman" w:hAnsi="Times New Roman"/>
          <w:sz w:val="28"/>
          <w:szCs w:val="28"/>
        </w:rPr>
        <w:t>75</w:t>
      </w:r>
      <w:r w:rsidR="00AF426D" w:rsidRPr="00E7710A">
        <w:rPr>
          <w:rFonts w:ascii="Times New Roman" w:hAnsi="Times New Roman"/>
          <w:sz w:val="28"/>
          <w:szCs w:val="28"/>
        </w:rPr>
        <w:t>,0 %</w:t>
      </w:r>
      <w:r w:rsidR="00F22746">
        <w:rPr>
          <w:rFonts w:ascii="Times New Roman" w:hAnsi="Times New Roman"/>
          <w:sz w:val="28"/>
          <w:szCs w:val="28"/>
        </w:rPr>
        <w:t>;</w:t>
      </w:r>
    </w:p>
    <w:p w:rsidR="008E1321" w:rsidRPr="00E7710A" w:rsidRDefault="00E47673" w:rsidP="006A3480">
      <w:pPr>
        <w:tabs>
          <w:tab w:val="left" w:pos="709"/>
          <w:tab w:val="left" w:pos="1134"/>
        </w:tabs>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7</w:t>
      </w:r>
      <w:r w:rsidR="008E1321" w:rsidRPr="00E7710A">
        <w:rPr>
          <w:rFonts w:ascii="Times New Roman" w:hAnsi="Times New Roman"/>
          <w:sz w:val="28"/>
          <w:szCs w:val="28"/>
        </w:rPr>
        <w:t>) доля занятых инвалидов молодого возраста, нашедших работу в течение 6 месяцев после получения образования по образовательным программам среднего профессионального образования</w:t>
      </w:r>
      <w:r w:rsidR="00D450B5" w:rsidRPr="00E7710A">
        <w:rPr>
          <w:rFonts w:ascii="Times New Roman" w:hAnsi="Times New Roman"/>
          <w:sz w:val="28"/>
          <w:szCs w:val="28"/>
        </w:rPr>
        <w:t xml:space="preserve"> – </w:t>
      </w:r>
      <w:r w:rsidR="00F22746">
        <w:rPr>
          <w:rFonts w:ascii="Times New Roman" w:hAnsi="Times New Roman"/>
          <w:sz w:val="28"/>
          <w:szCs w:val="28"/>
        </w:rPr>
        <w:t>61</w:t>
      </w:r>
      <w:r w:rsidR="006470F9" w:rsidRPr="00E7710A">
        <w:rPr>
          <w:rFonts w:ascii="Times New Roman" w:hAnsi="Times New Roman"/>
          <w:sz w:val="28"/>
          <w:szCs w:val="28"/>
        </w:rPr>
        <w:t>,</w:t>
      </w:r>
      <w:r w:rsidR="00F22746">
        <w:rPr>
          <w:rFonts w:ascii="Times New Roman" w:hAnsi="Times New Roman"/>
          <w:sz w:val="28"/>
          <w:szCs w:val="28"/>
        </w:rPr>
        <w:t>5</w:t>
      </w:r>
      <w:r w:rsidR="006470F9" w:rsidRPr="00E7710A">
        <w:rPr>
          <w:rFonts w:ascii="Times New Roman" w:hAnsi="Times New Roman"/>
          <w:sz w:val="28"/>
          <w:szCs w:val="28"/>
        </w:rPr>
        <w:t xml:space="preserve"> </w:t>
      </w:r>
      <w:r w:rsidR="008E1321" w:rsidRPr="00E7710A">
        <w:rPr>
          <w:rFonts w:ascii="Times New Roman" w:hAnsi="Times New Roman"/>
          <w:sz w:val="28"/>
          <w:szCs w:val="28"/>
        </w:rPr>
        <w:t>%, что составляет</w:t>
      </w:r>
      <w:r w:rsidR="000D055F">
        <w:rPr>
          <w:rFonts w:ascii="Times New Roman" w:hAnsi="Times New Roman"/>
          <w:sz w:val="28"/>
          <w:szCs w:val="28"/>
        </w:rPr>
        <w:t xml:space="preserve"> </w:t>
      </w:r>
      <w:r w:rsidR="006470F9" w:rsidRPr="000D055F">
        <w:rPr>
          <w:rFonts w:ascii="Times New Roman" w:hAnsi="Times New Roman"/>
          <w:sz w:val="28"/>
          <w:szCs w:val="28"/>
        </w:rPr>
        <w:t>9</w:t>
      </w:r>
      <w:r w:rsidR="00F22746">
        <w:rPr>
          <w:rFonts w:ascii="Times New Roman" w:hAnsi="Times New Roman"/>
          <w:sz w:val="28"/>
          <w:szCs w:val="28"/>
        </w:rPr>
        <w:t>2</w:t>
      </w:r>
      <w:r w:rsidR="006470F9" w:rsidRPr="000D055F">
        <w:rPr>
          <w:rFonts w:ascii="Times New Roman" w:hAnsi="Times New Roman"/>
          <w:sz w:val="28"/>
          <w:szCs w:val="28"/>
        </w:rPr>
        <w:t>,</w:t>
      </w:r>
      <w:r w:rsidR="00F22746">
        <w:rPr>
          <w:rFonts w:ascii="Times New Roman" w:hAnsi="Times New Roman"/>
          <w:sz w:val="28"/>
          <w:szCs w:val="28"/>
        </w:rPr>
        <w:t>2</w:t>
      </w:r>
      <w:r w:rsidR="006470F9" w:rsidRPr="000D055F">
        <w:rPr>
          <w:rFonts w:ascii="Times New Roman" w:hAnsi="Times New Roman"/>
          <w:sz w:val="28"/>
          <w:szCs w:val="28"/>
        </w:rPr>
        <w:t> %</w:t>
      </w:r>
      <w:r w:rsidR="006470F9" w:rsidRPr="00E7710A">
        <w:rPr>
          <w:rFonts w:ascii="Times New Roman" w:hAnsi="Times New Roman"/>
          <w:color w:val="FF0000"/>
          <w:sz w:val="28"/>
          <w:szCs w:val="28"/>
        </w:rPr>
        <w:t xml:space="preserve"> </w:t>
      </w:r>
      <w:r w:rsidR="008E1321" w:rsidRPr="00E7710A">
        <w:rPr>
          <w:rFonts w:ascii="Times New Roman" w:hAnsi="Times New Roman"/>
          <w:sz w:val="28"/>
          <w:szCs w:val="28"/>
        </w:rPr>
        <w:t xml:space="preserve">от </w:t>
      </w:r>
      <w:r w:rsidR="006470F9" w:rsidRPr="000D055F">
        <w:rPr>
          <w:rFonts w:ascii="Times New Roman" w:hAnsi="Times New Roman"/>
          <w:sz w:val="28"/>
          <w:szCs w:val="28"/>
        </w:rPr>
        <w:t>планового</w:t>
      </w:r>
      <w:r w:rsidR="000D055F">
        <w:rPr>
          <w:rFonts w:ascii="Times New Roman" w:hAnsi="Times New Roman"/>
          <w:color w:val="FF0000"/>
          <w:sz w:val="28"/>
          <w:szCs w:val="28"/>
        </w:rPr>
        <w:t xml:space="preserve"> </w:t>
      </w:r>
      <w:r w:rsidR="008E1321" w:rsidRPr="00E7710A">
        <w:rPr>
          <w:rFonts w:ascii="Times New Roman" w:hAnsi="Times New Roman"/>
          <w:sz w:val="28"/>
          <w:szCs w:val="28"/>
        </w:rPr>
        <w:t>значения</w:t>
      </w:r>
      <w:r w:rsidR="00612EC4" w:rsidRPr="00E7710A">
        <w:rPr>
          <w:rFonts w:ascii="Times New Roman" w:hAnsi="Times New Roman"/>
          <w:sz w:val="28"/>
          <w:szCs w:val="28"/>
        </w:rPr>
        <w:t xml:space="preserve"> (66,7</w:t>
      </w:r>
      <w:r w:rsidR="00D450B5" w:rsidRPr="00E7710A">
        <w:rPr>
          <w:rFonts w:ascii="Times New Roman" w:hAnsi="Times New Roman"/>
          <w:sz w:val="28"/>
          <w:szCs w:val="28"/>
        </w:rPr>
        <w:t>%).</w:t>
      </w:r>
      <w:r w:rsidR="00612EC4" w:rsidRPr="00E7710A">
        <w:rPr>
          <w:rFonts w:ascii="Times New Roman" w:hAnsi="Times New Roman"/>
          <w:sz w:val="28"/>
          <w:szCs w:val="28"/>
        </w:rPr>
        <w:t xml:space="preserve"> Темп роста к прошлому году – </w:t>
      </w:r>
      <w:r w:rsidR="00F22746">
        <w:rPr>
          <w:rFonts w:ascii="Times New Roman" w:hAnsi="Times New Roman"/>
          <w:sz w:val="28"/>
          <w:szCs w:val="28"/>
        </w:rPr>
        <w:t>61</w:t>
      </w:r>
      <w:r w:rsidR="006470F9" w:rsidRPr="00E7710A">
        <w:rPr>
          <w:rFonts w:ascii="Times New Roman" w:hAnsi="Times New Roman"/>
          <w:sz w:val="28"/>
          <w:szCs w:val="28"/>
        </w:rPr>
        <w:t>,</w:t>
      </w:r>
      <w:r w:rsidR="00F22746">
        <w:rPr>
          <w:rFonts w:ascii="Times New Roman" w:hAnsi="Times New Roman"/>
          <w:sz w:val="28"/>
          <w:szCs w:val="28"/>
        </w:rPr>
        <w:t>5</w:t>
      </w:r>
      <w:r w:rsidR="006470F9" w:rsidRPr="00E7710A">
        <w:rPr>
          <w:rFonts w:ascii="Times New Roman" w:hAnsi="Times New Roman"/>
          <w:sz w:val="28"/>
          <w:szCs w:val="28"/>
        </w:rPr>
        <w:t> </w:t>
      </w:r>
      <w:r w:rsidR="00D450B5" w:rsidRPr="00E7710A">
        <w:rPr>
          <w:rFonts w:ascii="Times New Roman" w:hAnsi="Times New Roman"/>
          <w:sz w:val="28"/>
          <w:szCs w:val="28"/>
        </w:rPr>
        <w:t>%</w:t>
      </w:r>
      <w:r w:rsidR="00F22746">
        <w:rPr>
          <w:rFonts w:ascii="Times New Roman" w:hAnsi="Times New Roman"/>
          <w:sz w:val="28"/>
          <w:szCs w:val="28"/>
        </w:rPr>
        <w:t>;</w:t>
      </w:r>
    </w:p>
    <w:p w:rsidR="008E1321" w:rsidRPr="00E7710A" w:rsidRDefault="00E47673" w:rsidP="006A3480">
      <w:pPr>
        <w:tabs>
          <w:tab w:val="left" w:pos="709"/>
          <w:tab w:val="left" w:pos="1134"/>
        </w:tabs>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8</w:t>
      </w:r>
      <w:r w:rsidR="008E1321" w:rsidRPr="00E7710A">
        <w:rPr>
          <w:rFonts w:ascii="Times New Roman" w:hAnsi="Times New Roman"/>
          <w:sz w:val="28"/>
          <w:szCs w:val="28"/>
        </w:rPr>
        <w:t>) доля занятых инвалидов молодого возраста, нашедших работу по прошествии 6 месяцев и более после получения образования по образовательным программам высшего образования</w:t>
      </w:r>
      <w:r w:rsidR="005A626E" w:rsidRPr="00E7710A">
        <w:rPr>
          <w:rFonts w:ascii="Times New Roman" w:hAnsi="Times New Roman"/>
          <w:sz w:val="28"/>
          <w:szCs w:val="28"/>
        </w:rPr>
        <w:t xml:space="preserve"> – </w:t>
      </w:r>
      <w:r w:rsidR="00F22746">
        <w:rPr>
          <w:rFonts w:ascii="Times New Roman" w:hAnsi="Times New Roman"/>
          <w:sz w:val="28"/>
          <w:szCs w:val="28"/>
        </w:rPr>
        <w:t>75</w:t>
      </w:r>
      <w:r w:rsidR="00B23BA1" w:rsidRPr="00E7710A">
        <w:rPr>
          <w:rFonts w:ascii="Times New Roman" w:hAnsi="Times New Roman"/>
          <w:sz w:val="28"/>
          <w:szCs w:val="28"/>
        </w:rPr>
        <w:t xml:space="preserve">,0 </w:t>
      </w:r>
      <w:r w:rsidR="008E1321" w:rsidRPr="00E7710A">
        <w:rPr>
          <w:rFonts w:ascii="Times New Roman" w:hAnsi="Times New Roman"/>
          <w:sz w:val="28"/>
          <w:szCs w:val="28"/>
        </w:rPr>
        <w:t xml:space="preserve">%, что составляет </w:t>
      </w:r>
      <w:r w:rsidR="005A626E" w:rsidRPr="00E7710A">
        <w:rPr>
          <w:rFonts w:ascii="Times New Roman" w:hAnsi="Times New Roman"/>
          <w:sz w:val="28"/>
          <w:szCs w:val="28"/>
        </w:rPr>
        <w:t>1</w:t>
      </w:r>
      <w:r w:rsidR="00F22746">
        <w:rPr>
          <w:rFonts w:ascii="Times New Roman" w:hAnsi="Times New Roman"/>
          <w:sz w:val="28"/>
          <w:szCs w:val="28"/>
        </w:rPr>
        <w:t>00</w:t>
      </w:r>
      <w:r w:rsidR="00B23BA1" w:rsidRPr="000D055F">
        <w:rPr>
          <w:rFonts w:ascii="Times New Roman" w:hAnsi="Times New Roman"/>
          <w:sz w:val="28"/>
          <w:szCs w:val="28"/>
        </w:rPr>
        <w:t>,</w:t>
      </w:r>
      <w:r w:rsidR="00F22746">
        <w:rPr>
          <w:rFonts w:ascii="Times New Roman" w:hAnsi="Times New Roman"/>
          <w:sz w:val="28"/>
          <w:szCs w:val="28"/>
        </w:rPr>
        <w:t>0</w:t>
      </w:r>
      <w:r w:rsidR="008E1321" w:rsidRPr="00E7710A">
        <w:rPr>
          <w:rFonts w:ascii="Times New Roman" w:hAnsi="Times New Roman"/>
          <w:sz w:val="28"/>
          <w:szCs w:val="28"/>
        </w:rPr>
        <w:t xml:space="preserve">% от </w:t>
      </w:r>
      <w:r w:rsidR="00B23BA1" w:rsidRPr="000D055F">
        <w:rPr>
          <w:rFonts w:ascii="Times New Roman" w:hAnsi="Times New Roman"/>
          <w:sz w:val="28"/>
          <w:szCs w:val="28"/>
        </w:rPr>
        <w:t>планового</w:t>
      </w:r>
      <w:r w:rsidR="000D055F">
        <w:rPr>
          <w:rFonts w:ascii="Times New Roman" w:hAnsi="Times New Roman"/>
          <w:color w:val="FF0000"/>
          <w:sz w:val="28"/>
          <w:szCs w:val="28"/>
        </w:rPr>
        <w:t xml:space="preserve"> </w:t>
      </w:r>
      <w:r w:rsidR="008E1321" w:rsidRPr="00E7710A">
        <w:rPr>
          <w:rFonts w:ascii="Times New Roman" w:hAnsi="Times New Roman"/>
          <w:sz w:val="28"/>
          <w:szCs w:val="28"/>
        </w:rPr>
        <w:t>значения</w:t>
      </w:r>
      <w:r w:rsidR="00612EC4" w:rsidRPr="00E7710A">
        <w:rPr>
          <w:rFonts w:ascii="Times New Roman" w:hAnsi="Times New Roman"/>
          <w:sz w:val="28"/>
          <w:szCs w:val="28"/>
        </w:rPr>
        <w:t xml:space="preserve"> (75</w:t>
      </w:r>
      <w:r w:rsidR="00B23BA1" w:rsidRPr="00E7710A">
        <w:rPr>
          <w:rFonts w:ascii="Times New Roman" w:hAnsi="Times New Roman"/>
          <w:sz w:val="28"/>
          <w:szCs w:val="28"/>
        </w:rPr>
        <w:t xml:space="preserve">,0 </w:t>
      </w:r>
      <w:r w:rsidR="00066FF0" w:rsidRPr="00E7710A">
        <w:rPr>
          <w:rFonts w:ascii="Times New Roman" w:hAnsi="Times New Roman"/>
          <w:sz w:val="28"/>
          <w:szCs w:val="28"/>
        </w:rPr>
        <w:t xml:space="preserve">%). Темп </w:t>
      </w:r>
      <w:r w:rsidR="005D0FD7" w:rsidRPr="00E7710A">
        <w:rPr>
          <w:rFonts w:ascii="Times New Roman" w:hAnsi="Times New Roman"/>
          <w:sz w:val="28"/>
          <w:szCs w:val="28"/>
        </w:rPr>
        <w:t xml:space="preserve">роста к прошлому году – </w:t>
      </w:r>
      <w:r w:rsidR="00F22746">
        <w:rPr>
          <w:rFonts w:ascii="Times New Roman" w:hAnsi="Times New Roman"/>
          <w:sz w:val="28"/>
          <w:szCs w:val="28"/>
        </w:rPr>
        <w:t>75</w:t>
      </w:r>
      <w:r w:rsidR="00B23BA1" w:rsidRPr="00E7710A">
        <w:rPr>
          <w:rFonts w:ascii="Times New Roman" w:hAnsi="Times New Roman"/>
          <w:sz w:val="28"/>
          <w:szCs w:val="28"/>
        </w:rPr>
        <w:t>,0 %</w:t>
      </w:r>
      <w:r w:rsidR="00F22746">
        <w:rPr>
          <w:rFonts w:ascii="Times New Roman" w:hAnsi="Times New Roman"/>
          <w:sz w:val="28"/>
          <w:szCs w:val="28"/>
        </w:rPr>
        <w:t>;</w:t>
      </w:r>
    </w:p>
    <w:p w:rsidR="008E1321" w:rsidRPr="00E7710A" w:rsidRDefault="00E47673" w:rsidP="006A3480">
      <w:pPr>
        <w:tabs>
          <w:tab w:val="left" w:pos="709"/>
          <w:tab w:val="left" w:pos="1134"/>
        </w:tabs>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9</w:t>
      </w:r>
      <w:r w:rsidR="008E1321" w:rsidRPr="00E7710A">
        <w:rPr>
          <w:rFonts w:ascii="Times New Roman" w:hAnsi="Times New Roman"/>
          <w:sz w:val="28"/>
          <w:szCs w:val="28"/>
        </w:rPr>
        <w:t>) доля занятых инвалидов молодого возраста, нашедших работу по прошествии 6 месяцев и более после получения образования по образовательным программам среднего профессионального образования</w:t>
      </w:r>
      <w:r w:rsidR="005D0FD7" w:rsidRPr="00E7710A">
        <w:rPr>
          <w:rFonts w:ascii="Times New Roman" w:hAnsi="Times New Roman"/>
          <w:sz w:val="28"/>
          <w:szCs w:val="28"/>
        </w:rPr>
        <w:t xml:space="preserve"> – </w:t>
      </w:r>
      <w:r w:rsidR="00DF7896">
        <w:rPr>
          <w:rFonts w:ascii="Times New Roman" w:hAnsi="Times New Roman"/>
          <w:sz w:val="28"/>
          <w:szCs w:val="28"/>
        </w:rPr>
        <w:t>6</w:t>
      </w:r>
      <w:r w:rsidR="00852641" w:rsidRPr="00E7710A">
        <w:rPr>
          <w:rFonts w:ascii="Times New Roman" w:hAnsi="Times New Roman"/>
          <w:sz w:val="28"/>
          <w:szCs w:val="28"/>
        </w:rPr>
        <w:t>1</w:t>
      </w:r>
      <w:r w:rsidR="00E77AC3" w:rsidRPr="00E7710A">
        <w:rPr>
          <w:rFonts w:ascii="Times New Roman" w:hAnsi="Times New Roman"/>
          <w:sz w:val="28"/>
          <w:szCs w:val="28"/>
        </w:rPr>
        <w:t>,</w:t>
      </w:r>
      <w:r w:rsidR="00DF7896">
        <w:rPr>
          <w:rFonts w:ascii="Times New Roman" w:hAnsi="Times New Roman"/>
          <w:sz w:val="28"/>
          <w:szCs w:val="28"/>
        </w:rPr>
        <w:t>5</w:t>
      </w:r>
      <w:r w:rsidR="00E77AC3" w:rsidRPr="00E7710A">
        <w:rPr>
          <w:rFonts w:ascii="Times New Roman" w:hAnsi="Times New Roman"/>
          <w:sz w:val="28"/>
          <w:szCs w:val="28"/>
        </w:rPr>
        <w:t xml:space="preserve"> </w:t>
      </w:r>
      <w:r w:rsidR="008E1321" w:rsidRPr="00E7710A">
        <w:rPr>
          <w:rFonts w:ascii="Times New Roman" w:hAnsi="Times New Roman"/>
          <w:sz w:val="28"/>
          <w:szCs w:val="28"/>
        </w:rPr>
        <w:t>%, что составляет</w:t>
      </w:r>
      <w:r w:rsidR="000D055F">
        <w:rPr>
          <w:rFonts w:ascii="Times New Roman" w:hAnsi="Times New Roman"/>
          <w:sz w:val="28"/>
          <w:szCs w:val="28"/>
        </w:rPr>
        <w:t xml:space="preserve"> </w:t>
      </w:r>
      <w:r w:rsidR="00DF7896">
        <w:rPr>
          <w:rFonts w:ascii="Times New Roman" w:hAnsi="Times New Roman"/>
          <w:sz w:val="28"/>
          <w:szCs w:val="28"/>
        </w:rPr>
        <w:t>86</w:t>
      </w:r>
      <w:r w:rsidR="00E77AC3" w:rsidRPr="000D055F">
        <w:rPr>
          <w:rFonts w:ascii="Times New Roman" w:hAnsi="Times New Roman"/>
          <w:sz w:val="28"/>
          <w:szCs w:val="28"/>
        </w:rPr>
        <w:t>,</w:t>
      </w:r>
      <w:r w:rsidR="00DF7896">
        <w:rPr>
          <w:rFonts w:ascii="Times New Roman" w:hAnsi="Times New Roman"/>
          <w:sz w:val="28"/>
          <w:szCs w:val="28"/>
        </w:rPr>
        <w:t>1</w:t>
      </w:r>
      <w:r w:rsidR="00E77AC3" w:rsidRPr="00E7710A">
        <w:rPr>
          <w:rFonts w:ascii="Times New Roman" w:hAnsi="Times New Roman"/>
          <w:sz w:val="28"/>
          <w:szCs w:val="28"/>
        </w:rPr>
        <w:t> </w:t>
      </w:r>
      <w:r w:rsidR="008E1321" w:rsidRPr="00E7710A">
        <w:rPr>
          <w:rFonts w:ascii="Times New Roman" w:hAnsi="Times New Roman"/>
          <w:sz w:val="28"/>
          <w:szCs w:val="28"/>
        </w:rPr>
        <w:t xml:space="preserve">% от </w:t>
      </w:r>
      <w:r w:rsidR="00E77AC3" w:rsidRPr="000D055F">
        <w:rPr>
          <w:rFonts w:ascii="Times New Roman" w:hAnsi="Times New Roman"/>
          <w:sz w:val="28"/>
          <w:szCs w:val="28"/>
        </w:rPr>
        <w:t>планового</w:t>
      </w:r>
      <w:r w:rsidR="000D055F" w:rsidRPr="000D055F">
        <w:rPr>
          <w:rFonts w:ascii="Times New Roman" w:hAnsi="Times New Roman"/>
          <w:sz w:val="28"/>
          <w:szCs w:val="28"/>
        </w:rPr>
        <w:t xml:space="preserve"> </w:t>
      </w:r>
      <w:r w:rsidR="008E1321" w:rsidRPr="00E7710A">
        <w:rPr>
          <w:rFonts w:ascii="Times New Roman" w:hAnsi="Times New Roman"/>
          <w:sz w:val="28"/>
          <w:szCs w:val="28"/>
        </w:rPr>
        <w:t>значения</w:t>
      </w:r>
      <w:r w:rsidR="00612EC4" w:rsidRPr="00E7710A">
        <w:rPr>
          <w:rFonts w:ascii="Times New Roman" w:hAnsi="Times New Roman"/>
          <w:sz w:val="28"/>
          <w:szCs w:val="28"/>
        </w:rPr>
        <w:t xml:space="preserve"> (71,4</w:t>
      </w:r>
      <w:r w:rsidR="00066FF0" w:rsidRPr="00E7710A">
        <w:rPr>
          <w:rFonts w:ascii="Times New Roman" w:hAnsi="Times New Roman"/>
          <w:sz w:val="28"/>
          <w:szCs w:val="28"/>
        </w:rPr>
        <w:t>%). Темп роста к прошлому году –</w:t>
      </w:r>
      <w:r w:rsidR="00747168">
        <w:rPr>
          <w:rFonts w:ascii="Times New Roman" w:hAnsi="Times New Roman"/>
          <w:sz w:val="28"/>
          <w:szCs w:val="28"/>
        </w:rPr>
        <w:t xml:space="preserve"> 6</w:t>
      </w:r>
      <w:r w:rsidR="00852641" w:rsidRPr="00E7710A">
        <w:rPr>
          <w:rFonts w:ascii="Times New Roman" w:hAnsi="Times New Roman"/>
          <w:sz w:val="28"/>
          <w:szCs w:val="28"/>
        </w:rPr>
        <w:t>1</w:t>
      </w:r>
      <w:r w:rsidR="00E77AC3" w:rsidRPr="00E7710A">
        <w:rPr>
          <w:rFonts w:ascii="Times New Roman" w:hAnsi="Times New Roman"/>
          <w:sz w:val="28"/>
          <w:szCs w:val="28"/>
        </w:rPr>
        <w:t>,</w:t>
      </w:r>
      <w:r w:rsidR="00747168">
        <w:rPr>
          <w:rFonts w:ascii="Times New Roman" w:hAnsi="Times New Roman"/>
          <w:sz w:val="28"/>
          <w:szCs w:val="28"/>
        </w:rPr>
        <w:t>5</w:t>
      </w:r>
      <w:r w:rsidR="00E77AC3" w:rsidRPr="00E7710A">
        <w:rPr>
          <w:rFonts w:ascii="Times New Roman" w:hAnsi="Times New Roman"/>
          <w:sz w:val="28"/>
          <w:szCs w:val="28"/>
        </w:rPr>
        <w:t xml:space="preserve"> %</w:t>
      </w:r>
      <w:r w:rsidR="00747168">
        <w:rPr>
          <w:rFonts w:ascii="Times New Roman" w:hAnsi="Times New Roman"/>
          <w:sz w:val="28"/>
          <w:szCs w:val="28"/>
        </w:rPr>
        <w:t>;</w:t>
      </w:r>
    </w:p>
    <w:p w:rsidR="008E1321" w:rsidRPr="00E7710A" w:rsidRDefault="00624D8E" w:rsidP="006A3480">
      <w:pPr>
        <w:tabs>
          <w:tab w:val="left" w:pos="709"/>
        </w:tabs>
        <w:spacing w:after="0"/>
        <w:ind w:firstLine="709"/>
        <w:jc w:val="both"/>
        <w:rPr>
          <w:rFonts w:ascii="Times New Roman" w:hAnsi="Times New Roman"/>
          <w:color w:val="FF0000"/>
          <w:sz w:val="28"/>
          <w:szCs w:val="28"/>
        </w:rPr>
      </w:pPr>
      <w:r w:rsidRPr="00E7710A">
        <w:rPr>
          <w:rFonts w:ascii="Times New Roman" w:hAnsi="Times New Roman"/>
          <w:sz w:val="28"/>
          <w:szCs w:val="28"/>
        </w:rPr>
        <w:lastRenderedPageBreak/>
        <w:t>1</w:t>
      </w:r>
      <w:r w:rsidR="00E47673">
        <w:rPr>
          <w:rFonts w:ascii="Times New Roman" w:hAnsi="Times New Roman"/>
          <w:sz w:val="28"/>
          <w:szCs w:val="28"/>
        </w:rPr>
        <w:t>0</w:t>
      </w:r>
      <w:r w:rsidRPr="00E7710A">
        <w:rPr>
          <w:rFonts w:ascii="Times New Roman" w:hAnsi="Times New Roman"/>
          <w:sz w:val="28"/>
          <w:szCs w:val="28"/>
        </w:rPr>
        <w:t xml:space="preserve">) </w:t>
      </w:r>
      <w:r w:rsidR="00612EC4" w:rsidRPr="00E7710A">
        <w:rPr>
          <w:rFonts w:ascii="Times New Roman" w:hAnsi="Times New Roman"/>
          <w:sz w:val="28"/>
          <w:szCs w:val="28"/>
        </w:rPr>
        <w:t xml:space="preserve">коэффициент миграционного </w:t>
      </w:r>
      <w:r w:rsidR="00612EC4" w:rsidRPr="00A1547E">
        <w:rPr>
          <w:rFonts w:ascii="Times New Roman" w:hAnsi="Times New Roman"/>
          <w:sz w:val="28"/>
          <w:szCs w:val="28"/>
        </w:rPr>
        <w:t>п</w:t>
      </w:r>
      <w:r w:rsidR="00A1547E" w:rsidRPr="00A1547E">
        <w:rPr>
          <w:rFonts w:ascii="Times New Roman" w:hAnsi="Times New Roman"/>
          <w:sz w:val="28"/>
          <w:szCs w:val="28"/>
        </w:rPr>
        <w:t xml:space="preserve">рироста (на 10 тыс. человек) – </w:t>
      </w:r>
      <w:r w:rsidR="00612EC4" w:rsidRPr="00A1547E">
        <w:rPr>
          <w:rFonts w:ascii="Times New Roman" w:hAnsi="Times New Roman"/>
          <w:sz w:val="28"/>
          <w:szCs w:val="28"/>
        </w:rPr>
        <w:t>1</w:t>
      </w:r>
      <w:r w:rsidR="00747168">
        <w:rPr>
          <w:rFonts w:ascii="Times New Roman" w:hAnsi="Times New Roman"/>
          <w:sz w:val="28"/>
          <w:szCs w:val="28"/>
        </w:rPr>
        <w:t>5</w:t>
      </w:r>
      <w:r w:rsidR="00612EC4" w:rsidRPr="00A1547E">
        <w:rPr>
          <w:rFonts w:ascii="Times New Roman" w:hAnsi="Times New Roman"/>
          <w:sz w:val="28"/>
          <w:szCs w:val="28"/>
        </w:rPr>
        <w:t>,</w:t>
      </w:r>
      <w:r w:rsidR="00747168">
        <w:rPr>
          <w:rFonts w:ascii="Times New Roman" w:hAnsi="Times New Roman"/>
          <w:sz w:val="28"/>
          <w:szCs w:val="28"/>
        </w:rPr>
        <w:t>6</w:t>
      </w:r>
      <w:r w:rsidR="00612EC4" w:rsidRPr="00A1547E">
        <w:rPr>
          <w:rFonts w:ascii="Times New Roman" w:hAnsi="Times New Roman"/>
          <w:sz w:val="28"/>
          <w:szCs w:val="28"/>
        </w:rPr>
        <w:t xml:space="preserve"> чел. что составляет </w:t>
      </w:r>
      <w:r w:rsidR="00747168">
        <w:rPr>
          <w:rFonts w:ascii="Times New Roman" w:hAnsi="Times New Roman"/>
          <w:sz w:val="28"/>
          <w:szCs w:val="28"/>
        </w:rPr>
        <w:t>77</w:t>
      </w:r>
      <w:r w:rsidR="00B17B19" w:rsidRPr="00A1547E">
        <w:rPr>
          <w:rFonts w:ascii="Times New Roman" w:hAnsi="Times New Roman"/>
          <w:sz w:val="28"/>
          <w:szCs w:val="28"/>
        </w:rPr>
        <w:t>,</w:t>
      </w:r>
      <w:r w:rsidR="00747168">
        <w:rPr>
          <w:rFonts w:ascii="Times New Roman" w:hAnsi="Times New Roman"/>
          <w:sz w:val="28"/>
          <w:szCs w:val="28"/>
        </w:rPr>
        <w:t>6</w:t>
      </w:r>
      <w:r w:rsidR="00B17B19" w:rsidRPr="00A1547E">
        <w:rPr>
          <w:rFonts w:ascii="Times New Roman" w:hAnsi="Times New Roman"/>
          <w:sz w:val="28"/>
          <w:szCs w:val="28"/>
        </w:rPr>
        <w:t xml:space="preserve"> </w:t>
      </w:r>
      <w:r w:rsidR="00612EC4" w:rsidRPr="00A1547E">
        <w:rPr>
          <w:rFonts w:ascii="Times New Roman" w:hAnsi="Times New Roman"/>
          <w:sz w:val="28"/>
          <w:szCs w:val="28"/>
        </w:rPr>
        <w:t xml:space="preserve">% от </w:t>
      </w:r>
      <w:r w:rsidR="009929D5" w:rsidRPr="00A1547E">
        <w:rPr>
          <w:rFonts w:ascii="Times New Roman" w:hAnsi="Times New Roman"/>
          <w:sz w:val="28"/>
          <w:szCs w:val="28"/>
        </w:rPr>
        <w:t>планового</w:t>
      </w:r>
      <w:r w:rsidR="000D055F" w:rsidRPr="00A1547E">
        <w:rPr>
          <w:rFonts w:ascii="Times New Roman" w:hAnsi="Times New Roman"/>
          <w:sz w:val="28"/>
          <w:szCs w:val="28"/>
        </w:rPr>
        <w:t xml:space="preserve"> </w:t>
      </w:r>
      <w:r w:rsidR="00612EC4" w:rsidRPr="00A1547E">
        <w:rPr>
          <w:rFonts w:ascii="Times New Roman" w:hAnsi="Times New Roman"/>
          <w:sz w:val="28"/>
          <w:szCs w:val="28"/>
        </w:rPr>
        <w:t>значения (-2</w:t>
      </w:r>
      <w:r w:rsidR="00747168">
        <w:rPr>
          <w:rFonts w:ascii="Times New Roman" w:hAnsi="Times New Roman"/>
          <w:sz w:val="28"/>
          <w:szCs w:val="28"/>
        </w:rPr>
        <w:t>0</w:t>
      </w:r>
      <w:r w:rsidR="00612EC4" w:rsidRPr="00A1547E">
        <w:rPr>
          <w:rFonts w:ascii="Times New Roman" w:hAnsi="Times New Roman"/>
          <w:sz w:val="28"/>
          <w:szCs w:val="28"/>
        </w:rPr>
        <w:t>,</w:t>
      </w:r>
      <w:r w:rsidR="00B17B19" w:rsidRPr="00A1547E">
        <w:rPr>
          <w:rFonts w:ascii="Times New Roman" w:hAnsi="Times New Roman"/>
          <w:sz w:val="28"/>
          <w:szCs w:val="28"/>
        </w:rPr>
        <w:t>1</w:t>
      </w:r>
      <w:r w:rsidR="00612EC4" w:rsidRPr="00A1547E">
        <w:rPr>
          <w:rFonts w:ascii="Times New Roman" w:hAnsi="Times New Roman"/>
          <w:sz w:val="28"/>
          <w:szCs w:val="28"/>
        </w:rPr>
        <w:t xml:space="preserve"> чел.).</w:t>
      </w:r>
      <w:r w:rsidR="000D055F" w:rsidRPr="00A1547E">
        <w:rPr>
          <w:rFonts w:ascii="Times New Roman" w:hAnsi="Times New Roman"/>
          <w:sz w:val="28"/>
          <w:szCs w:val="28"/>
        </w:rPr>
        <w:t xml:space="preserve"> </w:t>
      </w:r>
      <w:r w:rsidR="0023461D">
        <w:rPr>
          <w:rFonts w:ascii="Times New Roman" w:hAnsi="Times New Roman"/>
          <w:sz w:val="28"/>
          <w:szCs w:val="28"/>
        </w:rPr>
        <w:t xml:space="preserve">Отклонение показателя </w:t>
      </w:r>
      <w:r w:rsidR="0023461D" w:rsidRPr="0001244C">
        <w:rPr>
          <w:rFonts w:ascii="Times New Roman" w:hAnsi="Times New Roman"/>
          <w:sz w:val="28"/>
          <w:szCs w:val="28"/>
        </w:rPr>
        <w:t>связано</w:t>
      </w:r>
      <w:r w:rsidR="0023461D">
        <w:rPr>
          <w:rFonts w:ascii="Times New Roman" w:hAnsi="Times New Roman"/>
          <w:sz w:val="28"/>
          <w:szCs w:val="28"/>
        </w:rPr>
        <w:t xml:space="preserve"> с сокращением оттока населения</w:t>
      </w:r>
      <w:r w:rsidR="009528D1" w:rsidRPr="00A1547E">
        <w:rPr>
          <w:rFonts w:ascii="Times New Roman" w:hAnsi="Times New Roman"/>
          <w:sz w:val="28"/>
          <w:szCs w:val="28"/>
        </w:rPr>
        <w:t>;</w:t>
      </w:r>
      <w:r w:rsidR="0023461D">
        <w:rPr>
          <w:rFonts w:ascii="Times New Roman" w:hAnsi="Times New Roman"/>
          <w:sz w:val="28"/>
          <w:szCs w:val="28"/>
        </w:rPr>
        <w:t xml:space="preserve"> </w:t>
      </w:r>
    </w:p>
    <w:p w:rsidR="00624D8E" w:rsidRPr="00A1547E" w:rsidRDefault="00624D8E" w:rsidP="006A3480">
      <w:pPr>
        <w:tabs>
          <w:tab w:val="left" w:pos="709"/>
        </w:tabs>
        <w:spacing w:after="0"/>
        <w:ind w:firstLine="709"/>
        <w:jc w:val="both"/>
        <w:rPr>
          <w:rFonts w:ascii="Times New Roman" w:hAnsi="Times New Roman"/>
          <w:sz w:val="28"/>
          <w:szCs w:val="28"/>
        </w:rPr>
      </w:pPr>
      <w:r w:rsidRPr="00E7710A">
        <w:rPr>
          <w:rFonts w:ascii="Times New Roman" w:hAnsi="Times New Roman"/>
          <w:sz w:val="28"/>
          <w:szCs w:val="28"/>
        </w:rPr>
        <w:t>1</w:t>
      </w:r>
      <w:r w:rsidR="00E47673">
        <w:rPr>
          <w:rFonts w:ascii="Times New Roman" w:hAnsi="Times New Roman"/>
          <w:sz w:val="28"/>
          <w:szCs w:val="28"/>
        </w:rPr>
        <w:t>1</w:t>
      </w:r>
      <w:r w:rsidRPr="00E7710A">
        <w:rPr>
          <w:rFonts w:ascii="Times New Roman" w:hAnsi="Times New Roman"/>
          <w:sz w:val="28"/>
          <w:szCs w:val="28"/>
        </w:rPr>
        <w:t xml:space="preserve">) </w:t>
      </w:r>
      <w:r w:rsidR="001E5FFA" w:rsidRPr="00E7710A">
        <w:rPr>
          <w:rFonts w:ascii="Times New Roman" w:hAnsi="Times New Roman"/>
          <w:sz w:val="28"/>
          <w:szCs w:val="28"/>
        </w:rPr>
        <w:t>доля инвалидов молодого возраста, принятых на обучение в  образовательные организации среднего профессионального образования, в общей численности инвалидов молодого возраста</w:t>
      </w:r>
      <w:r w:rsidRPr="00E7710A">
        <w:rPr>
          <w:rFonts w:ascii="Times New Roman" w:hAnsi="Times New Roman"/>
          <w:sz w:val="28"/>
          <w:szCs w:val="28"/>
        </w:rPr>
        <w:t xml:space="preserve">- </w:t>
      </w:r>
      <w:r w:rsidR="001E5FFA" w:rsidRPr="00E7710A">
        <w:rPr>
          <w:rFonts w:ascii="Times New Roman" w:hAnsi="Times New Roman"/>
          <w:sz w:val="28"/>
          <w:szCs w:val="28"/>
        </w:rPr>
        <w:t>0</w:t>
      </w:r>
      <w:r w:rsidR="00D5381D" w:rsidRPr="00E7710A">
        <w:rPr>
          <w:rFonts w:ascii="Times New Roman" w:hAnsi="Times New Roman"/>
          <w:sz w:val="28"/>
          <w:szCs w:val="28"/>
        </w:rPr>
        <w:t>,</w:t>
      </w:r>
      <w:r w:rsidR="001E5FFA" w:rsidRPr="00E7710A">
        <w:rPr>
          <w:rFonts w:ascii="Times New Roman" w:hAnsi="Times New Roman"/>
          <w:sz w:val="28"/>
          <w:szCs w:val="28"/>
        </w:rPr>
        <w:t>68</w:t>
      </w:r>
      <w:r w:rsidR="009528D1" w:rsidRPr="00E7710A">
        <w:rPr>
          <w:rFonts w:ascii="Times New Roman" w:hAnsi="Times New Roman"/>
          <w:sz w:val="28"/>
          <w:szCs w:val="28"/>
        </w:rPr>
        <w:t> </w:t>
      </w:r>
      <w:r w:rsidRPr="00E7710A">
        <w:rPr>
          <w:rFonts w:ascii="Times New Roman" w:hAnsi="Times New Roman"/>
          <w:sz w:val="28"/>
          <w:szCs w:val="28"/>
        </w:rPr>
        <w:t xml:space="preserve">%, что составляет </w:t>
      </w:r>
      <w:r w:rsidR="001E5FFA" w:rsidRPr="00E7710A">
        <w:rPr>
          <w:rFonts w:ascii="Times New Roman" w:hAnsi="Times New Roman"/>
          <w:sz w:val="28"/>
          <w:szCs w:val="28"/>
        </w:rPr>
        <w:t>100</w:t>
      </w:r>
      <w:r w:rsidR="009929D5" w:rsidRPr="00E7710A">
        <w:rPr>
          <w:rFonts w:ascii="Times New Roman" w:hAnsi="Times New Roman"/>
          <w:sz w:val="28"/>
          <w:szCs w:val="28"/>
        </w:rPr>
        <w:t xml:space="preserve">,0 </w:t>
      </w:r>
      <w:r w:rsidRPr="00E7710A">
        <w:rPr>
          <w:rFonts w:ascii="Times New Roman" w:hAnsi="Times New Roman"/>
          <w:sz w:val="28"/>
          <w:szCs w:val="28"/>
        </w:rPr>
        <w:t xml:space="preserve">% от </w:t>
      </w:r>
      <w:r w:rsidR="009929D5" w:rsidRPr="00A1547E">
        <w:rPr>
          <w:rFonts w:ascii="Times New Roman" w:hAnsi="Times New Roman"/>
          <w:sz w:val="28"/>
          <w:szCs w:val="28"/>
        </w:rPr>
        <w:t>планового</w:t>
      </w:r>
      <w:r w:rsidR="000D055F" w:rsidRPr="00A1547E">
        <w:rPr>
          <w:rFonts w:ascii="Times New Roman" w:hAnsi="Times New Roman"/>
          <w:sz w:val="28"/>
          <w:szCs w:val="28"/>
        </w:rPr>
        <w:t xml:space="preserve"> </w:t>
      </w:r>
      <w:r w:rsidRPr="00A1547E">
        <w:rPr>
          <w:rFonts w:ascii="Times New Roman" w:hAnsi="Times New Roman"/>
          <w:sz w:val="28"/>
          <w:szCs w:val="28"/>
        </w:rPr>
        <w:t>значения</w:t>
      </w:r>
      <w:r w:rsidR="00CC183F" w:rsidRPr="00A1547E">
        <w:rPr>
          <w:rFonts w:ascii="Times New Roman" w:hAnsi="Times New Roman"/>
          <w:sz w:val="28"/>
          <w:szCs w:val="28"/>
        </w:rPr>
        <w:t xml:space="preserve"> (</w:t>
      </w:r>
      <w:r w:rsidR="001E5FFA" w:rsidRPr="00A1547E">
        <w:rPr>
          <w:rFonts w:ascii="Times New Roman" w:hAnsi="Times New Roman"/>
          <w:sz w:val="28"/>
          <w:szCs w:val="28"/>
        </w:rPr>
        <w:t>0,68</w:t>
      </w:r>
      <w:r w:rsidR="00CC183F" w:rsidRPr="00A1547E">
        <w:rPr>
          <w:rFonts w:ascii="Times New Roman" w:hAnsi="Times New Roman"/>
          <w:sz w:val="28"/>
          <w:szCs w:val="28"/>
        </w:rPr>
        <w:t>%)</w:t>
      </w:r>
      <w:r w:rsidR="008C53DB">
        <w:rPr>
          <w:rFonts w:ascii="Times New Roman" w:hAnsi="Times New Roman"/>
          <w:sz w:val="28"/>
          <w:szCs w:val="28"/>
        </w:rPr>
        <w:t>;</w:t>
      </w:r>
    </w:p>
    <w:p w:rsidR="001E5FFA" w:rsidRPr="00E7710A" w:rsidRDefault="00624D8E" w:rsidP="006A3480">
      <w:pPr>
        <w:tabs>
          <w:tab w:val="left" w:pos="709"/>
        </w:tabs>
        <w:spacing w:after="0"/>
        <w:ind w:firstLine="709"/>
        <w:jc w:val="both"/>
        <w:rPr>
          <w:rFonts w:ascii="Times New Roman" w:hAnsi="Times New Roman"/>
          <w:sz w:val="28"/>
          <w:szCs w:val="28"/>
        </w:rPr>
      </w:pPr>
      <w:r w:rsidRPr="00A1547E">
        <w:rPr>
          <w:rFonts w:ascii="Times New Roman" w:hAnsi="Times New Roman"/>
          <w:sz w:val="28"/>
          <w:szCs w:val="28"/>
        </w:rPr>
        <w:t>1</w:t>
      </w:r>
      <w:r w:rsidR="00E47673" w:rsidRPr="00A1547E">
        <w:rPr>
          <w:rFonts w:ascii="Times New Roman" w:hAnsi="Times New Roman"/>
          <w:sz w:val="28"/>
          <w:szCs w:val="28"/>
        </w:rPr>
        <w:t>2</w:t>
      </w:r>
      <w:r w:rsidRPr="00A1547E">
        <w:rPr>
          <w:rFonts w:ascii="Times New Roman" w:hAnsi="Times New Roman"/>
          <w:sz w:val="28"/>
          <w:szCs w:val="28"/>
        </w:rPr>
        <w:t>)</w:t>
      </w:r>
      <w:r w:rsidR="00E6332A" w:rsidRPr="00A1547E">
        <w:rPr>
          <w:rFonts w:ascii="Times New Roman" w:hAnsi="Times New Roman"/>
          <w:sz w:val="28"/>
          <w:szCs w:val="28"/>
        </w:rPr>
        <w:t> </w:t>
      </w:r>
      <w:r w:rsidR="001E5FFA" w:rsidRPr="00A1547E">
        <w:rPr>
          <w:rFonts w:ascii="Times New Roman" w:hAnsi="Times New Roman"/>
          <w:sz w:val="28"/>
          <w:szCs w:val="28"/>
        </w:rPr>
        <w:t>доля обучающихся инвалидов молодого возраста по  образовательным программам среднего профессионального образования, в общей численности инвалидов молодого возраста – 1,56%, что составляет 100</w:t>
      </w:r>
      <w:r w:rsidR="00E6332A" w:rsidRPr="00A1547E">
        <w:rPr>
          <w:rFonts w:ascii="Times New Roman" w:hAnsi="Times New Roman"/>
          <w:sz w:val="28"/>
          <w:szCs w:val="28"/>
        </w:rPr>
        <w:t xml:space="preserve">,0 </w:t>
      </w:r>
      <w:r w:rsidR="001E5FFA" w:rsidRPr="00A1547E">
        <w:rPr>
          <w:rFonts w:ascii="Times New Roman" w:hAnsi="Times New Roman"/>
          <w:sz w:val="28"/>
          <w:szCs w:val="28"/>
        </w:rPr>
        <w:t xml:space="preserve">% от </w:t>
      </w:r>
      <w:r w:rsidR="00E6332A" w:rsidRPr="00A1547E">
        <w:rPr>
          <w:rFonts w:ascii="Times New Roman" w:hAnsi="Times New Roman"/>
          <w:sz w:val="28"/>
          <w:szCs w:val="28"/>
        </w:rPr>
        <w:t>планового</w:t>
      </w:r>
      <w:r w:rsidR="000D055F" w:rsidRPr="00A1547E">
        <w:rPr>
          <w:rFonts w:ascii="Times New Roman" w:hAnsi="Times New Roman"/>
          <w:sz w:val="28"/>
          <w:szCs w:val="28"/>
        </w:rPr>
        <w:t xml:space="preserve"> </w:t>
      </w:r>
      <w:r w:rsidR="001E5FFA" w:rsidRPr="00A1547E">
        <w:rPr>
          <w:rFonts w:ascii="Times New Roman" w:hAnsi="Times New Roman"/>
          <w:sz w:val="28"/>
          <w:szCs w:val="28"/>
        </w:rPr>
        <w:t>значения</w:t>
      </w:r>
      <w:r w:rsidR="001E5FFA" w:rsidRPr="00E7710A">
        <w:rPr>
          <w:rFonts w:ascii="Times New Roman" w:hAnsi="Times New Roman"/>
          <w:sz w:val="28"/>
          <w:szCs w:val="28"/>
        </w:rPr>
        <w:t xml:space="preserve"> (1,56%)</w:t>
      </w:r>
      <w:r w:rsidR="008C53DB">
        <w:rPr>
          <w:rFonts w:ascii="Times New Roman" w:hAnsi="Times New Roman"/>
          <w:sz w:val="28"/>
          <w:szCs w:val="28"/>
        </w:rPr>
        <w:t>;</w:t>
      </w:r>
    </w:p>
    <w:p w:rsidR="006A01B4" w:rsidRPr="006A01B4" w:rsidRDefault="00E6332A" w:rsidP="006A01B4">
      <w:pPr>
        <w:tabs>
          <w:tab w:val="left" w:pos="709"/>
        </w:tabs>
        <w:spacing w:after="0"/>
        <w:ind w:firstLine="709"/>
        <w:jc w:val="both"/>
        <w:rPr>
          <w:rFonts w:ascii="Times New Roman" w:hAnsi="Times New Roman"/>
          <w:sz w:val="28"/>
          <w:szCs w:val="28"/>
        </w:rPr>
      </w:pPr>
      <w:r w:rsidRPr="00E7710A">
        <w:rPr>
          <w:rFonts w:ascii="Times New Roman" w:hAnsi="Times New Roman"/>
          <w:sz w:val="28"/>
          <w:szCs w:val="28"/>
        </w:rPr>
        <w:t>1</w:t>
      </w:r>
      <w:r w:rsidR="00E47673">
        <w:rPr>
          <w:rFonts w:ascii="Times New Roman" w:hAnsi="Times New Roman"/>
          <w:sz w:val="28"/>
          <w:szCs w:val="28"/>
        </w:rPr>
        <w:t>3</w:t>
      </w:r>
      <w:r w:rsidRPr="00E7710A">
        <w:rPr>
          <w:rFonts w:ascii="Times New Roman" w:hAnsi="Times New Roman"/>
          <w:sz w:val="28"/>
          <w:szCs w:val="28"/>
        </w:rPr>
        <w:t>) </w:t>
      </w:r>
      <w:r w:rsidR="001E5FFA" w:rsidRPr="00E7710A">
        <w:rPr>
          <w:rFonts w:ascii="Times New Roman" w:hAnsi="Times New Roman"/>
          <w:sz w:val="28"/>
          <w:szCs w:val="28"/>
        </w:rPr>
        <w:t xml:space="preserve">доля инвалидов молодого возраста, успешно завершивших обучение по образовательным программам среднего профессионального образования, от числа принятых на обучение в </w:t>
      </w:r>
      <w:r w:rsidR="001E5FFA" w:rsidRPr="006A01B4">
        <w:rPr>
          <w:rFonts w:ascii="Times New Roman" w:hAnsi="Times New Roman"/>
          <w:sz w:val="28"/>
          <w:szCs w:val="28"/>
        </w:rPr>
        <w:t>образовательные организации среднего профессионального образования – 66,7</w:t>
      </w:r>
      <w:r w:rsidR="00FB14C4" w:rsidRPr="006A01B4">
        <w:rPr>
          <w:rFonts w:ascii="Times New Roman" w:hAnsi="Times New Roman"/>
          <w:sz w:val="28"/>
          <w:szCs w:val="28"/>
        </w:rPr>
        <w:t>%</w:t>
      </w:r>
      <w:r w:rsidR="001E5FFA" w:rsidRPr="006A01B4">
        <w:rPr>
          <w:rFonts w:ascii="Times New Roman" w:hAnsi="Times New Roman"/>
          <w:sz w:val="28"/>
          <w:szCs w:val="28"/>
        </w:rPr>
        <w:t>, что составляет 100</w:t>
      </w:r>
      <w:r w:rsidR="00FB14C4" w:rsidRPr="006A01B4">
        <w:rPr>
          <w:rFonts w:ascii="Times New Roman" w:hAnsi="Times New Roman"/>
          <w:sz w:val="28"/>
          <w:szCs w:val="28"/>
        </w:rPr>
        <w:t>,0 </w:t>
      </w:r>
      <w:r w:rsidR="001E5FFA" w:rsidRPr="006A01B4">
        <w:rPr>
          <w:rFonts w:ascii="Times New Roman" w:hAnsi="Times New Roman"/>
          <w:sz w:val="28"/>
          <w:szCs w:val="28"/>
        </w:rPr>
        <w:t xml:space="preserve">% от </w:t>
      </w:r>
      <w:r w:rsidR="00FB14C4" w:rsidRPr="006A01B4">
        <w:rPr>
          <w:rFonts w:ascii="Times New Roman" w:hAnsi="Times New Roman"/>
          <w:sz w:val="28"/>
          <w:szCs w:val="28"/>
        </w:rPr>
        <w:t>планового</w:t>
      </w:r>
      <w:r w:rsidR="000D055F" w:rsidRPr="006A01B4">
        <w:rPr>
          <w:rFonts w:ascii="Times New Roman" w:hAnsi="Times New Roman"/>
          <w:sz w:val="28"/>
          <w:szCs w:val="28"/>
        </w:rPr>
        <w:t xml:space="preserve"> </w:t>
      </w:r>
      <w:r w:rsidR="008C53DB">
        <w:rPr>
          <w:rFonts w:ascii="Times New Roman" w:hAnsi="Times New Roman"/>
          <w:sz w:val="28"/>
          <w:szCs w:val="28"/>
        </w:rPr>
        <w:t>значения (66,7%;</w:t>
      </w:r>
    </w:p>
    <w:p w:rsidR="001E5FFA" w:rsidRPr="006A01B4" w:rsidRDefault="006A01B4" w:rsidP="006A3480">
      <w:pPr>
        <w:tabs>
          <w:tab w:val="left" w:pos="709"/>
        </w:tabs>
        <w:spacing w:after="0"/>
        <w:ind w:firstLine="709"/>
        <w:jc w:val="both"/>
        <w:rPr>
          <w:rFonts w:ascii="Times New Roman" w:hAnsi="Times New Roman"/>
          <w:sz w:val="28"/>
          <w:szCs w:val="28"/>
        </w:rPr>
      </w:pPr>
      <w:r w:rsidRPr="006A01B4">
        <w:rPr>
          <w:rFonts w:ascii="Times New Roman" w:hAnsi="Times New Roman"/>
          <w:sz w:val="28"/>
          <w:szCs w:val="28"/>
        </w:rPr>
        <w:t>14) доля инвалидов молодого возраста</w:t>
      </w:r>
      <w:r w:rsidR="001E5FFA" w:rsidRPr="006A01B4">
        <w:rPr>
          <w:rFonts w:ascii="Times New Roman" w:hAnsi="Times New Roman"/>
          <w:sz w:val="28"/>
          <w:szCs w:val="28"/>
        </w:rPr>
        <w:t>, принятых на обучение в образовательные организации высшего образования, в общей численности инвалидов молодого возраста – 0,13</w:t>
      </w:r>
      <w:r w:rsidR="004B51E0" w:rsidRPr="006A01B4">
        <w:rPr>
          <w:rFonts w:ascii="Times New Roman" w:hAnsi="Times New Roman"/>
          <w:sz w:val="28"/>
          <w:szCs w:val="28"/>
        </w:rPr>
        <w:t> </w:t>
      </w:r>
      <w:r w:rsidR="001E5FFA" w:rsidRPr="006A01B4">
        <w:rPr>
          <w:rFonts w:ascii="Times New Roman" w:hAnsi="Times New Roman"/>
          <w:sz w:val="28"/>
          <w:szCs w:val="28"/>
        </w:rPr>
        <w:t>%, что составляет 100</w:t>
      </w:r>
      <w:r w:rsidR="004B51E0" w:rsidRPr="006A01B4">
        <w:rPr>
          <w:rFonts w:ascii="Times New Roman" w:hAnsi="Times New Roman"/>
          <w:sz w:val="28"/>
          <w:szCs w:val="28"/>
        </w:rPr>
        <w:t xml:space="preserve">,0 </w:t>
      </w:r>
      <w:r w:rsidR="001E5FFA" w:rsidRPr="006A01B4">
        <w:rPr>
          <w:rFonts w:ascii="Times New Roman" w:hAnsi="Times New Roman"/>
          <w:sz w:val="28"/>
          <w:szCs w:val="28"/>
        </w:rPr>
        <w:t xml:space="preserve">% от </w:t>
      </w:r>
      <w:r w:rsidR="004B51E0" w:rsidRPr="006A01B4">
        <w:rPr>
          <w:rFonts w:ascii="Times New Roman" w:hAnsi="Times New Roman"/>
          <w:sz w:val="28"/>
          <w:szCs w:val="28"/>
        </w:rPr>
        <w:t>планового</w:t>
      </w:r>
      <w:r w:rsidR="000D055F" w:rsidRPr="006A01B4">
        <w:rPr>
          <w:rFonts w:ascii="Times New Roman" w:hAnsi="Times New Roman"/>
          <w:sz w:val="28"/>
          <w:szCs w:val="28"/>
        </w:rPr>
        <w:t xml:space="preserve"> </w:t>
      </w:r>
      <w:r w:rsidR="001E5FFA" w:rsidRPr="006A01B4">
        <w:rPr>
          <w:rFonts w:ascii="Times New Roman" w:hAnsi="Times New Roman"/>
          <w:sz w:val="28"/>
          <w:szCs w:val="28"/>
        </w:rPr>
        <w:t>значения (0,13</w:t>
      </w:r>
      <w:r w:rsidR="004B51E0" w:rsidRPr="006A01B4">
        <w:rPr>
          <w:rFonts w:ascii="Times New Roman" w:hAnsi="Times New Roman"/>
          <w:sz w:val="28"/>
          <w:szCs w:val="28"/>
        </w:rPr>
        <w:t> </w:t>
      </w:r>
      <w:r w:rsidR="001E5FFA" w:rsidRPr="006A01B4">
        <w:rPr>
          <w:rFonts w:ascii="Times New Roman" w:hAnsi="Times New Roman"/>
          <w:sz w:val="28"/>
          <w:szCs w:val="28"/>
        </w:rPr>
        <w:t>%)</w:t>
      </w:r>
      <w:r w:rsidR="008C53DB">
        <w:rPr>
          <w:rFonts w:ascii="Times New Roman" w:hAnsi="Times New Roman"/>
          <w:sz w:val="28"/>
          <w:szCs w:val="28"/>
        </w:rPr>
        <w:t>;</w:t>
      </w:r>
    </w:p>
    <w:p w:rsidR="001E5FFA" w:rsidRPr="006A01B4" w:rsidRDefault="004B51E0" w:rsidP="006A3480">
      <w:pPr>
        <w:tabs>
          <w:tab w:val="left" w:pos="709"/>
        </w:tabs>
        <w:spacing w:after="0"/>
        <w:ind w:firstLine="709"/>
        <w:jc w:val="both"/>
        <w:rPr>
          <w:rFonts w:ascii="Times New Roman" w:hAnsi="Times New Roman"/>
          <w:sz w:val="28"/>
          <w:szCs w:val="28"/>
        </w:rPr>
      </w:pPr>
      <w:r w:rsidRPr="006A01B4">
        <w:rPr>
          <w:rFonts w:ascii="Times New Roman" w:hAnsi="Times New Roman"/>
          <w:sz w:val="28"/>
          <w:szCs w:val="28"/>
        </w:rPr>
        <w:t>1</w:t>
      </w:r>
      <w:r w:rsidR="00E47673" w:rsidRPr="006A01B4">
        <w:rPr>
          <w:rFonts w:ascii="Times New Roman" w:hAnsi="Times New Roman"/>
          <w:sz w:val="28"/>
          <w:szCs w:val="28"/>
        </w:rPr>
        <w:t>5</w:t>
      </w:r>
      <w:r w:rsidRPr="006A01B4">
        <w:rPr>
          <w:rFonts w:ascii="Times New Roman" w:hAnsi="Times New Roman"/>
          <w:sz w:val="28"/>
          <w:szCs w:val="28"/>
        </w:rPr>
        <w:t>) </w:t>
      </w:r>
      <w:r w:rsidR="001E5FFA" w:rsidRPr="006A01B4">
        <w:rPr>
          <w:rFonts w:ascii="Times New Roman" w:hAnsi="Times New Roman"/>
          <w:sz w:val="28"/>
          <w:szCs w:val="28"/>
        </w:rPr>
        <w:t>доля обучающихся инвалидов молодого возраста по образовательным программам высшего образования, в общей численности инвалидов молодого возраста – 0,57</w:t>
      </w:r>
      <w:r w:rsidRPr="006A01B4">
        <w:rPr>
          <w:rFonts w:ascii="Times New Roman" w:hAnsi="Times New Roman"/>
          <w:sz w:val="28"/>
          <w:szCs w:val="28"/>
        </w:rPr>
        <w:t> </w:t>
      </w:r>
      <w:r w:rsidR="001E5FFA" w:rsidRPr="006A01B4">
        <w:rPr>
          <w:rFonts w:ascii="Times New Roman" w:hAnsi="Times New Roman"/>
          <w:sz w:val="28"/>
          <w:szCs w:val="28"/>
        </w:rPr>
        <w:t>%, что составляет 100</w:t>
      </w:r>
      <w:r w:rsidRPr="006A01B4">
        <w:rPr>
          <w:rFonts w:ascii="Times New Roman" w:hAnsi="Times New Roman"/>
          <w:sz w:val="28"/>
          <w:szCs w:val="28"/>
        </w:rPr>
        <w:t>,0 </w:t>
      </w:r>
      <w:r w:rsidR="001E5FFA" w:rsidRPr="006A01B4">
        <w:rPr>
          <w:rFonts w:ascii="Times New Roman" w:hAnsi="Times New Roman"/>
          <w:sz w:val="28"/>
          <w:szCs w:val="28"/>
        </w:rPr>
        <w:t xml:space="preserve">% от </w:t>
      </w:r>
      <w:r w:rsidRPr="006A01B4">
        <w:rPr>
          <w:rFonts w:ascii="Times New Roman" w:hAnsi="Times New Roman"/>
          <w:sz w:val="28"/>
          <w:szCs w:val="28"/>
        </w:rPr>
        <w:t>планового</w:t>
      </w:r>
      <w:r w:rsidR="000D055F" w:rsidRPr="006A01B4">
        <w:rPr>
          <w:rFonts w:ascii="Times New Roman" w:hAnsi="Times New Roman"/>
          <w:sz w:val="28"/>
          <w:szCs w:val="28"/>
        </w:rPr>
        <w:t xml:space="preserve"> </w:t>
      </w:r>
      <w:r w:rsidR="001E5FFA" w:rsidRPr="006A01B4">
        <w:rPr>
          <w:rFonts w:ascii="Times New Roman" w:hAnsi="Times New Roman"/>
          <w:sz w:val="28"/>
          <w:szCs w:val="28"/>
        </w:rPr>
        <w:t>значения (0,57%)</w:t>
      </w:r>
      <w:r w:rsidR="008C53DB">
        <w:rPr>
          <w:rFonts w:ascii="Times New Roman" w:hAnsi="Times New Roman"/>
          <w:sz w:val="28"/>
          <w:szCs w:val="28"/>
        </w:rPr>
        <w:t>;</w:t>
      </w:r>
    </w:p>
    <w:p w:rsidR="001E5FFA" w:rsidRDefault="004B51E0" w:rsidP="006A3480">
      <w:pPr>
        <w:tabs>
          <w:tab w:val="left" w:pos="709"/>
        </w:tabs>
        <w:spacing w:after="0"/>
        <w:ind w:firstLine="709"/>
        <w:jc w:val="both"/>
        <w:rPr>
          <w:rFonts w:ascii="Times New Roman" w:hAnsi="Times New Roman"/>
          <w:sz w:val="28"/>
          <w:szCs w:val="28"/>
        </w:rPr>
      </w:pPr>
      <w:r w:rsidRPr="006A01B4">
        <w:rPr>
          <w:rFonts w:ascii="Times New Roman" w:hAnsi="Times New Roman"/>
          <w:sz w:val="28"/>
          <w:szCs w:val="28"/>
        </w:rPr>
        <w:t>1</w:t>
      </w:r>
      <w:r w:rsidR="00E47673" w:rsidRPr="006A01B4">
        <w:rPr>
          <w:rFonts w:ascii="Times New Roman" w:hAnsi="Times New Roman"/>
          <w:sz w:val="28"/>
          <w:szCs w:val="28"/>
        </w:rPr>
        <w:t>6</w:t>
      </w:r>
      <w:r w:rsidRPr="006A01B4">
        <w:rPr>
          <w:rFonts w:ascii="Times New Roman" w:hAnsi="Times New Roman"/>
          <w:sz w:val="28"/>
          <w:szCs w:val="28"/>
        </w:rPr>
        <w:t>) д</w:t>
      </w:r>
      <w:r w:rsidR="001E5FFA" w:rsidRPr="006A01B4">
        <w:rPr>
          <w:rFonts w:ascii="Times New Roman" w:hAnsi="Times New Roman"/>
          <w:sz w:val="28"/>
          <w:szCs w:val="28"/>
        </w:rPr>
        <w:t>оля инвалидов молодого возраста, успешно завершивших обучение по образовательным программам высшего образования, от числа принятых на обучение в образовательные организации высшего образования – 62,5%, что составляет 100</w:t>
      </w:r>
      <w:r w:rsidR="001D6FDB" w:rsidRPr="006A01B4">
        <w:rPr>
          <w:rFonts w:ascii="Times New Roman" w:hAnsi="Times New Roman"/>
          <w:sz w:val="28"/>
          <w:szCs w:val="28"/>
        </w:rPr>
        <w:t xml:space="preserve">,0 </w:t>
      </w:r>
      <w:r w:rsidR="001E5FFA" w:rsidRPr="006A01B4">
        <w:rPr>
          <w:rFonts w:ascii="Times New Roman" w:hAnsi="Times New Roman"/>
          <w:sz w:val="28"/>
          <w:szCs w:val="28"/>
        </w:rPr>
        <w:t xml:space="preserve">% от </w:t>
      </w:r>
      <w:r w:rsidR="001D6FDB" w:rsidRPr="006A01B4">
        <w:rPr>
          <w:rFonts w:ascii="Times New Roman" w:hAnsi="Times New Roman"/>
          <w:sz w:val="28"/>
          <w:szCs w:val="28"/>
        </w:rPr>
        <w:t>планового</w:t>
      </w:r>
      <w:r w:rsidR="0023461D">
        <w:rPr>
          <w:rFonts w:ascii="Times New Roman" w:hAnsi="Times New Roman"/>
          <w:sz w:val="28"/>
          <w:szCs w:val="28"/>
        </w:rPr>
        <w:t xml:space="preserve"> </w:t>
      </w:r>
      <w:r w:rsidR="008C53DB">
        <w:rPr>
          <w:rFonts w:ascii="Times New Roman" w:hAnsi="Times New Roman"/>
          <w:sz w:val="28"/>
          <w:szCs w:val="28"/>
        </w:rPr>
        <w:t>значения (62,5%);</w:t>
      </w:r>
    </w:p>
    <w:p w:rsidR="008C53DB" w:rsidRDefault="008C53DB" w:rsidP="006A3480">
      <w:pPr>
        <w:tabs>
          <w:tab w:val="left" w:pos="709"/>
        </w:tabs>
        <w:spacing w:after="0"/>
        <w:ind w:firstLine="709"/>
        <w:jc w:val="both"/>
        <w:rPr>
          <w:rFonts w:ascii="Times New Roman" w:hAnsi="Times New Roman"/>
          <w:sz w:val="28"/>
          <w:szCs w:val="28"/>
        </w:rPr>
      </w:pPr>
      <w:r>
        <w:rPr>
          <w:rFonts w:ascii="Times New Roman" w:hAnsi="Times New Roman"/>
          <w:sz w:val="28"/>
          <w:szCs w:val="28"/>
        </w:rPr>
        <w:t>17) коэффициент напряженности на рынке труда 2,9 ед., что составляет 90,6% от планового значения (3,2 ед.), напряженность на рынке труда снижена;</w:t>
      </w:r>
    </w:p>
    <w:p w:rsidR="008C53DB" w:rsidRDefault="008C53DB" w:rsidP="006A3480">
      <w:pPr>
        <w:tabs>
          <w:tab w:val="left" w:pos="709"/>
        </w:tabs>
        <w:spacing w:after="0"/>
        <w:ind w:firstLine="709"/>
        <w:jc w:val="both"/>
        <w:rPr>
          <w:rFonts w:ascii="Times New Roman" w:hAnsi="Times New Roman"/>
          <w:sz w:val="28"/>
          <w:szCs w:val="28"/>
        </w:rPr>
      </w:pPr>
      <w:r>
        <w:rPr>
          <w:rFonts w:ascii="Times New Roman" w:hAnsi="Times New Roman"/>
          <w:sz w:val="28"/>
          <w:szCs w:val="28"/>
        </w:rPr>
        <w:t>18) д</w:t>
      </w:r>
      <w:r w:rsidRPr="008C53DB">
        <w:rPr>
          <w:rFonts w:ascii="Times New Roman" w:hAnsi="Times New Roman"/>
          <w:sz w:val="28"/>
          <w:szCs w:val="28"/>
        </w:rPr>
        <w:t>оля выпускников из числа инвалидов молодого возраста, продолживших дальнейшее обучение после получения высшего образования</w:t>
      </w:r>
      <w:r>
        <w:rPr>
          <w:rFonts w:ascii="Times New Roman" w:hAnsi="Times New Roman"/>
          <w:sz w:val="28"/>
          <w:szCs w:val="28"/>
        </w:rPr>
        <w:t xml:space="preserve"> – 25%, что составляет 100% от планового значения;</w:t>
      </w:r>
    </w:p>
    <w:p w:rsidR="008C53DB" w:rsidRPr="006A01B4" w:rsidRDefault="008C53DB" w:rsidP="006A3480">
      <w:pPr>
        <w:tabs>
          <w:tab w:val="left" w:pos="709"/>
        </w:tabs>
        <w:spacing w:after="0"/>
        <w:ind w:firstLine="709"/>
        <w:jc w:val="both"/>
        <w:rPr>
          <w:rFonts w:ascii="Times New Roman" w:hAnsi="Times New Roman"/>
          <w:sz w:val="28"/>
          <w:szCs w:val="28"/>
        </w:rPr>
      </w:pPr>
      <w:r>
        <w:rPr>
          <w:rFonts w:ascii="Times New Roman" w:hAnsi="Times New Roman"/>
          <w:sz w:val="28"/>
          <w:szCs w:val="28"/>
        </w:rPr>
        <w:t>19) д</w:t>
      </w:r>
      <w:r w:rsidRPr="008C53DB">
        <w:rPr>
          <w:rFonts w:ascii="Times New Roman" w:hAnsi="Times New Roman"/>
          <w:sz w:val="28"/>
          <w:szCs w:val="28"/>
        </w:rPr>
        <w:t>оля выпускников из числа инвалидов молодого возраста, продолживших дальнейшее обучение после получения среднего профессионального образования</w:t>
      </w:r>
      <w:r w:rsidR="002673FD">
        <w:rPr>
          <w:rFonts w:ascii="Times New Roman" w:hAnsi="Times New Roman"/>
          <w:sz w:val="28"/>
          <w:szCs w:val="28"/>
        </w:rPr>
        <w:t xml:space="preserve"> – 38,</w:t>
      </w:r>
      <w:r>
        <w:rPr>
          <w:rFonts w:ascii="Times New Roman" w:hAnsi="Times New Roman"/>
          <w:sz w:val="28"/>
          <w:szCs w:val="28"/>
        </w:rPr>
        <w:t>5%, что составляет 1</w:t>
      </w:r>
      <w:r w:rsidR="002673FD">
        <w:rPr>
          <w:rFonts w:ascii="Times New Roman" w:hAnsi="Times New Roman"/>
          <w:sz w:val="28"/>
          <w:szCs w:val="28"/>
        </w:rPr>
        <w:t>54</w:t>
      </w:r>
      <w:r>
        <w:rPr>
          <w:rFonts w:ascii="Times New Roman" w:hAnsi="Times New Roman"/>
          <w:sz w:val="28"/>
          <w:szCs w:val="28"/>
        </w:rPr>
        <w:t>% от планового значения.</w:t>
      </w:r>
    </w:p>
    <w:p w:rsidR="00E97D64" w:rsidRPr="00E7710A" w:rsidRDefault="00624D8E" w:rsidP="006A3480">
      <w:pPr>
        <w:tabs>
          <w:tab w:val="left" w:pos="709"/>
        </w:tabs>
        <w:spacing w:after="0"/>
        <w:ind w:firstLine="709"/>
        <w:jc w:val="both"/>
        <w:rPr>
          <w:rFonts w:ascii="Times New Roman" w:hAnsi="Times New Roman"/>
          <w:sz w:val="28"/>
          <w:szCs w:val="28"/>
        </w:rPr>
      </w:pPr>
      <w:r w:rsidRPr="00E7710A">
        <w:rPr>
          <w:rFonts w:ascii="Times New Roman" w:hAnsi="Times New Roman"/>
          <w:sz w:val="28"/>
          <w:szCs w:val="28"/>
        </w:rPr>
        <w:lastRenderedPageBreak/>
        <w:t xml:space="preserve">Из </w:t>
      </w:r>
      <w:r w:rsidR="00051729" w:rsidRPr="00E47673">
        <w:rPr>
          <w:rFonts w:ascii="Times New Roman" w:hAnsi="Times New Roman"/>
          <w:sz w:val="28"/>
          <w:szCs w:val="28"/>
        </w:rPr>
        <w:t>1</w:t>
      </w:r>
      <w:r w:rsidR="008C53DB">
        <w:rPr>
          <w:rFonts w:ascii="Times New Roman" w:hAnsi="Times New Roman"/>
          <w:sz w:val="28"/>
          <w:szCs w:val="28"/>
        </w:rPr>
        <w:t>9</w:t>
      </w:r>
      <w:r w:rsidR="00051729" w:rsidRPr="00E7710A">
        <w:rPr>
          <w:rFonts w:ascii="Times New Roman" w:hAnsi="Times New Roman"/>
          <w:color w:val="FF0000"/>
          <w:sz w:val="28"/>
          <w:szCs w:val="28"/>
        </w:rPr>
        <w:t xml:space="preserve"> </w:t>
      </w:r>
      <w:r w:rsidR="00BA05C2" w:rsidRPr="00E7710A">
        <w:rPr>
          <w:rFonts w:ascii="Times New Roman" w:hAnsi="Times New Roman"/>
          <w:sz w:val="28"/>
          <w:szCs w:val="28"/>
        </w:rPr>
        <w:t xml:space="preserve">показателей </w:t>
      </w:r>
      <w:r w:rsidR="00DB21DD" w:rsidRPr="00E7710A">
        <w:rPr>
          <w:rFonts w:ascii="Times New Roman" w:hAnsi="Times New Roman"/>
          <w:sz w:val="28"/>
          <w:szCs w:val="28"/>
        </w:rPr>
        <w:t>подпрограммы</w:t>
      </w:r>
      <w:r w:rsidR="008C53DB">
        <w:rPr>
          <w:rFonts w:ascii="Times New Roman" w:hAnsi="Times New Roman"/>
          <w:sz w:val="28"/>
          <w:szCs w:val="28"/>
        </w:rPr>
        <w:t xml:space="preserve"> 2</w:t>
      </w:r>
      <w:r w:rsidR="00E97D64" w:rsidRPr="00E7710A">
        <w:rPr>
          <w:rFonts w:ascii="Times New Roman" w:hAnsi="Times New Roman"/>
          <w:sz w:val="28"/>
          <w:szCs w:val="28"/>
        </w:rPr>
        <w:t xml:space="preserve"> показател</w:t>
      </w:r>
      <w:r w:rsidR="008C53DB">
        <w:rPr>
          <w:rFonts w:ascii="Times New Roman" w:hAnsi="Times New Roman"/>
          <w:sz w:val="28"/>
          <w:szCs w:val="28"/>
        </w:rPr>
        <w:t>я</w:t>
      </w:r>
      <w:r w:rsidR="006431FF" w:rsidRPr="00E7710A">
        <w:rPr>
          <w:rFonts w:ascii="Times New Roman" w:hAnsi="Times New Roman"/>
          <w:sz w:val="28"/>
          <w:szCs w:val="28"/>
        </w:rPr>
        <w:t xml:space="preserve"> превысил</w:t>
      </w:r>
      <w:r w:rsidR="00E97D64" w:rsidRPr="00E7710A">
        <w:rPr>
          <w:rFonts w:ascii="Times New Roman" w:hAnsi="Times New Roman"/>
          <w:sz w:val="28"/>
          <w:szCs w:val="28"/>
        </w:rPr>
        <w:t>и</w:t>
      </w:r>
      <w:r w:rsidR="006431FF" w:rsidRPr="00E7710A">
        <w:rPr>
          <w:rFonts w:ascii="Times New Roman" w:hAnsi="Times New Roman"/>
          <w:sz w:val="28"/>
          <w:szCs w:val="28"/>
        </w:rPr>
        <w:t xml:space="preserve"> плановое значение</w:t>
      </w:r>
      <w:r w:rsidR="00051729" w:rsidRPr="00E7710A">
        <w:rPr>
          <w:rFonts w:ascii="Times New Roman" w:hAnsi="Times New Roman"/>
          <w:sz w:val="28"/>
          <w:szCs w:val="28"/>
        </w:rPr>
        <w:t xml:space="preserve">, </w:t>
      </w:r>
      <w:r w:rsidR="008C53DB">
        <w:rPr>
          <w:rFonts w:ascii="Times New Roman" w:hAnsi="Times New Roman"/>
          <w:sz w:val="28"/>
          <w:szCs w:val="28"/>
        </w:rPr>
        <w:t>12</w:t>
      </w:r>
      <w:r w:rsidR="00051729" w:rsidRPr="00E7710A">
        <w:rPr>
          <w:rFonts w:ascii="Times New Roman" w:hAnsi="Times New Roman"/>
          <w:sz w:val="28"/>
          <w:szCs w:val="28"/>
        </w:rPr>
        <w:t xml:space="preserve"> показателей достигли планового значения</w:t>
      </w:r>
      <w:r w:rsidR="008C53DB">
        <w:rPr>
          <w:rFonts w:ascii="Times New Roman" w:hAnsi="Times New Roman"/>
          <w:sz w:val="28"/>
          <w:szCs w:val="28"/>
        </w:rPr>
        <w:t>, 5 показателей не исполнено, по причине введенных ограничительных мер, которые напрямую воздействуют на рынок труда, уровень безработицы и занятость населения</w:t>
      </w:r>
      <w:r w:rsidR="001E5FFA" w:rsidRPr="00E7710A">
        <w:rPr>
          <w:rFonts w:ascii="Times New Roman" w:hAnsi="Times New Roman"/>
          <w:sz w:val="28"/>
          <w:szCs w:val="28"/>
        </w:rPr>
        <w:t>.</w:t>
      </w:r>
    </w:p>
    <w:p w:rsidR="00D26513" w:rsidRPr="00E7710A" w:rsidRDefault="00D26513" w:rsidP="006A3480">
      <w:pPr>
        <w:shd w:val="clear" w:color="auto" w:fill="FFFFFF"/>
        <w:tabs>
          <w:tab w:val="left" w:pos="709"/>
          <w:tab w:val="left" w:pos="1134"/>
        </w:tabs>
        <w:autoSpaceDE w:val="0"/>
        <w:autoSpaceDN w:val="0"/>
        <w:adjustRightInd w:val="0"/>
        <w:spacing w:after="0"/>
        <w:ind w:firstLine="709"/>
        <w:jc w:val="both"/>
        <w:rPr>
          <w:rFonts w:ascii="Times New Roman" w:hAnsi="Times New Roman"/>
          <w:i/>
          <w:iCs/>
          <w:sz w:val="28"/>
          <w:szCs w:val="28"/>
        </w:rPr>
      </w:pPr>
      <w:r w:rsidRPr="00E7710A">
        <w:rPr>
          <w:rFonts w:ascii="Times New Roman" w:hAnsi="Times New Roman"/>
          <w:i/>
          <w:iCs/>
          <w:sz w:val="28"/>
          <w:szCs w:val="28"/>
        </w:rPr>
        <w:t>Коэффициент результативности подпрограммы (степень достижения</w:t>
      </w:r>
      <w:r w:rsidR="00BC4681">
        <w:rPr>
          <w:rFonts w:ascii="Times New Roman" w:hAnsi="Times New Roman"/>
          <w:i/>
          <w:iCs/>
          <w:sz w:val="28"/>
          <w:szCs w:val="28"/>
        </w:rPr>
        <w:t xml:space="preserve"> </w:t>
      </w:r>
      <w:r w:rsidR="00BD2F0C" w:rsidRPr="00E7710A">
        <w:rPr>
          <w:rFonts w:ascii="Times New Roman" w:hAnsi="Times New Roman"/>
          <w:i/>
          <w:iCs/>
          <w:sz w:val="28"/>
          <w:szCs w:val="28"/>
        </w:rPr>
        <w:t xml:space="preserve">показателей </w:t>
      </w:r>
      <w:r w:rsidR="00BD2F0C" w:rsidRPr="00BC4681">
        <w:rPr>
          <w:rFonts w:ascii="Times New Roman" w:hAnsi="Times New Roman"/>
          <w:i/>
          <w:iCs/>
          <w:sz w:val="28"/>
          <w:szCs w:val="28"/>
        </w:rPr>
        <w:t xml:space="preserve">подпрограммы) – </w:t>
      </w:r>
      <w:r w:rsidR="00F122C9">
        <w:rPr>
          <w:rFonts w:ascii="Times New Roman" w:hAnsi="Times New Roman"/>
          <w:i/>
          <w:iCs/>
          <w:sz w:val="28"/>
          <w:szCs w:val="28"/>
        </w:rPr>
        <w:t>0,84</w:t>
      </w:r>
      <w:r w:rsidRPr="00BC4681">
        <w:rPr>
          <w:rFonts w:ascii="Times New Roman" w:hAnsi="Times New Roman"/>
          <w:i/>
          <w:iCs/>
          <w:sz w:val="28"/>
          <w:szCs w:val="28"/>
        </w:rPr>
        <w:t>.</w:t>
      </w:r>
    </w:p>
    <w:p w:rsidR="00D26513" w:rsidRDefault="00D26513" w:rsidP="006A3480">
      <w:pPr>
        <w:spacing w:after="0"/>
        <w:ind w:firstLine="709"/>
        <w:jc w:val="both"/>
        <w:rPr>
          <w:rFonts w:ascii="Times New Roman" w:hAnsi="Times New Roman"/>
          <w:sz w:val="28"/>
          <w:szCs w:val="28"/>
        </w:rPr>
      </w:pPr>
    </w:p>
    <w:p w:rsidR="00102EA3" w:rsidRDefault="00102EA3" w:rsidP="00102EA3">
      <w:pPr>
        <w:spacing w:after="0"/>
        <w:ind w:firstLine="709"/>
        <w:jc w:val="center"/>
        <w:rPr>
          <w:rFonts w:ascii="Times New Roman" w:hAnsi="Times New Roman"/>
          <w:b/>
          <w:sz w:val="28"/>
          <w:szCs w:val="28"/>
        </w:rPr>
      </w:pPr>
      <w:r w:rsidRPr="00102EA3">
        <w:rPr>
          <w:rFonts w:ascii="Times New Roman" w:hAnsi="Times New Roman"/>
          <w:b/>
          <w:sz w:val="28"/>
          <w:szCs w:val="28"/>
        </w:rPr>
        <w:t xml:space="preserve">7. </w:t>
      </w:r>
      <w:r>
        <w:rPr>
          <w:rFonts w:ascii="Times New Roman" w:hAnsi="Times New Roman"/>
          <w:b/>
          <w:sz w:val="28"/>
          <w:szCs w:val="28"/>
        </w:rPr>
        <w:t>Подпрограмма «</w:t>
      </w:r>
      <w:r w:rsidRPr="00102EA3">
        <w:rPr>
          <w:rFonts w:ascii="Times New Roman" w:hAnsi="Times New Roman"/>
          <w:b/>
          <w:sz w:val="28"/>
          <w:szCs w:val="28"/>
        </w:rPr>
        <w:t>Оказание содействия добровольному переселению в Республику Алтай соотечественников, проживающих за рубежом»</w:t>
      </w:r>
    </w:p>
    <w:p w:rsidR="00102EA3" w:rsidRDefault="00102EA3" w:rsidP="00102EA3">
      <w:pPr>
        <w:spacing w:after="0"/>
        <w:ind w:firstLine="709"/>
        <w:jc w:val="center"/>
        <w:rPr>
          <w:rFonts w:ascii="Times New Roman" w:hAnsi="Times New Roman"/>
          <w:b/>
          <w:sz w:val="28"/>
          <w:szCs w:val="28"/>
        </w:rPr>
      </w:pPr>
    </w:p>
    <w:p w:rsidR="00102EA3" w:rsidRPr="00E7710A" w:rsidRDefault="00102EA3" w:rsidP="00F122C9">
      <w:pPr>
        <w:autoSpaceDE w:val="0"/>
        <w:autoSpaceDN w:val="0"/>
        <w:adjustRightInd w:val="0"/>
        <w:spacing w:after="0"/>
        <w:ind w:firstLine="709"/>
        <w:jc w:val="both"/>
        <w:rPr>
          <w:rFonts w:ascii="Times New Roman" w:hAnsi="Times New Roman"/>
          <w:sz w:val="28"/>
          <w:szCs w:val="28"/>
          <w:lang w:eastAsia="ru-RU"/>
        </w:rPr>
      </w:pPr>
      <w:r w:rsidRPr="00E7710A">
        <w:rPr>
          <w:rFonts w:ascii="Times New Roman" w:hAnsi="Times New Roman"/>
          <w:sz w:val="28"/>
          <w:szCs w:val="28"/>
        </w:rPr>
        <w:t xml:space="preserve">Основной целью подпрограммы является </w:t>
      </w:r>
      <w:r>
        <w:rPr>
          <w:rFonts w:ascii="Times New Roman" w:hAnsi="Times New Roman"/>
          <w:sz w:val="28"/>
          <w:szCs w:val="28"/>
          <w:lang w:eastAsia="ru-RU"/>
        </w:rPr>
        <w:t xml:space="preserve">- обеспечение реализации Государственной </w:t>
      </w:r>
      <w:hyperlink r:id="rId8" w:history="1">
        <w:r w:rsidRPr="00102EA3">
          <w:rPr>
            <w:rFonts w:ascii="Times New Roman" w:hAnsi="Times New Roman"/>
            <w:sz w:val="28"/>
            <w:szCs w:val="28"/>
            <w:lang w:eastAsia="ru-RU"/>
          </w:rPr>
          <w:t>программы</w:t>
        </w:r>
      </w:hyperlink>
      <w:r w:rsidRPr="00102EA3">
        <w:rPr>
          <w:rFonts w:ascii="Times New Roman" w:hAnsi="Times New Roman"/>
          <w:sz w:val="28"/>
          <w:szCs w:val="28"/>
          <w:lang w:eastAsia="ru-RU"/>
        </w:rPr>
        <w:t xml:space="preserve"> </w:t>
      </w:r>
      <w:r>
        <w:rPr>
          <w:rFonts w:ascii="Times New Roman" w:hAnsi="Times New Roman"/>
          <w:sz w:val="28"/>
          <w:szCs w:val="28"/>
          <w:lang w:eastAsia="ru-RU"/>
        </w:rPr>
        <w:t>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года № 637 (далее - Государственная программа, участник Государственной программы), на территории Республики Алтай; обеспечение социально-экономического развития Республики Алтай путем содействия добровольному переселению квалифицированных кадров из числа соотечественников, проживающих за рубежом, или проживающих на законном основании на территории Российской Федерации</w:t>
      </w:r>
      <w:r w:rsidRPr="00E7710A">
        <w:rPr>
          <w:rFonts w:ascii="Times New Roman" w:hAnsi="Times New Roman"/>
          <w:sz w:val="28"/>
          <w:szCs w:val="28"/>
        </w:rPr>
        <w:t>.</w:t>
      </w:r>
    </w:p>
    <w:p w:rsidR="00102EA3" w:rsidRPr="00E7710A" w:rsidRDefault="00102EA3" w:rsidP="00F122C9">
      <w:pPr>
        <w:spacing w:after="0"/>
        <w:ind w:firstLine="709"/>
        <w:jc w:val="both"/>
        <w:rPr>
          <w:rFonts w:ascii="Times New Roman" w:hAnsi="Times New Roman"/>
          <w:sz w:val="28"/>
          <w:szCs w:val="28"/>
        </w:rPr>
      </w:pPr>
      <w:r w:rsidRPr="00E7710A">
        <w:rPr>
          <w:rFonts w:ascii="Times New Roman" w:hAnsi="Times New Roman"/>
          <w:sz w:val="28"/>
          <w:szCs w:val="28"/>
        </w:rPr>
        <w:t>На достижение цели подпрограммы поставлены следующие задачи:</w:t>
      </w:r>
    </w:p>
    <w:p w:rsidR="00102EA3" w:rsidRPr="00E7710A" w:rsidRDefault="00102EA3" w:rsidP="00F122C9">
      <w:pPr>
        <w:autoSpaceDE w:val="0"/>
        <w:autoSpaceDN w:val="0"/>
        <w:adjustRightInd w:val="0"/>
        <w:spacing w:after="0"/>
        <w:ind w:firstLine="709"/>
        <w:jc w:val="both"/>
        <w:rPr>
          <w:rFonts w:ascii="Times New Roman" w:hAnsi="Times New Roman"/>
          <w:sz w:val="28"/>
          <w:szCs w:val="28"/>
          <w:lang w:eastAsia="ru-RU"/>
        </w:rPr>
      </w:pPr>
      <w:r w:rsidRPr="00E7710A">
        <w:rPr>
          <w:rFonts w:ascii="Times New Roman" w:hAnsi="Times New Roman"/>
          <w:sz w:val="28"/>
          <w:szCs w:val="28"/>
        </w:rPr>
        <w:t xml:space="preserve">1) </w:t>
      </w:r>
      <w:r>
        <w:rPr>
          <w:rFonts w:ascii="Times New Roman" w:hAnsi="Times New Roman"/>
          <w:sz w:val="28"/>
          <w:szCs w:val="28"/>
          <w:lang w:eastAsia="ru-RU"/>
        </w:rPr>
        <w:t>сокращение дефицита квалифицированных кадров</w:t>
      </w:r>
      <w:r w:rsidRPr="00E7710A">
        <w:rPr>
          <w:rFonts w:ascii="Times New Roman" w:hAnsi="Times New Roman"/>
          <w:sz w:val="28"/>
          <w:szCs w:val="28"/>
          <w:lang w:eastAsia="ru-RU"/>
        </w:rPr>
        <w:t>;</w:t>
      </w:r>
    </w:p>
    <w:p w:rsidR="00102EA3" w:rsidRPr="00E7710A" w:rsidRDefault="00102EA3" w:rsidP="00F122C9">
      <w:pPr>
        <w:tabs>
          <w:tab w:val="left" w:pos="709"/>
        </w:tabs>
        <w:spacing w:after="0"/>
        <w:ind w:firstLine="709"/>
        <w:jc w:val="both"/>
        <w:rPr>
          <w:rFonts w:ascii="Times New Roman" w:hAnsi="Times New Roman"/>
          <w:sz w:val="28"/>
          <w:szCs w:val="28"/>
        </w:rPr>
      </w:pPr>
      <w:r w:rsidRPr="00E7710A">
        <w:rPr>
          <w:rFonts w:ascii="Times New Roman" w:hAnsi="Times New Roman"/>
          <w:sz w:val="28"/>
          <w:szCs w:val="28"/>
        </w:rPr>
        <w:t>2) </w:t>
      </w:r>
      <w:r>
        <w:rPr>
          <w:rFonts w:ascii="Times New Roman" w:hAnsi="Times New Roman"/>
          <w:sz w:val="28"/>
          <w:szCs w:val="28"/>
        </w:rPr>
        <w:t>с</w:t>
      </w:r>
      <w:r>
        <w:rPr>
          <w:rFonts w:ascii="Times New Roman" w:hAnsi="Times New Roman"/>
          <w:sz w:val="28"/>
          <w:szCs w:val="28"/>
          <w:lang w:eastAsia="ru-RU"/>
        </w:rPr>
        <w:t>одействие занятости участников Государственной программы и членов их семей;</w:t>
      </w:r>
    </w:p>
    <w:p w:rsidR="00102EA3" w:rsidRDefault="00102EA3" w:rsidP="00F122C9">
      <w:pPr>
        <w:tabs>
          <w:tab w:val="left" w:pos="709"/>
        </w:tabs>
        <w:spacing w:after="0"/>
        <w:ind w:firstLine="709"/>
        <w:jc w:val="both"/>
        <w:rPr>
          <w:rFonts w:ascii="Times New Roman" w:hAnsi="Times New Roman"/>
          <w:sz w:val="28"/>
          <w:szCs w:val="28"/>
        </w:rPr>
      </w:pPr>
      <w:r w:rsidRPr="00B815EA">
        <w:rPr>
          <w:rFonts w:ascii="Times New Roman" w:hAnsi="Times New Roman"/>
          <w:sz w:val="28"/>
          <w:szCs w:val="28"/>
        </w:rPr>
        <w:t>3) </w:t>
      </w:r>
      <w:r>
        <w:rPr>
          <w:rFonts w:ascii="Times New Roman" w:hAnsi="Times New Roman"/>
          <w:sz w:val="28"/>
          <w:szCs w:val="28"/>
          <w:lang w:eastAsia="ru-RU"/>
        </w:rPr>
        <w:t>создание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Республику Алтай, включая создание условий для адаптации и интеграции соотечественников в принимающее сообщество, оказание мер социальной поддержки с целью их закрепления на территории Республики Алтай.</w:t>
      </w:r>
    </w:p>
    <w:p w:rsidR="00102EA3" w:rsidRPr="00E7710A" w:rsidRDefault="00102EA3" w:rsidP="00F122C9">
      <w:pPr>
        <w:autoSpaceDE w:val="0"/>
        <w:autoSpaceDN w:val="0"/>
        <w:adjustRightInd w:val="0"/>
        <w:spacing w:after="0"/>
        <w:ind w:firstLine="709"/>
        <w:jc w:val="both"/>
        <w:rPr>
          <w:rFonts w:ascii="Times New Roman" w:hAnsi="Times New Roman"/>
          <w:sz w:val="28"/>
          <w:szCs w:val="28"/>
        </w:rPr>
      </w:pPr>
      <w:r w:rsidRPr="00E7710A">
        <w:rPr>
          <w:rFonts w:ascii="Times New Roman" w:hAnsi="Times New Roman"/>
          <w:sz w:val="28"/>
          <w:szCs w:val="28"/>
        </w:rPr>
        <w:t xml:space="preserve">Задачи подпрограммы государственной программы реализованы соответствующими основными мероприятиями: </w:t>
      </w:r>
    </w:p>
    <w:p w:rsidR="00102EA3" w:rsidRDefault="009A2962" w:rsidP="009A2962">
      <w:pPr>
        <w:spacing w:after="0"/>
        <w:ind w:firstLine="709"/>
        <w:jc w:val="both"/>
        <w:rPr>
          <w:rFonts w:ascii="Times New Roman" w:hAnsi="Times New Roman"/>
          <w:sz w:val="28"/>
          <w:szCs w:val="28"/>
        </w:rPr>
      </w:pPr>
      <w:r>
        <w:rPr>
          <w:rFonts w:ascii="Times New Roman" w:hAnsi="Times New Roman"/>
          <w:b/>
          <w:sz w:val="28"/>
          <w:szCs w:val="28"/>
        </w:rPr>
        <w:t>Основное мероприятие</w:t>
      </w:r>
      <w:r w:rsidRPr="009A2962">
        <w:rPr>
          <w:rFonts w:ascii="Times New Roman" w:hAnsi="Times New Roman"/>
          <w:b/>
          <w:sz w:val="28"/>
          <w:szCs w:val="28"/>
        </w:rPr>
        <w:t xml:space="preserve"> «Содействие обеспечению потребности экономики Республики Алтай в квалифицированных кадрах и сокращению их дефицита с учетом развития рынка труда»</w:t>
      </w:r>
      <w:r>
        <w:rPr>
          <w:rFonts w:ascii="Times New Roman" w:hAnsi="Times New Roman"/>
          <w:sz w:val="28"/>
          <w:szCs w:val="28"/>
        </w:rPr>
        <w:t xml:space="preserve"> </w:t>
      </w:r>
      <w:r w:rsidRPr="00E7710A">
        <w:rPr>
          <w:rFonts w:ascii="Times New Roman" w:hAnsi="Times New Roman"/>
          <w:b/>
          <w:sz w:val="28"/>
          <w:szCs w:val="28"/>
        </w:rPr>
        <w:t>(</w:t>
      </w:r>
      <w:r w:rsidRPr="00E7710A">
        <w:rPr>
          <w:rFonts w:ascii="Times New Roman" w:hAnsi="Times New Roman"/>
          <w:sz w:val="28"/>
          <w:szCs w:val="28"/>
        </w:rPr>
        <w:t>исполнитель - Министерство труда, социального развития и занятости населения Республики Алтай)</w:t>
      </w:r>
      <w:r>
        <w:rPr>
          <w:rFonts w:ascii="Times New Roman" w:hAnsi="Times New Roman"/>
          <w:sz w:val="28"/>
          <w:szCs w:val="28"/>
        </w:rPr>
        <w:t xml:space="preserve"> </w:t>
      </w:r>
      <w:r w:rsidRPr="00E7710A">
        <w:rPr>
          <w:rFonts w:ascii="Times New Roman" w:hAnsi="Times New Roman"/>
          <w:sz w:val="28"/>
          <w:szCs w:val="28"/>
        </w:rPr>
        <w:t>реализовано следующими мероприятиями:</w:t>
      </w:r>
    </w:p>
    <w:p w:rsidR="00F122C9" w:rsidRDefault="00F122C9" w:rsidP="009A2962">
      <w:pPr>
        <w:spacing w:after="0"/>
        <w:ind w:firstLine="709"/>
        <w:jc w:val="both"/>
        <w:rPr>
          <w:rFonts w:ascii="Times New Roman" w:hAnsi="Times New Roman"/>
          <w:sz w:val="28"/>
          <w:szCs w:val="28"/>
        </w:rPr>
      </w:pPr>
      <w:r>
        <w:rPr>
          <w:rFonts w:ascii="Times New Roman" w:hAnsi="Times New Roman"/>
          <w:sz w:val="28"/>
          <w:szCs w:val="28"/>
        </w:rPr>
        <w:lastRenderedPageBreak/>
        <w:t xml:space="preserve">4 </w:t>
      </w:r>
      <w:r w:rsidRPr="00F122C9">
        <w:rPr>
          <w:rFonts w:ascii="Times New Roman" w:hAnsi="Times New Roman"/>
          <w:sz w:val="28"/>
          <w:szCs w:val="28"/>
        </w:rPr>
        <w:t>квалифицированных специалист</w:t>
      </w:r>
      <w:r>
        <w:rPr>
          <w:rFonts w:ascii="Times New Roman" w:hAnsi="Times New Roman"/>
          <w:sz w:val="28"/>
          <w:szCs w:val="28"/>
        </w:rPr>
        <w:t>а</w:t>
      </w:r>
      <w:r w:rsidRPr="00F122C9">
        <w:rPr>
          <w:rFonts w:ascii="Times New Roman" w:hAnsi="Times New Roman"/>
          <w:sz w:val="28"/>
          <w:szCs w:val="28"/>
        </w:rPr>
        <w:t xml:space="preserve"> из числа участников Государственной программы, </w:t>
      </w:r>
      <w:r>
        <w:rPr>
          <w:rFonts w:ascii="Times New Roman" w:hAnsi="Times New Roman"/>
          <w:sz w:val="28"/>
          <w:szCs w:val="28"/>
        </w:rPr>
        <w:t xml:space="preserve">а также 7 членов их семей </w:t>
      </w:r>
      <w:r w:rsidRPr="00F122C9">
        <w:rPr>
          <w:rFonts w:ascii="Times New Roman" w:hAnsi="Times New Roman"/>
          <w:sz w:val="28"/>
          <w:szCs w:val="28"/>
        </w:rPr>
        <w:t>прибы</w:t>
      </w:r>
      <w:r>
        <w:rPr>
          <w:rFonts w:ascii="Times New Roman" w:hAnsi="Times New Roman"/>
          <w:sz w:val="28"/>
          <w:szCs w:val="28"/>
        </w:rPr>
        <w:t>ли</w:t>
      </w:r>
      <w:r w:rsidRPr="00F122C9">
        <w:rPr>
          <w:rFonts w:ascii="Times New Roman" w:hAnsi="Times New Roman"/>
          <w:sz w:val="28"/>
          <w:szCs w:val="28"/>
        </w:rPr>
        <w:t xml:space="preserve"> в </w:t>
      </w:r>
      <w:r>
        <w:rPr>
          <w:rFonts w:ascii="Times New Roman" w:hAnsi="Times New Roman"/>
          <w:sz w:val="28"/>
          <w:szCs w:val="28"/>
        </w:rPr>
        <w:t xml:space="preserve">2020 году в </w:t>
      </w:r>
      <w:r w:rsidRPr="00F122C9">
        <w:rPr>
          <w:rFonts w:ascii="Times New Roman" w:hAnsi="Times New Roman"/>
          <w:sz w:val="28"/>
          <w:szCs w:val="28"/>
        </w:rPr>
        <w:t>Республику Алтай и поставленных на учет в МВД по Республике Алтай</w:t>
      </w:r>
      <w:r>
        <w:rPr>
          <w:rFonts w:ascii="Times New Roman" w:hAnsi="Times New Roman"/>
          <w:sz w:val="28"/>
          <w:szCs w:val="28"/>
        </w:rPr>
        <w:t>.</w:t>
      </w:r>
    </w:p>
    <w:p w:rsidR="00601ADD" w:rsidRPr="00E7710A" w:rsidRDefault="00601ADD" w:rsidP="00601ADD">
      <w:pPr>
        <w:autoSpaceDE w:val="0"/>
        <w:autoSpaceDN w:val="0"/>
        <w:adjustRightInd w:val="0"/>
        <w:spacing w:after="0"/>
        <w:ind w:firstLine="709"/>
        <w:jc w:val="both"/>
        <w:rPr>
          <w:rFonts w:ascii="Times New Roman" w:hAnsi="Times New Roman"/>
          <w:i/>
          <w:color w:val="FF0000"/>
          <w:sz w:val="28"/>
          <w:szCs w:val="28"/>
        </w:rPr>
      </w:pPr>
      <w:r w:rsidRPr="00E7710A">
        <w:rPr>
          <w:rFonts w:ascii="Times New Roman" w:hAnsi="Times New Roman"/>
          <w:i/>
          <w:sz w:val="28"/>
          <w:szCs w:val="28"/>
        </w:rPr>
        <w:t>Коэффициент результативности основного мероприятия (степень достижения показателей основного мероприятия) –</w:t>
      </w:r>
      <w:r>
        <w:rPr>
          <w:rFonts w:ascii="Times New Roman" w:hAnsi="Times New Roman"/>
          <w:i/>
          <w:sz w:val="28"/>
          <w:szCs w:val="28"/>
        </w:rPr>
        <w:t xml:space="preserve"> 1,2</w:t>
      </w:r>
      <w:r w:rsidRPr="000D055F">
        <w:rPr>
          <w:rFonts w:ascii="Times New Roman" w:hAnsi="Times New Roman"/>
          <w:i/>
          <w:sz w:val="28"/>
          <w:szCs w:val="28"/>
        </w:rPr>
        <w:t>.</w:t>
      </w:r>
      <w:r w:rsidRPr="00E7710A">
        <w:rPr>
          <w:rFonts w:ascii="Times New Roman" w:hAnsi="Times New Roman"/>
          <w:i/>
          <w:color w:val="FF0000"/>
          <w:sz w:val="28"/>
          <w:szCs w:val="28"/>
        </w:rPr>
        <w:t xml:space="preserve"> </w:t>
      </w:r>
    </w:p>
    <w:p w:rsidR="009A2962" w:rsidRDefault="009A2962" w:rsidP="009A2962">
      <w:pPr>
        <w:spacing w:after="0"/>
        <w:ind w:firstLine="709"/>
        <w:jc w:val="both"/>
        <w:rPr>
          <w:rFonts w:ascii="Times New Roman" w:hAnsi="Times New Roman"/>
          <w:sz w:val="28"/>
          <w:szCs w:val="28"/>
        </w:rPr>
      </w:pPr>
      <w:r w:rsidRPr="009A2962">
        <w:rPr>
          <w:rFonts w:ascii="Times New Roman" w:hAnsi="Times New Roman"/>
          <w:b/>
          <w:sz w:val="28"/>
          <w:szCs w:val="28"/>
        </w:rPr>
        <w:t>Основное мероприятие «Содействие занятости участников Государственной программы и членов их семей»</w:t>
      </w:r>
      <w:r>
        <w:rPr>
          <w:rFonts w:ascii="Times New Roman" w:hAnsi="Times New Roman"/>
          <w:b/>
          <w:sz w:val="28"/>
          <w:szCs w:val="28"/>
        </w:rPr>
        <w:t xml:space="preserve"> </w:t>
      </w:r>
      <w:r w:rsidRPr="00E7710A">
        <w:rPr>
          <w:rFonts w:ascii="Times New Roman" w:hAnsi="Times New Roman"/>
          <w:b/>
          <w:sz w:val="28"/>
          <w:szCs w:val="28"/>
        </w:rPr>
        <w:t>(</w:t>
      </w:r>
      <w:r w:rsidRPr="00E7710A">
        <w:rPr>
          <w:rFonts w:ascii="Times New Roman" w:hAnsi="Times New Roman"/>
          <w:sz w:val="28"/>
          <w:szCs w:val="28"/>
        </w:rPr>
        <w:t>исполнитель - Министерство труда, социального развития и занятости населения Республики Алтай)</w:t>
      </w:r>
      <w:r>
        <w:rPr>
          <w:rFonts w:ascii="Times New Roman" w:hAnsi="Times New Roman"/>
          <w:sz w:val="28"/>
          <w:szCs w:val="28"/>
        </w:rPr>
        <w:t xml:space="preserve"> </w:t>
      </w:r>
      <w:r w:rsidRPr="00E7710A">
        <w:rPr>
          <w:rFonts w:ascii="Times New Roman" w:hAnsi="Times New Roman"/>
          <w:sz w:val="28"/>
          <w:szCs w:val="28"/>
        </w:rPr>
        <w:t>реализовано следующими мероприятиями:</w:t>
      </w:r>
      <w:r w:rsidR="00F122C9" w:rsidRPr="00F122C9">
        <w:rPr>
          <w:rFonts w:ascii="Times New Roman" w:hAnsi="Times New Roman"/>
          <w:sz w:val="28"/>
          <w:szCs w:val="28"/>
        </w:rPr>
        <w:t xml:space="preserve"> </w:t>
      </w:r>
      <w:r w:rsidR="00F122C9">
        <w:rPr>
          <w:rFonts w:ascii="Times New Roman" w:hAnsi="Times New Roman"/>
          <w:sz w:val="28"/>
          <w:szCs w:val="28"/>
        </w:rPr>
        <w:t xml:space="preserve">50 % </w:t>
      </w:r>
      <w:r w:rsidR="00F122C9" w:rsidRPr="00F122C9">
        <w:rPr>
          <w:rFonts w:ascii="Times New Roman" w:hAnsi="Times New Roman"/>
          <w:sz w:val="28"/>
          <w:szCs w:val="28"/>
        </w:rPr>
        <w:t>трудоустроенных участников</w:t>
      </w:r>
    </w:p>
    <w:p w:rsidR="00F122C9" w:rsidRDefault="00F122C9" w:rsidP="009A2962">
      <w:pPr>
        <w:spacing w:after="0"/>
        <w:ind w:firstLine="709"/>
        <w:jc w:val="both"/>
        <w:rPr>
          <w:rFonts w:ascii="Times New Roman" w:hAnsi="Times New Roman"/>
          <w:sz w:val="28"/>
          <w:szCs w:val="28"/>
        </w:rPr>
      </w:pPr>
      <w:r>
        <w:rPr>
          <w:rFonts w:ascii="Times New Roman" w:hAnsi="Times New Roman"/>
          <w:sz w:val="28"/>
          <w:szCs w:val="28"/>
        </w:rPr>
        <w:t xml:space="preserve">4 участника </w:t>
      </w:r>
      <w:r w:rsidRPr="00F122C9">
        <w:rPr>
          <w:rFonts w:ascii="Times New Roman" w:hAnsi="Times New Roman"/>
          <w:sz w:val="28"/>
          <w:szCs w:val="28"/>
        </w:rPr>
        <w:t>Государственной программы и членов их семей из числа прибывших в Республику Алтай в трудоспособном возрасте и поставленных на учет в Министерстве внутренних дел по Республике Алтай</w:t>
      </w:r>
      <w:r>
        <w:rPr>
          <w:rFonts w:ascii="Times New Roman" w:hAnsi="Times New Roman"/>
          <w:sz w:val="28"/>
          <w:szCs w:val="28"/>
        </w:rPr>
        <w:t xml:space="preserve"> трудоустроены, что составляет 50% от общего количества совершеннолетних участников и членов их семей трудоспособного возраста.</w:t>
      </w:r>
    </w:p>
    <w:p w:rsidR="00601ADD" w:rsidRPr="00E7710A" w:rsidRDefault="00601ADD" w:rsidP="00601ADD">
      <w:pPr>
        <w:autoSpaceDE w:val="0"/>
        <w:autoSpaceDN w:val="0"/>
        <w:adjustRightInd w:val="0"/>
        <w:spacing w:after="0"/>
        <w:ind w:firstLine="709"/>
        <w:jc w:val="both"/>
        <w:rPr>
          <w:rFonts w:ascii="Times New Roman" w:hAnsi="Times New Roman"/>
          <w:i/>
          <w:color w:val="FF0000"/>
          <w:sz w:val="28"/>
          <w:szCs w:val="28"/>
        </w:rPr>
      </w:pPr>
      <w:r w:rsidRPr="00E7710A">
        <w:rPr>
          <w:rFonts w:ascii="Times New Roman" w:hAnsi="Times New Roman"/>
          <w:i/>
          <w:sz w:val="28"/>
          <w:szCs w:val="28"/>
        </w:rPr>
        <w:t>Коэффициент результативности основного мероприятия (степень достижения показателей основного мероприятия) –</w:t>
      </w:r>
      <w:r>
        <w:rPr>
          <w:rFonts w:ascii="Times New Roman" w:hAnsi="Times New Roman"/>
          <w:i/>
          <w:sz w:val="28"/>
          <w:szCs w:val="28"/>
        </w:rPr>
        <w:t xml:space="preserve"> 1,9</w:t>
      </w:r>
      <w:r w:rsidRPr="000D055F">
        <w:rPr>
          <w:rFonts w:ascii="Times New Roman" w:hAnsi="Times New Roman"/>
          <w:i/>
          <w:sz w:val="28"/>
          <w:szCs w:val="28"/>
        </w:rPr>
        <w:t>.</w:t>
      </w:r>
      <w:r w:rsidRPr="00E7710A">
        <w:rPr>
          <w:rFonts w:ascii="Times New Roman" w:hAnsi="Times New Roman"/>
          <w:i/>
          <w:color w:val="FF0000"/>
          <w:sz w:val="28"/>
          <w:szCs w:val="28"/>
        </w:rPr>
        <w:t xml:space="preserve"> </w:t>
      </w:r>
    </w:p>
    <w:p w:rsidR="00102EA3" w:rsidRDefault="00F122C9" w:rsidP="006A3480">
      <w:pPr>
        <w:spacing w:after="0"/>
        <w:ind w:firstLine="709"/>
        <w:jc w:val="both"/>
        <w:rPr>
          <w:rFonts w:ascii="Times New Roman" w:hAnsi="Times New Roman"/>
          <w:sz w:val="28"/>
          <w:szCs w:val="28"/>
        </w:rPr>
      </w:pPr>
      <w:r>
        <w:rPr>
          <w:rFonts w:ascii="Times New Roman" w:hAnsi="Times New Roman"/>
          <w:b/>
          <w:sz w:val="28"/>
          <w:szCs w:val="28"/>
        </w:rPr>
        <w:t xml:space="preserve">Основное мероприятие </w:t>
      </w:r>
      <w:r w:rsidR="009A2962" w:rsidRPr="009A2962">
        <w:rPr>
          <w:rFonts w:ascii="Times New Roman" w:hAnsi="Times New Roman"/>
          <w:b/>
          <w:sz w:val="28"/>
          <w:szCs w:val="28"/>
        </w:rPr>
        <w:t>«Создание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Республику  Алтай, включая создание условий для адаптации и интеграции соотечественников в принимающее сообщество, оказание мер социальной поддержки с целью их закрепления на территории Республики  Алтай»</w:t>
      </w:r>
      <w:r w:rsidR="009A2962">
        <w:rPr>
          <w:rFonts w:ascii="Times New Roman" w:hAnsi="Times New Roman"/>
          <w:b/>
          <w:sz w:val="28"/>
          <w:szCs w:val="28"/>
        </w:rPr>
        <w:t xml:space="preserve"> </w:t>
      </w:r>
      <w:r w:rsidR="009A2962" w:rsidRPr="00E7710A">
        <w:rPr>
          <w:rFonts w:ascii="Times New Roman" w:hAnsi="Times New Roman"/>
          <w:b/>
          <w:sz w:val="28"/>
          <w:szCs w:val="28"/>
        </w:rPr>
        <w:t>(</w:t>
      </w:r>
      <w:r w:rsidR="009A2962" w:rsidRPr="00E7710A">
        <w:rPr>
          <w:rFonts w:ascii="Times New Roman" w:hAnsi="Times New Roman"/>
          <w:sz w:val="28"/>
          <w:szCs w:val="28"/>
        </w:rPr>
        <w:t>исполнитель - Министерство труда, социального развития и занятости населения Республики Алтай)</w:t>
      </w:r>
      <w:r w:rsidR="009A2962">
        <w:rPr>
          <w:rFonts w:ascii="Times New Roman" w:hAnsi="Times New Roman"/>
          <w:sz w:val="28"/>
          <w:szCs w:val="28"/>
        </w:rPr>
        <w:t xml:space="preserve"> </w:t>
      </w:r>
      <w:r w:rsidR="009A2962" w:rsidRPr="00E7710A">
        <w:rPr>
          <w:rFonts w:ascii="Times New Roman" w:hAnsi="Times New Roman"/>
          <w:sz w:val="28"/>
          <w:szCs w:val="28"/>
        </w:rPr>
        <w:t>реализовано следующими мероприятиями:</w:t>
      </w:r>
    </w:p>
    <w:p w:rsidR="00F122C9" w:rsidRDefault="00313FA3" w:rsidP="006A3480">
      <w:pPr>
        <w:spacing w:after="0"/>
        <w:ind w:firstLine="709"/>
        <w:jc w:val="both"/>
        <w:rPr>
          <w:rFonts w:ascii="Times New Roman" w:hAnsi="Times New Roman"/>
          <w:sz w:val="28"/>
          <w:szCs w:val="28"/>
        </w:rPr>
      </w:pPr>
      <w:r>
        <w:rPr>
          <w:rFonts w:ascii="Times New Roman" w:hAnsi="Times New Roman"/>
          <w:sz w:val="28"/>
          <w:szCs w:val="28"/>
        </w:rPr>
        <w:t xml:space="preserve">12 информационных материалов </w:t>
      </w:r>
      <w:r w:rsidRPr="00313FA3">
        <w:rPr>
          <w:rFonts w:ascii="Times New Roman" w:hAnsi="Times New Roman"/>
          <w:sz w:val="28"/>
          <w:szCs w:val="28"/>
        </w:rPr>
        <w:t xml:space="preserve">о программе, </w:t>
      </w:r>
      <w:r>
        <w:rPr>
          <w:rFonts w:ascii="Times New Roman" w:hAnsi="Times New Roman"/>
          <w:sz w:val="28"/>
          <w:szCs w:val="28"/>
        </w:rPr>
        <w:t xml:space="preserve">а также о возможной территории вселения, </w:t>
      </w:r>
      <w:r w:rsidRPr="00313FA3">
        <w:rPr>
          <w:rFonts w:ascii="Times New Roman" w:hAnsi="Times New Roman"/>
          <w:sz w:val="28"/>
          <w:szCs w:val="28"/>
        </w:rPr>
        <w:t>размещен</w:t>
      </w:r>
      <w:r>
        <w:rPr>
          <w:rFonts w:ascii="Times New Roman" w:hAnsi="Times New Roman"/>
          <w:sz w:val="28"/>
          <w:szCs w:val="28"/>
        </w:rPr>
        <w:t>ы</w:t>
      </w:r>
      <w:r w:rsidRPr="00313FA3">
        <w:rPr>
          <w:rFonts w:ascii="Times New Roman" w:hAnsi="Times New Roman"/>
          <w:sz w:val="28"/>
          <w:szCs w:val="28"/>
        </w:rPr>
        <w:t xml:space="preserve"> в средствах массовой информации</w:t>
      </w:r>
      <w:r>
        <w:rPr>
          <w:rFonts w:ascii="Times New Roman" w:hAnsi="Times New Roman"/>
          <w:sz w:val="28"/>
          <w:szCs w:val="28"/>
        </w:rPr>
        <w:t>;</w:t>
      </w:r>
    </w:p>
    <w:p w:rsidR="00601ADD" w:rsidRPr="00E7710A" w:rsidRDefault="00601ADD" w:rsidP="00601ADD">
      <w:pPr>
        <w:autoSpaceDE w:val="0"/>
        <w:autoSpaceDN w:val="0"/>
        <w:adjustRightInd w:val="0"/>
        <w:spacing w:after="0"/>
        <w:ind w:firstLine="709"/>
        <w:jc w:val="both"/>
        <w:rPr>
          <w:rFonts w:ascii="Times New Roman" w:hAnsi="Times New Roman"/>
          <w:i/>
          <w:color w:val="FF0000"/>
          <w:sz w:val="28"/>
          <w:szCs w:val="28"/>
        </w:rPr>
      </w:pPr>
      <w:r w:rsidRPr="00E7710A">
        <w:rPr>
          <w:rFonts w:ascii="Times New Roman" w:hAnsi="Times New Roman"/>
          <w:i/>
          <w:sz w:val="28"/>
          <w:szCs w:val="28"/>
        </w:rPr>
        <w:t>Коэффициент результативности основного мероприятия (степень достижения показателей основного мероприятия) –</w:t>
      </w:r>
      <w:r>
        <w:rPr>
          <w:rFonts w:ascii="Times New Roman" w:hAnsi="Times New Roman"/>
          <w:i/>
          <w:sz w:val="28"/>
          <w:szCs w:val="28"/>
        </w:rPr>
        <w:t xml:space="preserve"> 1,4</w:t>
      </w:r>
      <w:r w:rsidRPr="000D055F">
        <w:rPr>
          <w:rFonts w:ascii="Times New Roman" w:hAnsi="Times New Roman"/>
          <w:i/>
          <w:sz w:val="28"/>
          <w:szCs w:val="28"/>
        </w:rPr>
        <w:t>.</w:t>
      </w:r>
      <w:r w:rsidRPr="00E7710A">
        <w:rPr>
          <w:rFonts w:ascii="Times New Roman" w:hAnsi="Times New Roman"/>
          <w:i/>
          <w:color w:val="FF0000"/>
          <w:sz w:val="28"/>
          <w:szCs w:val="28"/>
        </w:rPr>
        <w:t xml:space="preserve"> </w:t>
      </w:r>
    </w:p>
    <w:p w:rsidR="00601ADD" w:rsidRPr="00E7710A" w:rsidRDefault="00601ADD" w:rsidP="00601ADD">
      <w:pPr>
        <w:autoSpaceDE w:val="0"/>
        <w:autoSpaceDN w:val="0"/>
        <w:adjustRightInd w:val="0"/>
        <w:spacing w:after="0"/>
        <w:ind w:firstLine="709"/>
        <w:jc w:val="both"/>
        <w:rPr>
          <w:rFonts w:ascii="Times New Roman" w:hAnsi="Times New Roman"/>
          <w:sz w:val="28"/>
          <w:szCs w:val="28"/>
        </w:rPr>
      </w:pPr>
      <w:r w:rsidRPr="00465F22">
        <w:rPr>
          <w:rFonts w:ascii="Times New Roman" w:hAnsi="Times New Roman"/>
          <w:sz w:val="28"/>
          <w:szCs w:val="28"/>
        </w:rPr>
        <w:t>Реализация основных мероприятий позволила достигнуть следующих</w:t>
      </w:r>
      <w:r w:rsidRPr="00E7710A">
        <w:rPr>
          <w:rFonts w:ascii="Times New Roman" w:hAnsi="Times New Roman"/>
          <w:sz w:val="28"/>
          <w:szCs w:val="28"/>
        </w:rPr>
        <w:t xml:space="preserve"> результатов подпрограммы:</w:t>
      </w:r>
    </w:p>
    <w:p w:rsidR="00313FA3" w:rsidRDefault="00601ADD" w:rsidP="006A3480">
      <w:pPr>
        <w:spacing w:after="0"/>
        <w:ind w:firstLine="709"/>
        <w:jc w:val="both"/>
        <w:rPr>
          <w:rFonts w:ascii="Times New Roman" w:hAnsi="Times New Roman"/>
          <w:sz w:val="28"/>
          <w:szCs w:val="28"/>
        </w:rPr>
      </w:pPr>
      <w:r>
        <w:rPr>
          <w:rFonts w:ascii="Times New Roman" w:hAnsi="Times New Roman"/>
          <w:sz w:val="28"/>
          <w:szCs w:val="28"/>
        </w:rPr>
        <w:t>1) ч</w:t>
      </w:r>
      <w:r w:rsidRPr="00601ADD">
        <w:rPr>
          <w:rFonts w:ascii="Times New Roman" w:hAnsi="Times New Roman"/>
          <w:sz w:val="28"/>
          <w:szCs w:val="28"/>
        </w:rPr>
        <w:t>исленность участников Государственной программы и членов их семей, прибывших в Республику Алтай и поставленных на учет в МВД по Республике Алтай</w:t>
      </w:r>
      <w:r>
        <w:rPr>
          <w:rFonts w:ascii="Times New Roman" w:hAnsi="Times New Roman"/>
          <w:sz w:val="28"/>
          <w:szCs w:val="28"/>
        </w:rPr>
        <w:t xml:space="preserve"> – 11 человек, при планово значении 15 чел. (73,3% от планового значения);</w:t>
      </w:r>
    </w:p>
    <w:p w:rsidR="00601ADD" w:rsidRDefault="00601ADD" w:rsidP="006A3480">
      <w:pPr>
        <w:spacing w:after="0"/>
        <w:ind w:firstLine="709"/>
        <w:jc w:val="both"/>
        <w:rPr>
          <w:rFonts w:ascii="Times New Roman" w:hAnsi="Times New Roman"/>
          <w:sz w:val="28"/>
          <w:szCs w:val="28"/>
        </w:rPr>
      </w:pPr>
      <w:r>
        <w:rPr>
          <w:rFonts w:ascii="Times New Roman" w:hAnsi="Times New Roman"/>
          <w:sz w:val="28"/>
          <w:szCs w:val="28"/>
        </w:rPr>
        <w:t>2) д</w:t>
      </w:r>
      <w:r w:rsidRPr="00601ADD">
        <w:rPr>
          <w:rFonts w:ascii="Times New Roman" w:hAnsi="Times New Roman"/>
          <w:sz w:val="28"/>
          <w:szCs w:val="28"/>
        </w:rPr>
        <w:t xml:space="preserve">оля участников Государственной программы и членов их семей, имеющих среднее профессиональное или высшее образование, в общем количестве прибывших в Республику Алтай участников Государственной </w:t>
      </w:r>
      <w:r w:rsidRPr="00601ADD">
        <w:rPr>
          <w:rFonts w:ascii="Times New Roman" w:hAnsi="Times New Roman"/>
          <w:sz w:val="28"/>
          <w:szCs w:val="28"/>
        </w:rPr>
        <w:lastRenderedPageBreak/>
        <w:t>программы и членов их семей</w:t>
      </w:r>
      <w:r>
        <w:rPr>
          <w:rFonts w:ascii="Times New Roman" w:hAnsi="Times New Roman"/>
          <w:sz w:val="28"/>
          <w:szCs w:val="28"/>
        </w:rPr>
        <w:t xml:space="preserve"> 63,6%, что составляет 106,0% от планового значения.</w:t>
      </w:r>
    </w:p>
    <w:p w:rsidR="00601ADD" w:rsidRPr="00E7710A" w:rsidRDefault="00601ADD" w:rsidP="00601ADD">
      <w:pPr>
        <w:tabs>
          <w:tab w:val="left" w:pos="709"/>
        </w:tabs>
        <w:spacing w:after="0"/>
        <w:ind w:firstLine="709"/>
        <w:jc w:val="both"/>
        <w:rPr>
          <w:rFonts w:ascii="Times New Roman" w:hAnsi="Times New Roman"/>
          <w:sz w:val="28"/>
          <w:szCs w:val="28"/>
        </w:rPr>
      </w:pPr>
      <w:r w:rsidRPr="00E7710A">
        <w:rPr>
          <w:rFonts w:ascii="Times New Roman" w:hAnsi="Times New Roman"/>
          <w:sz w:val="28"/>
          <w:szCs w:val="28"/>
        </w:rPr>
        <w:t xml:space="preserve">Из </w:t>
      </w:r>
      <w:r w:rsidR="004808FC">
        <w:rPr>
          <w:rFonts w:ascii="Times New Roman" w:hAnsi="Times New Roman"/>
          <w:sz w:val="28"/>
          <w:szCs w:val="28"/>
        </w:rPr>
        <w:t>2</w:t>
      </w:r>
      <w:r w:rsidRPr="00E7710A">
        <w:rPr>
          <w:rFonts w:ascii="Times New Roman" w:hAnsi="Times New Roman"/>
          <w:color w:val="FF0000"/>
          <w:sz w:val="28"/>
          <w:szCs w:val="28"/>
        </w:rPr>
        <w:t xml:space="preserve"> </w:t>
      </w:r>
      <w:r w:rsidRPr="00E7710A">
        <w:rPr>
          <w:rFonts w:ascii="Times New Roman" w:hAnsi="Times New Roman"/>
          <w:sz w:val="28"/>
          <w:szCs w:val="28"/>
        </w:rPr>
        <w:t>показателей подпрограммы</w:t>
      </w:r>
      <w:r>
        <w:rPr>
          <w:rFonts w:ascii="Times New Roman" w:hAnsi="Times New Roman"/>
          <w:sz w:val="28"/>
          <w:szCs w:val="28"/>
        </w:rPr>
        <w:t xml:space="preserve"> </w:t>
      </w:r>
      <w:r w:rsidR="004808FC">
        <w:rPr>
          <w:rFonts w:ascii="Times New Roman" w:hAnsi="Times New Roman"/>
          <w:sz w:val="28"/>
          <w:szCs w:val="28"/>
        </w:rPr>
        <w:t xml:space="preserve">1 </w:t>
      </w:r>
      <w:r w:rsidRPr="00E7710A">
        <w:rPr>
          <w:rFonts w:ascii="Times New Roman" w:hAnsi="Times New Roman"/>
          <w:sz w:val="28"/>
          <w:szCs w:val="28"/>
        </w:rPr>
        <w:t>показател</w:t>
      </w:r>
      <w:r w:rsidR="004808FC">
        <w:rPr>
          <w:rFonts w:ascii="Times New Roman" w:hAnsi="Times New Roman"/>
          <w:sz w:val="28"/>
          <w:szCs w:val="28"/>
        </w:rPr>
        <w:t>ь</w:t>
      </w:r>
      <w:r w:rsidRPr="00E7710A">
        <w:rPr>
          <w:rFonts w:ascii="Times New Roman" w:hAnsi="Times New Roman"/>
          <w:sz w:val="28"/>
          <w:szCs w:val="28"/>
        </w:rPr>
        <w:t xml:space="preserve"> превысил плановое значение, </w:t>
      </w:r>
      <w:r>
        <w:rPr>
          <w:rFonts w:ascii="Times New Roman" w:hAnsi="Times New Roman"/>
          <w:sz w:val="28"/>
          <w:szCs w:val="28"/>
        </w:rPr>
        <w:t>1</w:t>
      </w:r>
      <w:r w:rsidRPr="00E7710A">
        <w:rPr>
          <w:rFonts w:ascii="Times New Roman" w:hAnsi="Times New Roman"/>
          <w:sz w:val="28"/>
          <w:szCs w:val="28"/>
        </w:rPr>
        <w:t xml:space="preserve"> показател</w:t>
      </w:r>
      <w:r w:rsidR="004808FC">
        <w:rPr>
          <w:rFonts w:ascii="Times New Roman" w:hAnsi="Times New Roman"/>
          <w:sz w:val="28"/>
          <w:szCs w:val="28"/>
        </w:rPr>
        <w:t>ь</w:t>
      </w:r>
      <w:r w:rsidRPr="00E7710A">
        <w:rPr>
          <w:rFonts w:ascii="Times New Roman" w:hAnsi="Times New Roman"/>
          <w:sz w:val="28"/>
          <w:szCs w:val="28"/>
        </w:rPr>
        <w:t xml:space="preserve"> </w:t>
      </w:r>
      <w:r w:rsidR="004808FC">
        <w:rPr>
          <w:rFonts w:ascii="Times New Roman" w:hAnsi="Times New Roman"/>
          <w:sz w:val="28"/>
          <w:szCs w:val="28"/>
        </w:rPr>
        <w:t xml:space="preserve">не </w:t>
      </w:r>
      <w:r w:rsidRPr="00E7710A">
        <w:rPr>
          <w:rFonts w:ascii="Times New Roman" w:hAnsi="Times New Roman"/>
          <w:sz w:val="28"/>
          <w:szCs w:val="28"/>
        </w:rPr>
        <w:t>достиг планового значения</w:t>
      </w:r>
      <w:r>
        <w:rPr>
          <w:rFonts w:ascii="Times New Roman" w:hAnsi="Times New Roman"/>
          <w:sz w:val="28"/>
          <w:szCs w:val="28"/>
        </w:rPr>
        <w:t xml:space="preserve">, </w:t>
      </w:r>
      <w:r w:rsidR="004808FC">
        <w:rPr>
          <w:rFonts w:ascii="Times New Roman" w:hAnsi="Times New Roman"/>
          <w:sz w:val="28"/>
          <w:szCs w:val="28"/>
        </w:rPr>
        <w:t xml:space="preserve">по причине того, что все 15 заявок были рассмотрены и одобрены, но в силу введенных ограничительных мер 4 человека в </w:t>
      </w:r>
      <w:r w:rsidR="004808FC" w:rsidRPr="004808FC">
        <w:rPr>
          <w:rFonts w:ascii="Times New Roman" w:hAnsi="Times New Roman"/>
          <w:sz w:val="28"/>
          <w:szCs w:val="28"/>
        </w:rPr>
        <w:t>настоящее время находятся за пределами РФ</w:t>
      </w:r>
      <w:r w:rsidR="004808FC">
        <w:rPr>
          <w:rFonts w:ascii="Times New Roman" w:hAnsi="Times New Roman"/>
          <w:sz w:val="28"/>
          <w:szCs w:val="28"/>
        </w:rPr>
        <w:t xml:space="preserve"> и оформляют документы и свидетельства участников Государственной программы.</w:t>
      </w:r>
    </w:p>
    <w:p w:rsidR="00601ADD" w:rsidRPr="00E7710A" w:rsidRDefault="00601ADD" w:rsidP="00601ADD">
      <w:pPr>
        <w:shd w:val="clear" w:color="auto" w:fill="FFFFFF"/>
        <w:tabs>
          <w:tab w:val="left" w:pos="709"/>
          <w:tab w:val="left" w:pos="1134"/>
        </w:tabs>
        <w:autoSpaceDE w:val="0"/>
        <w:autoSpaceDN w:val="0"/>
        <w:adjustRightInd w:val="0"/>
        <w:spacing w:after="0"/>
        <w:ind w:firstLine="709"/>
        <w:jc w:val="both"/>
        <w:rPr>
          <w:rFonts w:ascii="Times New Roman" w:hAnsi="Times New Roman"/>
          <w:i/>
          <w:iCs/>
          <w:sz w:val="28"/>
          <w:szCs w:val="28"/>
        </w:rPr>
      </w:pPr>
      <w:r w:rsidRPr="00E7710A">
        <w:rPr>
          <w:rFonts w:ascii="Times New Roman" w:hAnsi="Times New Roman"/>
          <w:i/>
          <w:iCs/>
          <w:sz w:val="28"/>
          <w:szCs w:val="28"/>
        </w:rPr>
        <w:t>Коэффициент результативности подпрограммы (степень достижения</w:t>
      </w:r>
      <w:r>
        <w:rPr>
          <w:rFonts w:ascii="Times New Roman" w:hAnsi="Times New Roman"/>
          <w:i/>
          <w:iCs/>
          <w:sz w:val="28"/>
          <w:szCs w:val="28"/>
        </w:rPr>
        <w:t xml:space="preserve"> </w:t>
      </w:r>
      <w:r w:rsidRPr="00E7710A">
        <w:rPr>
          <w:rFonts w:ascii="Times New Roman" w:hAnsi="Times New Roman"/>
          <w:i/>
          <w:iCs/>
          <w:sz w:val="28"/>
          <w:szCs w:val="28"/>
        </w:rPr>
        <w:t xml:space="preserve">показателей </w:t>
      </w:r>
      <w:r w:rsidRPr="00BC4681">
        <w:rPr>
          <w:rFonts w:ascii="Times New Roman" w:hAnsi="Times New Roman"/>
          <w:i/>
          <w:iCs/>
          <w:sz w:val="28"/>
          <w:szCs w:val="28"/>
        </w:rPr>
        <w:t xml:space="preserve">подпрограммы) – </w:t>
      </w:r>
      <w:r>
        <w:rPr>
          <w:rFonts w:ascii="Times New Roman" w:hAnsi="Times New Roman"/>
          <w:i/>
          <w:iCs/>
          <w:sz w:val="28"/>
          <w:szCs w:val="28"/>
        </w:rPr>
        <w:t>0,9</w:t>
      </w:r>
      <w:r w:rsidRPr="00BC4681">
        <w:rPr>
          <w:rFonts w:ascii="Times New Roman" w:hAnsi="Times New Roman"/>
          <w:i/>
          <w:iCs/>
          <w:sz w:val="28"/>
          <w:szCs w:val="28"/>
        </w:rPr>
        <w:t>.</w:t>
      </w:r>
    </w:p>
    <w:p w:rsidR="009A2962" w:rsidRPr="00E7710A" w:rsidRDefault="009A2962" w:rsidP="006A3480">
      <w:pPr>
        <w:spacing w:after="0"/>
        <w:ind w:firstLine="709"/>
        <w:jc w:val="both"/>
        <w:rPr>
          <w:rFonts w:ascii="Times New Roman" w:hAnsi="Times New Roman"/>
          <w:sz w:val="28"/>
          <w:szCs w:val="28"/>
        </w:rPr>
      </w:pPr>
    </w:p>
    <w:p w:rsidR="00164917" w:rsidRPr="00E7710A" w:rsidRDefault="00102EA3" w:rsidP="00FF39D8">
      <w:pPr>
        <w:autoSpaceDE w:val="0"/>
        <w:autoSpaceDN w:val="0"/>
        <w:adjustRightInd w:val="0"/>
        <w:spacing w:after="0"/>
        <w:jc w:val="center"/>
        <w:rPr>
          <w:rFonts w:ascii="Times New Roman" w:hAnsi="Times New Roman"/>
          <w:b/>
          <w:sz w:val="28"/>
          <w:szCs w:val="28"/>
        </w:rPr>
      </w:pPr>
      <w:r>
        <w:rPr>
          <w:rFonts w:ascii="Times New Roman" w:hAnsi="Times New Roman"/>
          <w:b/>
          <w:bCs/>
          <w:sz w:val="28"/>
          <w:szCs w:val="28"/>
        </w:rPr>
        <w:t>8</w:t>
      </w:r>
      <w:r w:rsidR="00CD69CE" w:rsidRPr="00E7710A">
        <w:rPr>
          <w:rFonts w:ascii="Times New Roman" w:hAnsi="Times New Roman"/>
          <w:b/>
          <w:bCs/>
          <w:sz w:val="28"/>
          <w:szCs w:val="28"/>
        </w:rPr>
        <w:t>. Обеспечивающая</w:t>
      </w:r>
      <w:r w:rsidR="000A12EB">
        <w:rPr>
          <w:rFonts w:ascii="Times New Roman" w:hAnsi="Times New Roman"/>
          <w:b/>
          <w:bCs/>
          <w:sz w:val="28"/>
          <w:szCs w:val="28"/>
        </w:rPr>
        <w:t xml:space="preserve"> </w:t>
      </w:r>
      <w:r w:rsidR="00CD69CE" w:rsidRPr="00E7710A">
        <w:rPr>
          <w:rFonts w:ascii="Times New Roman" w:hAnsi="Times New Roman"/>
          <w:b/>
          <w:bCs/>
          <w:sz w:val="28"/>
          <w:szCs w:val="28"/>
        </w:rPr>
        <w:t>под</w:t>
      </w:r>
      <w:r w:rsidR="00164917" w:rsidRPr="00E7710A">
        <w:rPr>
          <w:rFonts w:ascii="Times New Roman" w:hAnsi="Times New Roman"/>
          <w:b/>
          <w:bCs/>
          <w:sz w:val="28"/>
          <w:szCs w:val="28"/>
        </w:rPr>
        <w:t>программа</w:t>
      </w:r>
      <w:r w:rsidR="000A12EB">
        <w:rPr>
          <w:rFonts w:ascii="Times New Roman" w:hAnsi="Times New Roman"/>
          <w:b/>
          <w:bCs/>
          <w:sz w:val="28"/>
          <w:szCs w:val="28"/>
        </w:rPr>
        <w:t xml:space="preserve"> </w:t>
      </w:r>
      <w:r w:rsidR="00CD69CE" w:rsidRPr="00E7710A">
        <w:rPr>
          <w:rFonts w:ascii="Times New Roman" w:hAnsi="Times New Roman"/>
          <w:b/>
          <w:sz w:val="28"/>
          <w:szCs w:val="28"/>
        </w:rPr>
        <w:t>«Создание условий для реализации государственной программы Республики Алтай «Обеспечение социальной защищенности и занятости населения»</w:t>
      </w:r>
    </w:p>
    <w:p w:rsidR="000C0B9D" w:rsidRPr="00E7710A" w:rsidRDefault="000C0B9D" w:rsidP="006A3480">
      <w:pPr>
        <w:autoSpaceDE w:val="0"/>
        <w:autoSpaceDN w:val="0"/>
        <w:adjustRightInd w:val="0"/>
        <w:spacing w:after="0"/>
        <w:ind w:firstLine="709"/>
        <w:jc w:val="center"/>
        <w:rPr>
          <w:rFonts w:ascii="Times New Roman" w:hAnsi="Times New Roman"/>
          <w:b/>
          <w:sz w:val="28"/>
          <w:szCs w:val="28"/>
        </w:rPr>
      </w:pPr>
    </w:p>
    <w:p w:rsidR="00CD69CE" w:rsidRPr="00E7710A" w:rsidRDefault="00CD69CE" w:rsidP="006A3480">
      <w:pPr>
        <w:pStyle w:val="a8"/>
        <w:tabs>
          <w:tab w:val="left" w:pos="709"/>
        </w:tabs>
        <w:spacing w:line="276" w:lineRule="auto"/>
        <w:ind w:firstLine="709"/>
        <w:jc w:val="both"/>
        <w:rPr>
          <w:rFonts w:ascii="Times New Roman" w:hAnsi="Times New Roman" w:cs="Times New Roman"/>
          <w:sz w:val="28"/>
          <w:szCs w:val="28"/>
        </w:rPr>
      </w:pPr>
      <w:r w:rsidRPr="00E7710A">
        <w:rPr>
          <w:rFonts w:ascii="Times New Roman" w:hAnsi="Times New Roman" w:cs="Times New Roman"/>
          <w:sz w:val="28"/>
          <w:szCs w:val="28"/>
        </w:rPr>
        <w:t>Целью обеспечивающей подпрограммы является создание оптимальных условий по обеспечению реализации государственной программы Республики Алтай.</w:t>
      </w:r>
    </w:p>
    <w:p w:rsidR="00CD69CE" w:rsidRPr="00E7710A" w:rsidRDefault="00CD69CE" w:rsidP="006A3480">
      <w:pPr>
        <w:autoSpaceDE w:val="0"/>
        <w:autoSpaceDN w:val="0"/>
        <w:adjustRightInd w:val="0"/>
        <w:spacing w:after="0"/>
        <w:ind w:firstLine="709"/>
        <w:jc w:val="both"/>
        <w:rPr>
          <w:rFonts w:ascii="Times New Roman" w:hAnsi="Times New Roman"/>
          <w:sz w:val="28"/>
          <w:szCs w:val="28"/>
        </w:rPr>
      </w:pPr>
      <w:r w:rsidRPr="00E7710A">
        <w:rPr>
          <w:rFonts w:ascii="Times New Roman" w:hAnsi="Times New Roman"/>
          <w:sz w:val="28"/>
          <w:szCs w:val="28"/>
        </w:rPr>
        <w:t xml:space="preserve">Обеспечивающая подпрограмма реализована основным мероприятием «Повышение эффективности государственного управления в Министерстве труда, социального развития и занятости населения Республики Алтай». </w:t>
      </w:r>
    </w:p>
    <w:p w:rsidR="00164917" w:rsidRPr="00E7710A" w:rsidRDefault="00CD69CE" w:rsidP="006A3480">
      <w:pPr>
        <w:tabs>
          <w:tab w:val="left" w:pos="567"/>
          <w:tab w:val="left" w:pos="709"/>
        </w:tabs>
        <w:autoSpaceDE w:val="0"/>
        <w:autoSpaceDN w:val="0"/>
        <w:adjustRightInd w:val="0"/>
        <w:spacing w:after="0"/>
        <w:ind w:firstLine="709"/>
        <w:jc w:val="both"/>
        <w:rPr>
          <w:rFonts w:ascii="Times New Roman" w:hAnsi="Times New Roman"/>
          <w:color w:val="FF0000"/>
          <w:sz w:val="28"/>
          <w:szCs w:val="28"/>
        </w:rPr>
      </w:pPr>
      <w:r w:rsidRPr="00E7710A">
        <w:rPr>
          <w:rFonts w:ascii="Times New Roman" w:hAnsi="Times New Roman"/>
          <w:sz w:val="28"/>
          <w:szCs w:val="28"/>
        </w:rPr>
        <w:t>В</w:t>
      </w:r>
      <w:r w:rsidR="00164917" w:rsidRPr="00E7710A">
        <w:rPr>
          <w:rFonts w:ascii="Times New Roman" w:hAnsi="Times New Roman"/>
          <w:sz w:val="28"/>
          <w:szCs w:val="28"/>
        </w:rPr>
        <w:t xml:space="preserve"> рамках реализации </w:t>
      </w:r>
      <w:r w:rsidRPr="00E7710A">
        <w:rPr>
          <w:rFonts w:ascii="Times New Roman" w:hAnsi="Times New Roman"/>
          <w:sz w:val="28"/>
          <w:szCs w:val="28"/>
        </w:rPr>
        <w:t xml:space="preserve">основного мероприятия </w:t>
      </w:r>
      <w:r w:rsidR="00483CA7" w:rsidRPr="00E47673">
        <w:rPr>
          <w:rFonts w:ascii="Times New Roman" w:hAnsi="Times New Roman"/>
          <w:sz w:val="28"/>
          <w:szCs w:val="28"/>
        </w:rPr>
        <w:t>уровень достижения целевых показателей государственной програ</w:t>
      </w:r>
      <w:r w:rsidR="00BC4681">
        <w:rPr>
          <w:rFonts w:ascii="Times New Roman" w:hAnsi="Times New Roman"/>
          <w:sz w:val="28"/>
          <w:szCs w:val="28"/>
        </w:rPr>
        <w:t xml:space="preserve">ммы Республики Алтай составил </w:t>
      </w:r>
      <w:r w:rsidR="004808FC">
        <w:rPr>
          <w:rFonts w:ascii="Times New Roman" w:hAnsi="Times New Roman"/>
          <w:sz w:val="28"/>
          <w:szCs w:val="28"/>
        </w:rPr>
        <w:t>58</w:t>
      </w:r>
      <w:r w:rsidR="00483CA7" w:rsidRPr="00E47673">
        <w:rPr>
          <w:rFonts w:ascii="Times New Roman" w:hAnsi="Times New Roman"/>
          <w:sz w:val="28"/>
          <w:szCs w:val="28"/>
        </w:rPr>
        <w:t>,</w:t>
      </w:r>
      <w:r w:rsidR="004808FC">
        <w:rPr>
          <w:rFonts w:ascii="Times New Roman" w:hAnsi="Times New Roman"/>
          <w:sz w:val="28"/>
          <w:szCs w:val="28"/>
        </w:rPr>
        <w:t>8</w:t>
      </w:r>
      <w:r w:rsidR="00BC4681">
        <w:rPr>
          <w:rFonts w:ascii="Times New Roman" w:hAnsi="Times New Roman"/>
          <w:sz w:val="28"/>
          <w:szCs w:val="28"/>
        </w:rPr>
        <w:t xml:space="preserve"> %, что составило </w:t>
      </w:r>
      <w:r w:rsidR="004808FC">
        <w:rPr>
          <w:rFonts w:ascii="Times New Roman" w:hAnsi="Times New Roman"/>
          <w:sz w:val="28"/>
          <w:szCs w:val="28"/>
        </w:rPr>
        <w:t>87</w:t>
      </w:r>
      <w:r w:rsidR="00BC4681">
        <w:rPr>
          <w:rFonts w:ascii="Times New Roman" w:hAnsi="Times New Roman"/>
          <w:sz w:val="28"/>
          <w:szCs w:val="28"/>
        </w:rPr>
        <w:t>,</w:t>
      </w:r>
      <w:r w:rsidR="004808FC">
        <w:rPr>
          <w:rFonts w:ascii="Times New Roman" w:hAnsi="Times New Roman"/>
          <w:sz w:val="28"/>
          <w:szCs w:val="28"/>
        </w:rPr>
        <w:t>8</w:t>
      </w:r>
      <w:r w:rsidR="00483CA7" w:rsidRPr="00E47673">
        <w:rPr>
          <w:rFonts w:ascii="Times New Roman" w:hAnsi="Times New Roman"/>
          <w:sz w:val="28"/>
          <w:szCs w:val="28"/>
        </w:rPr>
        <w:t xml:space="preserve"> % от планового уровня (6</w:t>
      </w:r>
      <w:r w:rsidR="004808FC">
        <w:rPr>
          <w:rFonts w:ascii="Times New Roman" w:hAnsi="Times New Roman"/>
          <w:sz w:val="28"/>
          <w:szCs w:val="28"/>
        </w:rPr>
        <w:t>7</w:t>
      </w:r>
      <w:r w:rsidR="00483CA7" w:rsidRPr="00E47673">
        <w:rPr>
          <w:rFonts w:ascii="Times New Roman" w:hAnsi="Times New Roman"/>
          <w:sz w:val="28"/>
          <w:szCs w:val="28"/>
        </w:rPr>
        <w:t>,0 %)</w:t>
      </w:r>
      <w:r w:rsidR="00BC4681">
        <w:rPr>
          <w:rFonts w:ascii="Times New Roman" w:hAnsi="Times New Roman"/>
          <w:sz w:val="28"/>
          <w:szCs w:val="28"/>
        </w:rPr>
        <w:t>.</w:t>
      </w:r>
    </w:p>
    <w:p w:rsidR="002B3F8E" w:rsidRPr="00E47673" w:rsidRDefault="002B3F8E" w:rsidP="006A3480">
      <w:pPr>
        <w:tabs>
          <w:tab w:val="left" w:pos="709"/>
          <w:tab w:val="left" w:pos="1134"/>
        </w:tabs>
        <w:autoSpaceDE w:val="0"/>
        <w:autoSpaceDN w:val="0"/>
        <w:adjustRightInd w:val="0"/>
        <w:spacing w:after="0"/>
        <w:ind w:firstLine="709"/>
        <w:jc w:val="both"/>
        <w:rPr>
          <w:rFonts w:ascii="Times New Roman" w:hAnsi="Times New Roman"/>
          <w:iCs/>
          <w:sz w:val="28"/>
          <w:szCs w:val="28"/>
        </w:rPr>
      </w:pPr>
      <w:r w:rsidRPr="00E47673">
        <w:rPr>
          <w:rFonts w:ascii="Times New Roman" w:hAnsi="Times New Roman"/>
          <w:iCs/>
          <w:sz w:val="28"/>
          <w:szCs w:val="28"/>
        </w:rPr>
        <w:t>Целевой показатель обеспечивающей подпрограммы перевыполнен.</w:t>
      </w:r>
    </w:p>
    <w:p w:rsidR="00164917" w:rsidRPr="00E7710A" w:rsidRDefault="00164917" w:rsidP="006A3480">
      <w:pPr>
        <w:tabs>
          <w:tab w:val="left" w:pos="709"/>
          <w:tab w:val="left" w:pos="1134"/>
        </w:tabs>
        <w:autoSpaceDE w:val="0"/>
        <w:autoSpaceDN w:val="0"/>
        <w:adjustRightInd w:val="0"/>
        <w:spacing w:after="0"/>
        <w:ind w:firstLine="709"/>
        <w:jc w:val="both"/>
        <w:rPr>
          <w:rFonts w:ascii="Times New Roman" w:hAnsi="Times New Roman"/>
          <w:i/>
          <w:iCs/>
          <w:color w:val="FF0000"/>
          <w:sz w:val="28"/>
          <w:szCs w:val="28"/>
        </w:rPr>
      </w:pPr>
      <w:r w:rsidRPr="00E7710A">
        <w:rPr>
          <w:rFonts w:ascii="Times New Roman" w:hAnsi="Times New Roman"/>
          <w:i/>
          <w:iCs/>
          <w:sz w:val="28"/>
          <w:szCs w:val="28"/>
        </w:rPr>
        <w:t>Коэффициен</w:t>
      </w:r>
      <w:r w:rsidR="008101BC" w:rsidRPr="00E7710A">
        <w:rPr>
          <w:rFonts w:ascii="Times New Roman" w:hAnsi="Times New Roman"/>
          <w:i/>
          <w:iCs/>
          <w:sz w:val="28"/>
          <w:szCs w:val="28"/>
        </w:rPr>
        <w:t>т результативности основного мероприятия</w:t>
      </w:r>
      <w:r w:rsidRPr="00E7710A">
        <w:rPr>
          <w:rFonts w:ascii="Times New Roman" w:hAnsi="Times New Roman"/>
          <w:i/>
          <w:iCs/>
          <w:sz w:val="28"/>
          <w:szCs w:val="28"/>
        </w:rPr>
        <w:t xml:space="preserve"> (сте</w:t>
      </w:r>
      <w:r w:rsidR="008101BC" w:rsidRPr="00E7710A">
        <w:rPr>
          <w:rFonts w:ascii="Times New Roman" w:hAnsi="Times New Roman"/>
          <w:i/>
          <w:iCs/>
          <w:sz w:val="28"/>
          <w:szCs w:val="28"/>
        </w:rPr>
        <w:t>пень достижения показател</w:t>
      </w:r>
      <w:r w:rsidR="00BD2F0C" w:rsidRPr="00E7710A">
        <w:rPr>
          <w:rFonts w:ascii="Times New Roman" w:hAnsi="Times New Roman"/>
          <w:i/>
          <w:iCs/>
          <w:sz w:val="28"/>
          <w:szCs w:val="28"/>
        </w:rPr>
        <w:t>ей основного мероприятия) –</w:t>
      </w:r>
      <w:r w:rsidR="000D055F">
        <w:rPr>
          <w:rFonts w:ascii="Times New Roman" w:hAnsi="Times New Roman"/>
          <w:i/>
          <w:iCs/>
          <w:sz w:val="28"/>
          <w:szCs w:val="28"/>
        </w:rPr>
        <w:t xml:space="preserve"> </w:t>
      </w:r>
      <w:r w:rsidR="000A478B" w:rsidRPr="000D055F">
        <w:rPr>
          <w:rFonts w:ascii="Times New Roman" w:hAnsi="Times New Roman"/>
          <w:i/>
          <w:iCs/>
          <w:sz w:val="28"/>
          <w:szCs w:val="28"/>
        </w:rPr>
        <w:t>1,0.</w:t>
      </w:r>
    </w:p>
    <w:p w:rsidR="008101BC" w:rsidRPr="00E7710A" w:rsidRDefault="008101BC" w:rsidP="006A3480">
      <w:pPr>
        <w:shd w:val="clear" w:color="auto" w:fill="FFFFFF"/>
        <w:tabs>
          <w:tab w:val="left" w:pos="709"/>
          <w:tab w:val="left" w:pos="1134"/>
        </w:tabs>
        <w:autoSpaceDE w:val="0"/>
        <w:autoSpaceDN w:val="0"/>
        <w:adjustRightInd w:val="0"/>
        <w:spacing w:after="0"/>
        <w:ind w:firstLine="709"/>
        <w:jc w:val="both"/>
        <w:rPr>
          <w:rFonts w:ascii="Times New Roman" w:hAnsi="Times New Roman"/>
          <w:sz w:val="28"/>
          <w:szCs w:val="28"/>
        </w:rPr>
      </w:pPr>
      <w:r w:rsidRPr="00E7710A">
        <w:rPr>
          <w:rFonts w:ascii="Times New Roman" w:hAnsi="Times New Roman"/>
          <w:i/>
          <w:iCs/>
          <w:sz w:val="28"/>
          <w:szCs w:val="28"/>
        </w:rPr>
        <w:t xml:space="preserve">Коэффициент результативности подпрограммы (степень достижения </w:t>
      </w:r>
      <w:r w:rsidR="00BD2F0C" w:rsidRPr="00E7710A">
        <w:rPr>
          <w:rFonts w:ascii="Times New Roman" w:hAnsi="Times New Roman"/>
          <w:i/>
          <w:iCs/>
          <w:sz w:val="28"/>
          <w:szCs w:val="28"/>
        </w:rPr>
        <w:t xml:space="preserve">показателей подпрограммы) – </w:t>
      </w:r>
      <w:r w:rsidR="000D055F" w:rsidRPr="00465F22">
        <w:rPr>
          <w:rFonts w:ascii="Times New Roman" w:hAnsi="Times New Roman"/>
          <w:i/>
          <w:iCs/>
          <w:sz w:val="28"/>
          <w:szCs w:val="28"/>
        </w:rPr>
        <w:t>1,31</w:t>
      </w:r>
      <w:r w:rsidR="000D055F">
        <w:rPr>
          <w:rFonts w:ascii="Times New Roman" w:hAnsi="Times New Roman"/>
          <w:i/>
          <w:iCs/>
          <w:sz w:val="28"/>
          <w:szCs w:val="28"/>
        </w:rPr>
        <w:t>.</w:t>
      </w:r>
    </w:p>
    <w:p w:rsidR="00164917" w:rsidRPr="00E7710A" w:rsidRDefault="00164917" w:rsidP="006A3480">
      <w:pPr>
        <w:spacing w:after="0"/>
        <w:ind w:firstLine="709"/>
        <w:jc w:val="both"/>
        <w:rPr>
          <w:rFonts w:ascii="Times New Roman" w:hAnsi="Times New Roman"/>
          <w:sz w:val="28"/>
          <w:szCs w:val="28"/>
        </w:rPr>
      </w:pPr>
    </w:p>
    <w:p w:rsidR="00164917" w:rsidRPr="009C6B92" w:rsidRDefault="00164917" w:rsidP="000A478B">
      <w:pPr>
        <w:pStyle w:val="a9"/>
        <w:spacing w:after="0"/>
        <w:rPr>
          <w:rFonts w:ascii="Times New Roman" w:hAnsi="Times New Roman"/>
          <w:b/>
          <w:sz w:val="28"/>
          <w:szCs w:val="28"/>
        </w:rPr>
      </w:pPr>
      <w:r w:rsidRPr="009C6B92">
        <w:rPr>
          <w:rFonts w:ascii="Times New Roman" w:hAnsi="Times New Roman"/>
          <w:b/>
          <w:sz w:val="28"/>
          <w:szCs w:val="28"/>
        </w:rPr>
        <w:t xml:space="preserve">III. Сведения об использовании бюджетных ассигнований республиканского бюджета Республики Алтай и иных средств на реализацию государственных программ (подпрограмм), основных мероприятий </w:t>
      </w:r>
    </w:p>
    <w:p w:rsidR="000A478B" w:rsidRPr="00182B9C" w:rsidRDefault="000A478B" w:rsidP="006A3480">
      <w:pPr>
        <w:autoSpaceDE w:val="0"/>
        <w:autoSpaceDN w:val="0"/>
        <w:adjustRightInd w:val="0"/>
        <w:spacing w:after="0"/>
        <w:ind w:firstLine="709"/>
        <w:jc w:val="both"/>
        <w:rPr>
          <w:rFonts w:ascii="Times New Roman" w:hAnsi="Times New Roman"/>
          <w:sz w:val="28"/>
          <w:szCs w:val="28"/>
          <w:highlight w:val="cyan"/>
        </w:rPr>
      </w:pPr>
    </w:p>
    <w:p w:rsidR="00CC0CEC" w:rsidRPr="00CC0CEC" w:rsidRDefault="00CC0CEC" w:rsidP="00CC0CEC">
      <w:pPr>
        <w:autoSpaceDE w:val="0"/>
        <w:autoSpaceDN w:val="0"/>
        <w:adjustRightInd w:val="0"/>
        <w:spacing w:after="0"/>
        <w:ind w:firstLine="709"/>
        <w:jc w:val="both"/>
        <w:rPr>
          <w:rFonts w:ascii="Times New Roman" w:hAnsi="Times New Roman"/>
          <w:sz w:val="28"/>
          <w:szCs w:val="28"/>
        </w:rPr>
      </w:pPr>
      <w:r w:rsidRPr="00CC0CEC">
        <w:rPr>
          <w:rFonts w:ascii="Times New Roman" w:hAnsi="Times New Roman"/>
          <w:sz w:val="28"/>
          <w:szCs w:val="28"/>
        </w:rPr>
        <w:t>На реализацию государственной программы в 2020 году предусмотрено за счет всех источников финансирования 4 803 874,4</w:t>
      </w:r>
      <w:r w:rsidRPr="00CC0CEC">
        <w:rPr>
          <w:rFonts w:ascii="Times New Roman" w:hAnsi="Times New Roman"/>
          <w:color w:val="000000" w:themeColor="text1"/>
          <w:sz w:val="28"/>
          <w:szCs w:val="28"/>
        </w:rPr>
        <w:t xml:space="preserve"> тыс. рублей, расходы исполнены на 94% от плана.</w:t>
      </w:r>
      <w:r w:rsidRPr="00CC0CEC">
        <w:rPr>
          <w:rFonts w:ascii="Times New Roman" w:hAnsi="Times New Roman"/>
          <w:sz w:val="28"/>
          <w:szCs w:val="28"/>
        </w:rPr>
        <w:t xml:space="preserve"> Темп роста расходов к уровню 2019 года составил 187,8% (в 2019 году – 2 558 306,0тыс.руб.).</w:t>
      </w:r>
    </w:p>
    <w:p w:rsidR="00CC0CEC" w:rsidRPr="00CC0CEC" w:rsidRDefault="00CC0CEC" w:rsidP="00CC0CEC">
      <w:pPr>
        <w:autoSpaceDE w:val="0"/>
        <w:autoSpaceDN w:val="0"/>
        <w:adjustRightInd w:val="0"/>
        <w:spacing w:after="0"/>
        <w:ind w:firstLine="709"/>
        <w:jc w:val="both"/>
        <w:rPr>
          <w:rFonts w:ascii="Times New Roman" w:hAnsi="Times New Roman"/>
          <w:sz w:val="28"/>
          <w:szCs w:val="28"/>
        </w:rPr>
      </w:pPr>
      <w:r w:rsidRPr="00CC0CEC">
        <w:rPr>
          <w:rFonts w:ascii="Times New Roman" w:hAnsi="Times New Roman"/>
          <w:sz w:val="28"/>
          <w:szCs w:val="28"/>
        </w:rPr>
        <w:lastRenderedPageBreak/>
        <w:t xml:space="preserve">Расходы за счет средств республиканского бюджета Республики Алтай составили 1 536 347,8 тыс. рублей или 94,9% от плана, за счет средств федерального бюджета 2 884 135,8 тыс. рублей или 93,8 % от плана. </w:t>
      </w:r>
    </w:p>
    <w:p w:rsidR="00CC0CEC" w:rsidRPr="00CC0CEC" w:rsidRDefault="00CC0CEC" w:rsidP="00CC0CEC">
      <w:pPr>
        <w:autoSpaceDE w:val="0"/>
        <w:autoSpaceDN w:val="0"/>
        <w:adjustRightInd w:val="0"/>
        <w:spacing w:after="0"/>
        <w:ind w:firstLine="709"/>
        <w:jc w:val="both"/>
        <w:rPr>
          <w:rFonts w:ascii="Times New Roman" w:hAnsi="Times New Roman"/>
          <w:sz w:val="28"/>
          <w:szCs w:val="28"/>
        </w:rPr>
      </w:pPr>
      <w:r w:rsidRPr="00CC0CEC">
        <w:rPr>
          <w:rFonts w:ascii="Times New Roman" w:hAnsi="Times New Roman"/>
          <w:sz w:val="28"/>
          <w:szCs w:val="28"/>
        </w:rPr>
        <w:t xml:space="preserve">Расходы за счет иных источников исполнены в сумме 96 458,3 тыс. рублей или 88,7 % от плана. </w:t>
      </w:r>
    </w:p>
    <w:p w:rsidR="00CC0CEC" w:rsidRPr="00CC0CEC" w:rsidRDefault="00CC0CEC" w:rsidP="00CC0CEC">
      <w:pPr>
        <w:autoSpaceDE w:val="0"/>
        <w:autoSpaceDN w:val="0"/>
        <w:adjustRightInd w:val="0"/>
        <w:spacing w:after="0"/>
        <w:ind w:firstLine="709"/>
        <w:jc w:val="both"/>
        <w:rPr>
          <w:rFonts w:ascii="Times New Roman" w:hAnsi="Times New Roman"/>
          <w:sz w:val="28"/>
          <w:szCs w:val="28"/>
        </w:rPr>
      </w:pPr>
      <w:r w:rsidRPr="00CC0CEC">
        <w:rPr>
          <w:rFonts w:ascii="Times New Roman" w:hAnsi="Times New Roman"/>
          <w:sz w:val="28"/>
          <w:szCs w:val="28"/>
        </w:rPr>
        <w:t>Расходы по иным источникам сформированы за счет доходов от платной деятельности подведомственных учреждений в сумме 59 212,17 тыс. рублей, средств Фонда поддержки детей, оказавшихся в трудной жизненной ситуации – 17 090,5 тыс. рублей, средств организаций Республики Алтай, предусмотренных на реализацию мероприятий по охране труда – 20 155,7 тыс. рублей.</w:t>
      </w:r>
    </w:p>
    <w:p w:rsidR="00CC0CEC" w:rsidRPr="00CC0CEC" w:rsidRDefault="00CC0CEC" w:rsidP="00CC0CEC">
      <w:pPr>
        <w:autoSpaceDE w:val="0"/>
        <w:autoSpaceDN w:val="0"/>
        <w:adjustRightInd w:val="0"/>
        <w:spacing w:after="0"/>
        <w:ind w:firstLine="709"/>
        <w:jc w:val="both"/>
        <w:rPr>
          <w:rFonts w:ascii="Times New Roman" w:hAnsi="Times New Roman"/>
          <w:sz w:val="28"/>
          <w:szCs w:val="28"/>
        </w:rPr>
      </w:pPr>
      <w:r w:rsidRPr="00CC0CEC">
        <w:rPr>
          <w:rFonts w:ascii="Times New Roman" w:hAnsi="Times New Roman"/>
          <w:sz w:val="28"/>
          <w:szCs w:val="28"/>
        </w:rPr>
        <w:t>Структура расходов на государственную программу в 2020 году:</w:t>
      </w:r>
    </w:p>
    <w:tbl>
      <w:tblPr>
        <w:tblW w:w="9780" w:type="dxa"/>
        <w:tblInd w:w="-176" w:type="dxa"/>
        <w:tblLayout w:type="fixed"/>
        <w:tblLook w:val="04A0"/>
      </w:tblPr>
      <w:tblGrid>
        <w:gridCol w:w="2211"/>
        <w:gridCol w:w="2235"/>
        <w:gridCol w:w="1791"/>
        <w:gridCol w:w="1842"/>
        <w:gridCol w:w="1701"/>
      </w:tblGrid>
      <w:tr w:rsidR="00CC0CEC" w:rsidRPr="00F24D1F" w:rsidTr="00647647">
        <w:trPr>
          <w:trHeight w:val="467"/>
        </w:trPr>
        <w:tc>
          <w:tcPr>
            <w:tcW w:w="2211" w:type="dxa"/>
            <w:vMerge w:val="restart"/>
            <w:tcBorders>
              <w:top w:val="single" w:sz="4" w:space="0" w:color="auto"/>
              <w:left w:val="single" w:sz="4" w:space="0" w:color="auto"/>
              <w:bottom w:val="single" w:sz="4" w:space="0" w:color="000000"/>
              <w:right w:val="single" w:sz="4" w:space="0" w:color="auto"/>
            </w:tcBorders>
            <w:vAlign w:val="center"/>
            <w:hideMark/>
          </w:tcPr>
          <w:p w:rsidR="00CC0CEC" w:rsidRPr="00F24D1F" w:rsidRDefault="00CC0CEC" w:rsidP="00647647">
            <w:pPr>
              <w:spacing w:after="0"/>
              <w:jc w:val="center"/>
              <w:rPr>
                <w:rFonts w:ascii="Times New Roman" w:hAnsi="Times New Roman"/>
                <w:sz w:val="27"/>
                <w:szCs w:val="27"/>
              </w:rPr>
            </w:pPr>
            <w:r w:rsidRPr="00F24D1F">
              <w:rPr>
                <w:rFonts w:ascii="Times New Roman" w:hAnsi="Times New Roman"/>
                <w:sz w:val="27"/>
                <w:szCs w:val="27"/>
              </w:rPr>
              <w:t>Источник финансирования</w:t>
            </w:r>
          </w:p>
        </w:tc>
        <w:tc>
          <w:tcPr>
            <w:tcW w:w="4026" w:type="dxa"/>
            <w:gridSpan w:val="2"/>
            <w:tcBorders>
              <w:top w:val="single" w:sz="4" w:space="0" w:color="auto"/>
              <w:left w:val="nil"/>
              <w:bottom w:val="single" w:sz="4" w:space="0" w:color="auto"/>
              <w:right w:val="single" w:sz="4" w:space="0" w:color="auto"/>
            </w:tcBorders>
            <w:vAlign w:val="center"/>
            <w:hideMark/>
          </w:tcPr>
          <w:p w:rsidR="00CC0CEC" w:rsidRPr="00F24D1F" w:rsidRDefault="00CC0CEC" w:rsidP="00647647">
            <w:pPr>
              <w:spacing w:after="0"/>
              <w:jc w:val="center"/>
              <w:rPr>
                <w:rFonts w:ascii="Times New Roman" w:hAnsi="Times New Roman"/>
                <w:sz w:val="27"/>
                <w:szCs w:val="27"/>
              </w:rPr>
            </w:pPr>
            <w:r w:rsidRPr="00F24D1F">
              <w:rPr>
                <w:rFonts w:ascii="Times New Roman" w:hAnsi="Times New Roman"/>
                <w:sz w:val="27"/>
                <w:szCs w:val="27"/>
              </w:rPr>
              <w:t>Расходы, тыс. рублей</w:t>
            </w:r>
          </w:p>
        </w:tc>
        <w:tc>
          <w:tcPr>
            <w:tcW w:w="3543" w:type="dxa"/>
            <w:gridSpan w:val="2"/>
            <w:tcBorders>
              <w:top w:val="single" w:sz="4" w:space="0" w:color="auto"/>
              <w:left w:val="nil"/>
              <w:bottom w:val="single" w:sz="4" w:space="0" w:color="auto"/>
              <w:right w:val="single" w:sz="4" w:space="0" w:color="auto"/>
            </w:tcBorders>
            <w:vAlign w:val="center"/>
            <w:hideMark/>
          </w:tcPr>
          <w:p w:rsidR="00CC0CEC" w:rsidRPr="00F24D1F" w:rsidRDefault="00CC0CEC" w:rsidP="00647647">
            <w:pPr>
              <w:spacing w:after="0"/>
              <w:jc w:val="center"/>
              <w:rPr>
                <w:rFonts w:ascii="Times New Roman" w:hAnsi="Times New Roman"/>
                <w:sz w:val="27"/>
                <w:szCs w:val="27"/>
              </w:rPr>
            </w:pPr>
            <w:r w:rsidRPr="00F24D1F">
              <w:rPr>
                <w:rFonts w:ascii="Times New Roman" w:hAnsi="Times New Roman"/>
                <w:sz w:val="27"/>
                <w:szCs w:val="27"/>
              </w:rPr>
              <w:t>Доля в общей сумме расходов, %</w:t>
            </w:r>
          </w:p>
        </w:tc>
      </w:tr>
      <w:tr w:rsidR="00CC0CEC" w:rsidRPr="00F24D1F" w:rsidTr="00647647">
        <w:trPr>
          <w:trHeight w:val="1290"/>
        </w:trPr>
        <w:tc>
          <w:tcPr>
            <w:tcW w:w="2211" w:type="dxa"/>
            <w:vMerge/>
            <w:tcBorders>
              <w:top w:val="single" w:sz="4" w:space="0" w:color="auto"/>
              <w:left w:val="single" w:sz="4" w:space="0" w:color="auto"/>
              <w:bottom w:val="single" w:sz="4" w:space="0" w:color="000000"/>
              <w:right w:val="single" w:sz="4" w:space="0" w:color="auto"/>
            </w:tcBorders>
            <w:vAlign w:val="center"/>
            <w:hideMark/>
          </w:tcPr>
          <w:p w:rsidR="00CC0CEC" w:rsidRPr="00F24D1F" w:rsidRDefault="00CC0CEC" w:rsidP="00647647">
            <w:pPr>
              <w:spacing w:after="0"/>
              <w:rPr>
                <w:rFonts w:ascii="Times New Roman" w:hAnsi="Times New Roman"/>
                <w:sz w:val="27"/>
                <w:szCs w:val="27"/>
              </w:rPr>
            </w:pPr>
          </w:p>
        </w:tc>
        <w:tc>
          <w:tcPr>
            <w:tcW w:w="2235" w:type="dxa"/>
            <w:tcBorders>
              <w:top w:val="nil"/>
              <w:left w:val="nil"/>
              <w:bottom w:val="single" w:sz="4" w:space="0" w:color="auto"/>
              <w:right w:val="single" w:sz="4" w:space="0" w:color="auto"/>
            </w:tcBorders>
            <w:vAlign w:val="center"/>
            <w:hideMark/>
          </w:tcPr>
          <w:p w:rsidR="00CC0CEC" w:rsidRPr="00F24D1F" w:rsidRDefault="00CC0CEC" w:rsidP="00647647">
            <w:pPr>
              <w:spacing w:after="0"/>
              <w:jc w:val="center"/>
              <w:rPr>
                <w:rFonts w:ascii="Times New Roman" w:hAnsi="Times New Roman"/>
                <w:sz w:val="27"/>
                <w:szCs w:val="27"/>
              </w:rPr>
            </w:pPr>
            <w:r w:rsidRPr="00F24D1F">
              <w:rPr>
                <w:rFonts w:ascii="Times New Roman" w:hAnsi="Times New Roman"/>
                <w:sz w:val="27"/>
                <w:szCs w:val="27"/>
              </w:rPr>
              <w:t>Оценка расходов (согласно государственной программе)</w:t>
            </w:r>
          </w:p>
        </w:tc>
        <w:tc>
          <w:tcPr>
            <w:tcW w:w="1791" w:type="dxa"/>
            <w:tcBorders>
              <w:top w:val="nil"/>
              <w:left w:val="nil"/>
              <w:bottom w:val="single" w:sz="4" w:space="0" w:color="auto"/>
              <w:right w:val="single" w:sz="4" w:space="0" w:color="auto"/>
            </w:tcBorders>
            <w:vAlign w:val="center"/>
            <w:hideMark/>
          </w:tcPr>
          <w:p w:rsidR="00CC0CEC" w:rsidRPr="00F24D1F" w:rsidRDefault="00CC0CEC" w:rsidP="00647647">
            <w:pPr>
              <w:spacing w:after="0"/>
              <w:jc w:val="center"/>
              <w:rPr>
                <w:rFonts w:ascii="Times New Roman" w:hAnsi="Times New Roman"/>
                <w:sz w:val="27"/>
                <w:szCs w:val="27"/>
              </w:rPr>
            </w:pPr>
            <w:r w:rsidRPr="00F24D1F">
              <w:rPr>
                <w:rFonts w:ascii="Times New Roman" w:hAnsi="Times New Roman"/>
                <w:sz w:val="27"/>
                <w:szCs w:val="27"/>
              </w:rPr>
              <w:t>Фактические расходы на отчетную дату</w:t>
            </w:r>
          </w:p>
        </w:tc>
        <w:tc>
          <w:tcPr>
            <w:tcW w:w="1842" w:type="dxa"/>
            <w:tcBorders>
              <w:top w:val="nil"/>
              <w:left w:val="nil"/>
              <w:bottom w:val="single" w:sz="4" w:space="0" w:color="auto"/>
              <w:right w:val="single" w:sz="4" w:space="0" w:color="auto"/>
            </w:tcBorders>
            <w:vAlign w:val="center"/>
            <w:hideMark/>
          </w:tcPr>
          <w:p w:rsidR="00CC0CEC" w:rsidRPr="00F24D1F" w:rsidRDefault="00CC0CEC" w:rsidP="00647647">
            <w:pPr>
              <w:spacing w:after="0"/>
              <w:jc w:val="center"/>
              <w:rPr>
                <w:rFonts w:ascii="Times New Roman" w:hAnsi="Times New Roman"/>
                <w:sz w:val="27"/>
                <w:szCs w:val="27"/>
              </w:rPr>
            </w:pPr>
            <w:r w:rsidRPr="00F24D1F">
              <w:rPr>
                <w:rFonts w:ascii="Times New Roman" w:hAnsi="Times New Roman"/>
                <w:sz w:val="27"/>
                <w:szCs w:val="27"/>
              </w:rPr>
              <w:t>Оценка расходов (согласно государственной программе)</w:t>
            </w:r>
          </w:p>
        </w:tc>
        <w:tc>
          <w:tcPr>
            <w:tcW w:w="1701" w:type="dxa"/>
            <w:tcBorders>
              <w:top w:val="nil"/>
              <w:left w:val="nil"/>
              <w:bottom w:val="single" w:sz="4" w:space="0" w:color="auto"/>
              <w:right w:val="single" w:sz="4" w:space="0" w:color="auto"/>
            </w:tcBorders>
            <w:vAlign w:val="center"/>
            <w:hideMark/>
          </w:tcPr>
          <w:p w:rsidR="00CC0CEC" w:rsidRPr="00F24D1F" w:rsidRDefault="00CC0CEC" w:rsidP="00647647">
            <w:pPr>
              <w:spacing w:after="0"/>
              <w:jc w:val="center"/>
              <w:rPr>
                <w:rFonts w:ascii="Times New Roman" w:hAnsi="Times New Roman"/>
                <w:sz w:val="27"/>
                <w:szCs w:val="27"/>
              </w:rPr>
            </w:pPr>
            <w:r w:rsidRPr="00F24D1F">
              <w:rPr>
                <w:rFonts w:ascii="Times New Roman" w:hAnsi="Times New Roman"/>
                <w:sz w:val="27"/>
                <w:szCs w:val="27"/>
              </w:rPr>
              <w:t>Фактичес-кие расходы на отчетную дату</w:t>
            </w:r>
          </w:p>
        </w:tc>
      </w:tr>
      <w:tr w:rsidR="00CC0CEC" w:rsidRPr="00F24D1F" w:rsidTr="00647647">
        <w:trPr>
          <w:trHeight w:val="255"/>
        </w:trPr>
        <w:tc>
          <w:tcPr>
            <w:tcW w:w="2211" w:type="dxa"/>
            <w:tcBorders>
              <w:top w:val="nil"/>
              <w:left w:val="single" w:sz="4" w:space="0" w:color="auto"/>
              <w:bottom w:val="single" w:sz="4" w:space="0" w:color="auto"/>
              <w:right w:val="single" w:sz="4" w:space="0" w:color="auto"/>
            </w:tcBorders>
            <w:vAlign w:val="center"/>
            <w:hideMark/>
          </w:tcPr>
          <w:p w:rsidR="00CC0CEC" w:rsidRPr="00F24D1F" w:rsidRDefault="00CC0CEC" w:rsidP="00647647">
            <w:pPr>
              <w:spacing w:after="0"/>
              <w:rPr>
                <w:rFonts w:ascii="Times New Roman" w:hAnsi="Times New Roman"/>
                <w:sz w:val="27"/>
                <w:szCs w:val="27"/>
              </w:rPr>
            </w:pPr>
            <w:r w:rsidRPr="00F24D1F">
              <w:rPr>
                <w:rFonts w:ascii="Times New Roman" w:hAnsi="Times New Roman"/>
                <w:sz w:val="27"/>
                <w:szCs w:val="27"/>
              </w:rPr>
              <w:t>всего</w:t>
            </w:r>
          </w:p>
        </w:tc>
        <w:tc>
          <w:tcPr>
            <w:tcW w:w="2235" w:type="dxa"/>
            <w:tcBorders>
              <w:top w:val="nil"/>
              <w:left w:val="nil"/>
              <w:bottom w:val="single" w:sz="4" w:space="0" w:color="auto"/>
              <w:right w:val="single" w:sz="4" w:space="0" w:color="auto"/>
            </w:tcBorders>
            <w:hideMark/>
          </w:tcPr>
          <w:p w:rsidR="00CC0CEC" w:rsidRPr="00F24D1F" w:rsidRDefault="00CC0CEC" w:rsidP="00647647">
            <w:pPr>
              <w:spacing w:after="0"/>
              <w:jc w:val="center"/>
              <w:rPr>
                <w:rFonts w:ascii="Times New Roman" w:hAnsi="Times New Roman"/>
                <w:sz w:val="27"/>
                <w:szCs w:val="27"/>
              </w:rPr>
            </w:pPr>
            <w:r w:rsidRPr="00F24D1F">
              <w:rPr>
                <w:rFonts w:ascii="Times New Roman" w:hAnsi="Times New Roman"/>
                <w:sz w:val="27"/>
                <w:szCs w:val="27"/>
              </w:rPr>
              <w:t>4 803 874,4</w:t>
            </w:r>
          </w:p>
        </w:tc>
        <w:tc>
          <w:tcPr>
            <w:tcW w:w="1791" w:type="dxa"/>
            <w:tcBorders>
              <w:top w:val="nil"/>
              <w:left w:val="nil"/>
              <w:bottom w:val="single" w:sz="4" w:space="0" w:color="auto"/>
              <w:right w:val="single" w:sz="4" w:space="0" w:color="auto"/>
            </w:tcBorders>
            <w:hideMark/>
          </w:tcPr>
          <w:p w:rsidR="00CC0CEC" w:rsidRPr="00F24D1F" w:rsidRDefault="00CC0CEC" w:rsidP="00647647">
            <w:pPr>
              <w:tabs>
                <w:tab w:val="left" w:pos="1434"/>
              </w:tabs>
              <w:spacing w:after="0"/>
              <w:jc w:val="center"/>
              <w:rPr>
                <w:rFonts w:ascii="Times New Roman" w:hAnsi="Times New Roman"/>
                <w:sz w:val="27"/>
                <w:szCs w:val="27"/>
              </w:rPr>
            </w:pPr>
            <w:r w:rsidRPr="00F24D1F">
              <w:rPr>
                <w:rFonts w:ascii="Times New Roman" w:hAnsi="Times New Roman"/>
                <w:sz w:val="27"/>
                <w:szCs w:val="27"/>
              </w:rPr>
              <w:t>4 516 942,0</w:t>
            </w:r>
          </w:p>
        </w:tc>
        <w:tc>
          <w:tcPr>
            <w:tcW w:w="1842" w:type="dxa"/>
            <w:tcBorders>
              <w:top w:val="nil"/>
              <w:left w:val="nil"/>
              <w:bottom w:val="single" w:sz="4" w:space="0" w:color="auto"/>
              <w:right w:val="single" w:sz="4" w:space="0" w:color="auto"/>
            </w:tcBorders>
            <w:vAlign w:val="center"/>
            <w:hideMark/>
          </w:tcPr>
          <w:p w:rsidR="00CC0CEC" w:rsidRPr="00F24D1F" w:rsidRDefault="00CC0CEC" w:rsidP="00647647">
            <w:pPr>
              <w:spacing w:after="0"/>
              <w:jc w:val="center"/>
              <w:rPr>
                <w:rFonts w:ascii="Times New Roman" w:hAnsi="Times New Roman"/>
                <w:sz w:val="27"/>
                <w:szCs w:val="27"/>
              </w:rPr>
            </w:pPr>
            <w:r w:rsidRPr="00F24D1F">
              <w:rPr>
                <w:rFonts w:ascii="Times New Roman" w:hAnsi="Times New Roman"/>
                <w:sz w:val="27"/>
                <w:szCs w:val="27"/>
              </w:rPr>
              <w:t>х</w:t>
            </w:r>
          </w:p>
        </w:tc>
        <w:tc>
          <w:tcPr>
            <w:tcW w:w="1701" w:type="dxa"/>
            <w:tcBorders>
              <w:top w:val="nil"/>
              <w:left w:val="nil"/>
              <w:bottom w:val="single" w:sz="4" w:space="0" w:color="auto"/>
              <w:right w:val="single" w:sz="4" w:space="0" w:color="auto"/>
            </w:tcBorders>
            <w:vAlign w:val="center"/>
            <w:hideMark/>
          </w:tcPr>
          <w:p w:rsidR="00CC0CEC" w:rsidRPr="00F24D1F" w:rsidRDefault="00CC0CEC" w:rsidP="00647647">
            <w:pPr>
              <w:spacing w:after="0"/>
              <w:jc w:val="center"/>
              <w:rPr>
                <w:rFonts w:ascii="Times New Roman" w:hAnsi="Times New Roman"/>
                <w:sz w:val="27"/>
                <w:szCs w:val="27"/>
                <w:lang w:val="en-US"/>
              </w:rPr>
            </w:pPr>
            <w:r w:rsidRPr="00F24D1F">
              <w:rPr>
                <w:rFonts w:ascii="Times New Roman" w:hAnsi="Times New Roman"/>
                <w:sz w:val="27"/>
                <w:szCs w:val="27"/>
                <w:lang w:val="en-US"/>
              </w:rPr>
              <w:t>x</w:t>
            </w:r>
          </w:p>
        </w:tc>
      </w:tr>
      <w:tr w:rsidR="00CC0CEC" w:rsidRPr="00F24D1F" w:rsidTr="00647647">
        <w:trPr>
          <w:trHeight w:val="255"/>
        </w:trPr>
        <w:tc>
          <w:tcPr>
            <w:tcW w:w="2211" w:type="dxa"/>
            <w:tcBorders>
              <w:top w:val="nil"/>
              <w:left w:val="single" w:sz="4" w:space="0" w:color="auto"/>
              <w:bottom w:val="single" w:sz="4" w:space="0" w:color="auto"/>
              <w:right w:val="single" w:sz="4" w:space="0" w:color="auto"/>
            </w:tcBorders>
            <w:vAlign w:val="center"/>
            <w:hideMark/>
          </w:tcPr>
          <w:p w:rsidR="00CC0CEC" w:rsidRPr="00F24D1F" w:rsidRDefault="00CC0CEC" w:rsidP="00647647">
            <w:pPr>
              <w:spacing w:after="0"/>
              <w:rPr>
                <w:rFonts w:ascii="Times New Roman" w:hAnsi="Times New Roman"/>
                <w:sz w:val="27"/>
                <w:szCs w:val="27"/>
              </w:rPr>
            </w:pPr>
            <w:r w:rsidRPr="00F24D1F">
              <w:rPr>
                <w:rFonts w:ascii="Times New Roman" w:hAnsi="Times New Roman"/>
                <w:sz w:val="27"/>
                <w:szCs w:val="27"/>
              </w:rPr>
              <w:t>бюджет Республики Алтай</w:t>
            </w:r>
          </w:p>
        </w:tc>
        <w:tc>
          <w:tcPr>
            <w:tcW w:w="2235" w:type="dxa"/>
            <w:tcBorders>
              <w:top w:val="nil"/>
              <w:left w:val="nil"/>
              <w:bottom w:val="single" w:sz="4" w:space="0" w:color="auto"/>
              <w:right w:val="single" w:sz="4" w:space="0" w:color="auto"/>
            </w:tcBorders>
            <w:hideMark/>
          </w:tcPr>
          <w:p w:rsidR="00CC0CEC" w:rsidRPr="00F24D1F" w:rsidRDefault="00CC0CEC" w:rsidP="00647647">
            <w:pPr>
              <w:spacing w:after="0"/>
              <w:jc w:val="center"/>
              <w:rPr>
                <w:rFonts w:ascii="Times New Roman" w:hAnsi="Times New Roman"/>
                <w:sz w:val="27"/>
                <w:szCs w:val="27"/>
              </w:rPr>
            </w:pPr>
            <w:r w:rsidRPr="00F24D1F">
              <w:rPr>
                <w:rFonts w:ascii="Times New Roman" w:hAnsi="Times New Roman"/>
                <w:sz w:val="27"/>
                <w:szCs w:val="27"/>
              </w:rPr>
              <w:t>1 619 176,0</w:t>
            </w:r>
          </w:p>
        </w:tc>
        <w:tc>
          <w:tcPr>
            <w:tcW w:w="1791" w:type="dxa"/>
            <w:tcBorders>
              <w:top w:val="nil"/>
              <w:left w:val="nil"/>
              <w:bottom w:val="single" w:sz="4" w:space="0" w:color="auto"/>
              <w:right w:val="single" w:sz="4" w:space="0" w:color="auto"/>
            </w:tcBorders>
            <w:hideMark/>
          </w:tcPr>
          <w:p w:rsidR="00CC0CEC" w:rsidRPr="00F24D1F" w:rsidRDefault="00CC0CEC" w:rsidP="00647647">
            <w:pPr>
              <w:spacing w:after="0"/>
              <w:jc w:val="center"/>
              <w:rPr>
                <w:rFonts w:ascii="Times New Roman" w:hAnsi="Times New Roman"/>
                <w:sz w:val="27"/>
                <w:szCs w:val="27"/>
              </w:rPr>
            </w:pPr>
            <w:r w:rsidRPr="00F24D1F">
              <w:rPr>
                <w:rFonts w:ascii="Times New Roman" w:hAnsi="Times New Roman"/>
                <w:sz w:val="27"/>
                <w:szCs w:val="27"/>
              </w:rPr>
              <w:t>1 536 347,8</w:t>
            </w:r>
          </w:p>
        </w:tc>
        <w:tc>
          <w:tcPr>
            <w:tcW w:w="1842" w:type="dxa"/>
            <w:tcBorders>
              <w:top w:val="nil"/>
              <w:left w:val="nil"/>
              <w:bottom w:val="single" w:sz="4" w:space="0" w:color="auto"/>
              <w:right w:val="single" w:sz="4" w:space="0" w:color="auto"/>
            </w:tcBorders>
            <w:hideMark/>
          </w:tcPr>
          <w:p w:rsidR="00CC0CEC" w:rsidRPr="00F24D1F" w:rsidRDefault="00CC0CEC" w:rsidP="00647647">
            <w:pPr>
              <w:spacing w:after="0"/>
              <w:jc w:val="center"/>
              <w:rPr>
                <w:rFonts w:ascii="Times New Roman" w:hAnsi="Times New Roman"/>
                <w:sz w:val="27"/>
                <w:szCs w:val="27"/>
              </w:rPr>
            </w:pPr>
            <w:r w:rsidRPr="00F24D1F">
              <w:rPr>
                <w:rFonts w:ascii="Times New Roman" w:hAnsi="Times New Roman"/>
                <w:sz w:val="27"/>
                <w:szCs w:val="27"/>
              </w:rPr>
              <w:t>33,7</w:t>
            </w:r>
          </w:p>
        </w:tc>
        <w:tc>
          <w:tcPr>
            <w:tcW w:w="1701" w:type="dxa"/>
            <w:tcBorders>
              <w:top w:val="nil"/>
              <w:left w:val="nil"/>
              <w:bottom w:val="single" w:sz="4" w:space="0" w:color="auto"/>
              <w:right w:val="single" w:sz="4" w:space="0" w:color="auto"/>
            </w:tcBorders>
            <w:hideMark/>
          </w:tcPr>
          <w:p w:rsidR="00CC0CEC" w:rsidRPr="00F24D1F" w:rsidRDefault="00CC0CEC" w:rsidP="00647647">
            <w:pPr>
              <w:spacing w:after="0"/>
              <w:jc w:val="center"/>
              <w:rPr>
                <w:rFonts w:ascii="Times New Roman" w:hAnsi="Times New Roman"/>
                <w:sz w:val="27"/>
                <w:szCs w:val="27"/>
              </w:rPr>
            </w:pPr>
            <w:r w:rsidRPr="00F24D1F">
              <w:rPr>
                <w:rFonts w:ascii="Times New Roman" w:hAnsi="Times New Roman"/>
                <w:sz w:val="27"/>
                <w:szCs w:val="27"/>
              </w:rPr>
              <w:t>34,0</w:t>
            </w:r>
          </w:p>
          <w:p w:rsidR="00CC0CEC" w:rsidRPr="00F24D1F" w:rsidRDefault="00CC0CEC" w:rsidP="00647647">
            <w:pPr>
              <w:spacing w:after="0"/>
              <w:jc w:val="center"/>
              <w:rPr>
                <w:rFonts w:ascii="Times New Roman" w:hAnsi="Times New Roman"/>
                <w:sz w:val="27"/>
                <w:szCs w:val="27"/>
              </w:rPr>
            </w:pPr>
          </w:p>
          <w:p w:rsidR="00CC0CEC" w:rsidRPr="00F24D1F" w:rsidRDefault="00CC0CEC" w:rsidP="00647647">
            <w:pPr>
              <w:spacing w:after="0"/>
              <w:jc w:val="center"/>
              <w:rPr>
                <w:rFonts w:ascii="Times New Roman" w:hAnsi="Times New Roman"/>
                <w:sz w:val="27"/>
                <w:szCs w:val="27"/>
              </w:rPr>
            </w:pPr>
          </w:p>
        </w:tc>
      </w:tr>
      <w:tr w:rsidR="00CC0CEC" w:rsidRPr="00F24D1F" w:rsidTr="00647647">
        <w:trPr>
          <w:trHeight w:val="1623"/>
        </w:trPr>
        <w:tc>
          <w:tcPr>
            <w:tcW w:w="2211" w:type="dxa"/>
            <w:tcBorders>
              <w:top w:val="nil"/>
              <w:left w:val="single" w:sz="4" w:space="0" w:color="auto"/>
              <w:bottom w:val="single" w:sz="4" w:space="0" w:color="auto"/>
              <w:right w:val="single" w:sz="4" w:space="0" w:color="auto"/>
            </w:tcBorders>
            <w:vAlign w:val="center"/>
            <w:hideMark/>
          </w:tcPr>
          <w:p w:rsidR="00CC0CEC" w:rsidRPr="00F24D1F" w:rsidRDefault="00CC0CEC" w:rsidP="00647647">
            <w:pPr>
              <w:spacing w:after="0"/>
              <w:rPr>
                <w:rFonts w:ascii="Times New Roman" w:hAnsi="Times New Roman"/>
                <w:sz w:val="27"/>
                <w:szCs w:val="27"/>
              </w:rPr>
            </w:pPr>
            <w:r w:rsidRPr="00F24D1F">
              <w:rPr>
                <w:rFonts w:ascii="Times New Roman" w:hAnsi="Times New Roman"/>
                <w:sz w:val="27"/>
                <w:szCs w:val="27"/>
              </w:rPr>
              <w:t>в том числе средства из федерального бюджета</w:t>
            </w:r>
          </w:p>
        </w:tc>
        <w:tc>
          <w:tcPr>
            <w:tcW w:w="2235" w:type="dxa"/>
            <w:tcBorders>
              <w:top w:val="nil"/>
              <w:left w:val="nil"/>
              <w:bottom w:val="single" w:sz="4" w:space="0" w:color="auto"/>
              <w:right w:val="single" w:sz="4" w:space="0" w:color="auto"/>
            </w:tcBorders>
            <w:hideMark/>
          </w:tcPr>
          <w:p w:rsidR="00CC0CEC" w:rsidRPr="00F24D1F" w:rsidRDefault="00CC0CEC" w:rsidP="00647647">
            <w:pPr>
              <w:spacing w:after="0"/>
              <w:jc w:val="center"/>
              <w:rPr>
                <w:rFonts w:ascii="Times New Roman" w:hAnsi="Times New Roman"/>
                <w:sz w:val="27"/>
                <w:szCs w:val="27"/>
              </w:rPr>
            </w:pPr>
            <w:r w:rsidRPr="00F24D1F">
              <w:rPr>
                <w:rFonts w:ascii="Times New Roman" w:hAnsi="Times New Roman"/>
                <w:sz w:val="27"/>
                <w:szCs w:val="27"/>
              </w:rPr>
              <w:t>3 075 933,9</w:t>
            </w:r>
          </w:p>
        </w:tc>
        <w:tc>
          <w:tcPr>
            <w:tcW w:w="1791" w:type="dxa"/>
            <w:tcBorders>
              <w:top w:val="nil"/>
              <w:left w:val="nil"/>
              <w:bottom w:val="single" w:sz="4" w:space="0" w:color="auto"/>
              <w:right w:val="single" w:sz="4" w:space="0" w:color="auto"/>
            </w:tcBorders>
            <w:hideMark/>
          </w:tcPr>
          <w:p w:rsidR="00CC0CEC" w:rsidRPr="00F24D1F" w:rsidRDefault="00CC0CEC" w:rsidP="00647647">
            <w:pPr>
              <w:spacing w:after="0"/>
              <w:jc w:val="center"/>
              <w:rPr>
                <w:rFonts w:ascii="Times New Roman" w:hAnsi="Times New Roman"/>
                <w:sz w:val="27"/>
                <w:szCs w:val="27"/>
              </w:rPr>
            </w:pPr>
            <w:r w:rsidRPr="00F24D1F">
              <w:rPr>
                <w:rFonts w:ascii="Times New Roman" w:hAnsi="Times New Roman"/>
                <w:sz w:val="27"/>
                <w:szCs w:val="27"/>
              </w:rPr>
              <w:t>2 884 135,8</w:t>
            </w:r>
          </w:p>
        </w:tc>
        <w:tc>
          <w:tcPr>
            <w:tcW w:w="1842" w:type="dxa"/>
            <w:tcBorders>
              <w:top w:val="nil"/>
              <w:left w:val="nil"/>
              <w:bottom w:val="single" w:sz="4" w:space="0" w:color="auto"/>
              <w:right w:val="single" w:sz="4" w:space="0" w:color="auto"/>
            </w:tcBorders>
            <w:hideMark/>
          </w:tcPr>
          <w:p w:rsidR="00CC0CEC" w:rsidRPr="00F24D1F" w:rsidRDefault="00CC0CEC" w:rsidP="00647647">
            <w:pPr>
              <w:spacing w:after="0"/>
              <w:jc w:val="center"/>
              <w:rPr>
                <w:rFonts w:ascii="Times New Roman" w:hAnsi="Times New Roman"/>
                <w:sz w:val="27"/>
                <w:szCs w:val="27"/>
              </w:rPr>
            </w:pPr>
            <w:r w:rsidRPr="00F24D1F">
              <w:rPr>
                <w:rFonts w:ascii="Times New Roman" w:hAnsi="Times New Roman"/>
                <w:sz w:val="27"/>
                <w:szCs w:val="27"/>
              </w:rPr>
              <w:t>64</w:t>
            </w:r>
          </w:p>
        </w:tc>
        <w:tc>
          <w:tcPr>
            <w:tcW w:w="1701" w:type="dxa"/>
            <w:tcBorders>
              <w:top w:val="nil"/>
              <w:left w:val="nil"/>
              <w:bottom w:val="single" w:sz="4" w:space="0" w:color="auto"/>
              <w:right w:val="single" w:sz="4" w:space="0" w:color="auto"/>
            </w:tcBorders>
            <w:hideMark/>
          </w:tcPr>
          <w:p w:rsidR="00CC0CEC" w:rsidRPr="00F24D1F" w:rsidRDefault="00CC0CEC" w:rsidP="00647647">
            <w:pPr>
              <w:spacing w:after="0"/>
              <w:jc w:val="center"/>
              <w:rPr>
                <w:rFonts w:ascii="Times New Roman" w:hAnsi="Times New Roman"/>
                <w:sz w:val="27"/>
                <w:szCs w:val="27"/>
              </w:rPr>
            </w:pPr>
            <w:r w:rsidRPr="00F24D1F">
              <w:rPr>
                <w:rFonts w:ascii="Times New Roman" w:hAnsi="Times New Roman"/>
                <w:sz w:val="27"/>
                <w:szCs w:val="27"/>
              </w:rPr>
              <w:t>63,9</w:t>
            </w:r>
          </w:p>
          <w:p w:rsidR="00CC0CEC" w:rsidRPr="00F24D1F" w:rsidRDefault="00CC0CEC" w:rsidP="00647647">
            <w:pPr>
              <w:spacing w:after="0"/>
              <w:jc w:val="center"/>
              <w:rPr>
                <w:rFonts w:ascii="Times New Roman" w:hAnsi="Times New Roman"/>
                <w:sz w:val="27"/>
                <w:szCs w:val="27"/>
              </w:rPr>
            </w:pPr>
          </w:p>
        </w:tc>
      </w:tr>
      <w:tr w:rsidR="00CC0CEC" w:rsidRPr="00F24D1F" w:rsidTr="00647647">
        <w:trPr>
          <w:trHeight w:val="2052"/>
        </w:trPr>
        <w:tc>
          <w:tcPr>
            <w:tcW w:w="2211" w:type="dxa"/>
            <w:tcBorders>
              <w:top w:val="nil"/>
              <w:left w:val="single" w:sz="4" w:space="0" w:color="auto"/>
              <w:bottom w:val="single" w:sz="4" w:space="0" w:color="auto"/>
              <w:right w:val="single" w:sz="4" w:space="0" w:color="auto"/>
            </w:tcBorders>
            <w:vAlign w:val="center"/>
            <w:hideMark/>
          </w:tcPr>
          <w:p w:rsidR="00CC0CEC" w:rsidRPr="00F24D1F" w:rsidRDefault="00CC0CEC" w:rsidP="00647647">
            <w:pPr>
              <w:spacing w:after="0"/>
              <w:rPr>
                <w:rFonts w:ascii="Times New Roman" w:hAnsi="Times New Roman"/>
                <w:sz w:val="27"/>
                <w:szCs w:val="27"/>
              </w:rPr>
            </w:pPr>
            <w:r w:rsidRPr="00F24D1F">
              <w:rPr>
                <w:rFonts w:ascii="Times New Roman" w:hAnsi="Times New Roman"/>
                <w:sz w:val="27"/>
                <w:szCs w:val="27"/>
              </w:rPr>
              <w:t>бюджеты муниципальных образований Республики Алтай</w:t>
            </w:r>
          </w:p>
        </w:tc>
        <w:tc>
          <w:tcPr>
            <w:tcW w:w="2235" w:type="dxa"/>
            <w:tcBorders>
              <w:top w:val="nil"/>
              <w:left w:val="nil"/>
              <w:bottom w:val="single" w:sz="4" w:space="0" w:color="auto"/>
              <w:right w:val="single" w:sz="4" w:space="0" w:color="auto"/>
            </w:tcBorders>
            <w:hideMark/>
          </w:tcPr>
          <w:p w:rsidR="00CC0CEC" w:rsidRPr="00F24D1F" w:rsidRDefault="00CC0CEC" w:rsidP="00647647">
            <w:pPr>
              <w:spacing w:after="0"/>
              <w:jc w:val="center"/>
              <w:rPr>
                <w:rFonts w:ascii="Times New Roman" w:hAnsi="Times New Roman"/>
                <w:sz w:val="27"/>
                <w:szCs w:val="27"/>
              </w:rPr>
            </w:pPr>
            <w:r w:rsidRPr="00F24D1F">
              <w:rPr>
                <w:rFonts w:ascii="Times New Roman" w:hAnsi="Times New Roman"/>
                <w:sz w:val="27"/>
                <w:szCs w:val="27"/>
              </w:rPr>
              <w:t>0</w:t>
            </w:r>
          </w:p>
        </w:tc>
        <w:tc>
          <w:tcPr>
            <w:tcW w:w="1791" w:type="dxa"/>
            <w:tcBorders>
              <w:top w:val="nil"/>
              <w:left w:val="nil"/>
              <w:bottom w:val="single" w:sz="4" w:space="0" w:color="auto"/>
              <w:right w:val="single" w:sz="4" w:space="0" w:color="auto"/>
            </w:tcBorders>
            <w:hideMark/>
          </w:tcPr>
          <w:p w:rsidR="00CC0CEC" w:rsidRPr="00F24D1F" w:rsidRDefault="00CC0CEC" w:rsidP="00647647">
            <w:pPr>
              <w:spacing w:after="0"/>
              <w:jc w:val="center"/>
              <w:rPr>
                <w:rFonts w:ascii="Times New Roman" w:hAnsi="Times New Roman"/>
                <w:sz w:val="27"/>
                <w:szCs w:val="27"/>
              </w:rPr>
            </w:pPr>
            <w:r w:rsidRPr="00F24D1F">
              <w:rPr>
                <w:rFonts w:ascii="Times New Roman" w:hAnsi="Times New Roman"/>
                <w:sz w:val="27"/>
                <w:szCs w:val="27"/>
              </w:rPr>
              <w:t>0</w:t>
            </w:r>
          </w:p>
        </w:tc>
        <w:tc>
          <w:tcPr>
            <w:tcW w:w="1842" w:type="dxa"/>
            <w:tcBorders>
              <w:top w:val="nil"/>
              <w:left w:val="nil"/>
              <w:bottom w:val="single" w:sz="4" w:space="0" w:color="auto"/>
              <w:right w:val="single" w:sz="4" w:space="0" w:color="auto"/>
            </w:tcBorders>
            <w:hideMark/>
          </w:tcPr>
          <w:p w:rsidR="00CC0CEC" w:rsidRPr="00F24D1F" w:rsidRDefault="00CC0CEC" w:rsidP="00647647">
            <w:pPr>
              <w:spacing w:after="0"/>
              <w:jc w:val="center"/>
              <w:rPr>
                <w:rFonts w:ascii="Times New Roman" w:hAnsi="Times New Roman"/>
                <w:sz w:val="27"/>
                <w:szCs w:val="27"/>
              </w:rPr>
            </w:pPr>
            <w:r w:rsidRPr="00F24D1F">
              <w:rPr>
                <w:rFonts w:ascii="Times New Roman" w:hAnsi="Times New Roman"/>
                <w:sz w:val="27"/>
                <w:szCs w:val="27"/>
              </w:rPr>
              <w:t>-</w:t>
            </w:r>
          </w:p>
        </w:tc>
        <w:tc>
          <w:tcPr>
            <w:tcW w:w="1701" w:type="dxa"/>
            <w:tcBorders>
              <w:top w:val="nil"/>
              <w:left w:val="nil"/>
              <w:bottom w:val="single" w:sz="4" w:space="0" w:color="auto"/>
              <w:right w:val="single" w:sz="4" w:space="0" w:color="auto"/>
            </w:tcBorders>
            <w:hideMark/>
          </w:tcPr>
          <w:p w:rsidR="00CC0CEC" w:rsidRPr="00F24D1F" w:rsidRDefault="00CC0CEC" w:rsidP="00647647">
            <w:pPr>
              <w:spacing w:after="0"/>
              <w:jc w:val="center"/>
              <w:rPr>
                <w:rFonts w:ascii="Times New Roman" w:hAnsi="Times New Roman"/>
                <w:sz w:val="27"/>
                <w:szCs w:val="27"/>
              </w:rPr>
            </w:pPr>
            <w:r w:rsidRPr="00F24D1F">
              <w:rPr>
                <w:rFonts w:ascii="Times New Roman" w:hAnsi="Times New Roman"/>
                <w:sz w:val="27"/>
                <w:szCs w:val="27"/>
              </w:rPr>
              <w:t>-</w:t>
            </w:r>
          </w:p>
        </w:tc>
      </w:tr>
      <w:tr w:rsidR="00CC0CEC" w:rsidRPr="00F24D1F" w:rsidTr="00647647">
        <w:trPr>
          <w:trHeight w:val="255"/>
        </w:trPr>
        <w:tc>
          <w:tcPr>
            <w:tcW w:w="2211" w:type="dxa"/>
            <w:tcBorders>
              <w:top w:val="nil"/>
              <w:left w:val="single" w:sz="4" w:space="0" w:color="auto"/>
              <w:bottom w:val="single" w:sz="4" w:space="0" w:color="auto"/>
              <w:right w:val="single" w:sz="4" w:space="0" w:color="auto"/>
            </w:tcBorders>
            <w:vAlign w:val="center"/>
            <w:hideMark/>
          </w:tcPr>
          <w:p w:rsidR="00CC0CEC" w:rsidRPr="00F24D1F" w:rsidRDefault="00CC0CEC" w:rsidP="00647647">
            <w:pPr>
              <w:spacing w:after="0"/>
              <w:rPr>
                <w:rFonts w:ascii="Times New Roman" w:hAnsi="Times New Roman"/>
                <w:sz w:val="27"/>
                <w:szCs w:val="27"/>
              </w:rPr>
            </w:pPr>
            <w:r w:rsidRPr="00F24D1F">
              <w:rPr>
                <w:rFonts w:ascii="Times New Roman" w:hAnsi="Times New Roman"/>
                <w:sz w:val="27"/>
                <w:szCs w:val="27"/>
              </w:rPr>
              <w:t>иные источники</w:t>
            </w:r>
          </w:p>
        </w:tc>
        <w:tc>
          <w:tcPr>
            <w:tcW w:w="2235" w:type="dxa"/>
            <w:tcBorders>
              <w:top w:val="nil"/>
              <w:left w:val="nil"/>
              <w:bottom w:val="single" w:sz="4" w:space="0" w:color="auto"/>
              <w:right w:val="single" w:sz="4" w:space="0" w:color="auto"/>
            </w:tcBorders>
            <w:hideMark/>
          </w:tcPr>
          <w:p w:rsidR="00CC0CEC" w:rsidRPr="00F24D1F" w:rsidRDefault="00CC0CEC" w:rsidP="00647647">
            <w:pPr>
              <w:spacing w:after="0"/>
              <w:jc w:val="center"/>
              <w:rPr>
                <w:rFonts w:ascii="Times New Roman" w:hAnsi="Times New Roman"/>
                <w:sz w:val="27"/>
                <w:szCs w:val="27"/>
              </w:rPr>
            </w:pPr>
            <w:r w:rsidRPr="00F24D1F">
              <w:rPr>
                <w:rFonts w:ascii="Times New Roman" w:hAnsi="Times New Roman"/>
                <w:sz w:val="27"/>
                <w:szCs w:val="27"/>
              </w:rPr>
              <w:t>108 764,4</w:t>
            </w:r>
          </w:p>
        </w:tc>
        <w:tc>
          <w:tcPr>
            <w:tcW w:w="1791" w:type="dxa"/>
            <w:tcBorders>
              <w:top w:val="nil"/>
              <w:left w:val="nil"/>
              <w:bottom w:val="single" w:sz="4" w:space="0" w:color="auto"/>
              <w:right w:val="single" w:sz="4" w:space="0" w:color="auto"/>
            </w:tcBorders>
            <w:hideMark/>
          </w:tcPr>
          <w:p w:rsidR="00CC0CEC" w:rsidRPr="00F24D1F" w:rsidRDefault="00CC0CEC" w:rsidP="00647647">
            <w:pPr>
              <w:spacing w:after="0"/>
              <w:jc w:val="center"/>
              <w:rPr>
                <w:rFonts w:ascii="Times New Roman" w:hAnsi="Times New Roman"/>
                <w:sz w:val="27"/>
                <w:szCs w:val="27"/>
              </w:rPr>
            </w:pPr>
            <w:r w:rsidRPr="00F24D1F">
              <w:rPr>
                <w:rFonts w:ascii="Times New Roman" w:hAnsi="Times New Roman"/>
                <w:sz w:val="27"/>
                <w:szCs w:val="27"/>
              </w:rPr>
              <w:t>96 458,3</w:t>
            </w:r>
          </w:p>
        </w:tc>
        <w:tc>
          <w:tcPr>
            <w:tcW w:w="1842" w:type="dxa"/>
            <w:tcBorders>
              <w:top w:val="nil"/>
              <w:left w:val="nil"/>
              <w:bottom w:val="single" w:sz="4" w:space="0" w:color="auto"/>
              <w:right w:val="single" w:sz="4" w:space="0" w:color="auto"/>
            </w:tcBorders>
            <w:hideMark/>
          </w:tcPr>
          <w:p w:rsidR="00CC0CEC" w:rsidRPr="00F24D1F" w:rsidRDefault="00CC0CEC" w:rsidP="00647647">
            <w:pPr>
              <w:spacing w:after="0"/>
              <w:jc w:val="center"/>
              <w:rPr>
                <w:rFonts w:ascii="Times New Roman" w:hAnsi="Times New Roman"/>
                <w:sz w:val="27"/>
                <w:szCs w:val="27"/>
              </w:rPr>
            </w:pPr>
            <w:r w:rsidRPr="00F24D1F">
              <w:rPr>
                <w:rFonts w:ascii="Times New Roman" w:hAnsi="Times New Roman"/>
                <w:sz w:val="27"/>
                <w:szCs w:val="27"/>
              </w:rPr>
              <w:t>2,3</w:t>
            </w:r>
          </w:p>
        </w:tc>
        <w:tc>
          <w:tcPr>
            <w:tcW w:w="1701" w:type="dxa"/>
            <w:tcBorders>
              <w:top w:val="nil"/>
              <w:left w:val="nil"/>
              <w:bottom w:val="single" w:sz="4" w:space="0" w:color="auto"/>
              <w:right w:val="single" w:sz="4" w:space="0" w:color="auto"/>
            </w:tcBorders>
            <w:hideMark/>
          </w:tcPr>
          <w:p w:rsidR="00CC0CEC" w:rsidRPr="00F24D1F" w:rsidRDefault="00CC0CEC" w:rsidP="00647647">
            <w:pPr>
              <w:spacing w:after="0"/>
              <w:jc w:val="center"/>
              <w:rPr>
                <w:rFonts w:ascii="Times New Roman" w:hAnsi="Times New Roman"/>
                <w:sz w:val="27"/>
                <w:szCs w:val="27"/>
              </w:rPr>
            </w:pPr>
            <w:r w:rsidRPr="00F24D1F">
              <w:rPr>
                <w:rFonts w:ascii="Times New Roman" w:hAnsi="Times New Roman"/>
                <w:sz w:val="27"/>
                <w:szCs w:val="27"/>
              </w:rPr>
              <w:t>2,1</w:t>
            </w:r>
          </w:p>
        </w:tc>
      </w:tr>
    </w:tbl>
    <w:p w:rsidR="00465F22" w:rsidRPr="00E7710A" w:rsidRDefault="00465F22" w:rsidP="00465F22">
      <w:pPr>
        <w:tabs>
          <w:tab w:val="left" w:pos="709"/>
        </w:tabs>
        <w:spacing w:after="0"/>
        <w:ind w:firstLine="709"/>
        <w:jc w:val="both"/>
        <w:rPr>
          <w:rFonts w:ascii="Times New Roman" w:hAnsi="Times New Roman"/>
          <w:sz w:val="28"/>
          <w:szCs w:val="28"/>
        </w:rPr>
      </w:pPr>
      <w:r w:rsidRPr="00E7710A">
        <w:rPr>
          <w:rFonts w:ascii="Times New Roman" w:hAnsi="Times New Roman"/>
          <w:sz w:val="28"/>
          <w:szCs w:val="28"/>
        </w:rPr>
        <w:t>Отчет о расходах на реализацию целей государственной программы за счет всех источников финансирования по состоянию на 31 декабря 20</w:t>
      </w:r>
      <w:r w:rsidR="00647647">
        <w:rPr>
          <w:rFonts w:ascii="Times New Roman" w:hAnsi="Times New Roman"/>
          <w:sz w:val="28"/>
          <w:szCs w:val="28"/>
        </w:rPr>
        <w:t>20</w:t>
      </w:r>
      <w:r w:rsidRPr="00E7710A">
        <w:rPr>
          <w:rFonts w:ascii="Times New Roman" w:hAnsi="Times New Roman"/>
          <w:sz w:val="28"/>
          <w:szCs w:val="28"/>
        </w:rPr>
        <w:t xml:space="preserve"> года</w:t>
      </w:r>
      <w:r>
        <w:rPr>
          <w:rFonts w:ascii="Times New Roman" w:hAnsi="Times New Roman"/>
          <w:sz w:val="28"/>
          <w:szCs w:val="28"/>
        </w:rPr>
        <w:t xml:space="preserve"> </w:t>
      </w:r>
      <w:r w:rsidRPr="003F3013">
        <w:rPr>
          <w:rFonts w:ascii="Times New Roman" w:hAnsi="Times New Roman"/>
          <w:sz w:val="28"/>
          <w:szCs w:val="28"/>
        </w:rPr>
        <w:t>представлен в приложении № 2 к настоящему докладу.</w:t>
      </w:r>
    </w:p>
    <w:p w:rsidR="00164917" w:rsidRPr="00E7710A" w:rsidRDefault="00164917" w:rsidP="006A3480">
      <w:pPr>
        <w:tabs>
          <w:tab w:val="left" w:pos="5310"/>
        </w:tabs>
        <w:spacing w:after="0"/>
        <w:ind w:firstLine="709"/>
        <w:jc w:val="center"/>
        <w:rPr>
          <w:rFonts w:ascii="Times New Roman" w:hAnsi="Times New Roman"/>
          <w:b/>
          <w:bCs/>
          <w:sz w:val="28"/>
          <w:szCs w:val="28"/>
        </w:rPr>
      </w:pPr>
    </w:p>
    <w:p w:rsidR="00164917" w:rsidRPr="00E7710A" w:rsidRDefault="00164917" w:rsidP="007B7AE4">
      <w:pPr>
        <w:autoSpaceDE w:val="0"/>
        <w:autoSpaceDN w:val="0"/>
        <w:adjustRightInd w:val="0"/>
        <w:spacing w:after="0"/>
        <w:jc w:val="center"/>
        <w:rPr>
          <w:rFonts w:ascii="Times New Roman" w:hAnsi="Times New Roman"/>
          <w:b/>
          <w:bCs/>
          <w:sz w:val="28"/>
          <w:szCs w:val="28"/>
        </w:rPr>
      </w:pPr>
      <w:r w:rsidRPr="00E7710A">
        <w:rPr>
          <w:rFonts w:ascii="Times New Roman" w:hAnsi="Times New Roman"/>
          <w:b/>
          <w:bCs/>
          <w:sz w:val="28"/>
          <w:szCs w:val="28"/>
          <w:lang w:val="en-US"/>
        </w:rPr>
        <w:lastRenderedPageBreak/>
        <w:t>IV</w:t>
      </w:r>
      <w:r w:rsidRPr="00E7710A">
        <w:rPr>
          <w:rFonts w:ascii="Times New Roman" w:hAnsi="Times New Roman"/>
          <w:b/>
          <w:bCs/>
          <w:sz w:val="28"/>
          <w:szCs w:val="28"/>
        </w:rPr>
        <w:t xml:space="preserve">. Результаты оценки эффективности реализации государственной программы (подпрограммы), основных мероприятий </w:t>
      </w:r>
    </w:p>
    <w:p w:rsidR="00164917" w:rsidRPr="00E7710A" w:rsidRDefault="00164917" w:rsidP="006A3480">
      <w:pPr>
        <w:tabs>
          <w:tab w:val="left" w:pos="709"/>
        </w:tabs>
        <w:spacing w:after="0"/>
        <w:ind w:firstLine="709"/>
        <w:jc w:val="both"/>
        <w:rPr>
          <w:rFonts w:ascii="Times New Roman" w:hAnsi="Times New Roman"/>
          <w:sz w:val="28"/>
          <w:szCs w:val="28"/>
        </w:rPr>
      </w:pPr>
      <w:r w:rsidRPr="00E7710A">
        <w:rPr>
          <w:rFonts w:ascii="Times New Roman" w:hAnsi="Times New Roman"/>
          <w:sz w:val="28"/>
          <w:szCs w:val="28"/>
        </w:rPr>
        <w:t>Оценка эффективности реализации государс</w:t>
      </w:r>
      <w:r w:rsidR="00A5634F" w:rsidRPr="00E7710A">
        <w:rPr>
          <w:rFonts w:ascii="Times New Roman" w:hAnsi="Times New Roman"/>
          <w:sz w:val="28"/>
          <w:szCs w:val="28"/>
        </w:rPr>
        <w:t xml:space="preserve">твенной программы по итогам </w:t>
      </w:r>
      <w:r w:rsidR="007069CA" w:rsidRPr="00E7710A">
        <w:rPr>
          <w:rFonts w:ascii="Times New Roman" w:hAnsi="Times New Roman"/>
          <w:sz w:val="28"/>
          <w:szCs w:val="28"/>
        </w:rPr>
        <w:t>20</w:t>
      </w:r>
      <w:r w:rsidR="00647647">
        <w:rPr>
          <w:rFonts w:ascii="Times New Roman" w:hAnsi="Times New Roman"/>
          <w:sz w:val="28"/>
          <w:szCs w:val="28"/>
        </w:rPr>
        <w:t>20</w:t>
      </w:r>
      <w:r w:rsidRPr="00E7710A">
        <w:rPr>
          <w:rFonts w:ascii="Times New Roman" w:hAnsi="Times New Roman"/>
          <w:sz w:val="28"/>
          <w:szCs w:val="28"/>
        </w:rPr>
        <w:t xml:space="preserve"> года составила</w:t>
      </w:r>
      <w:r w:rsidR="001143FE">
        <w:rPr>
          <w:rFonts w:ascii="Times New Roman" w:hAnsi="Times New Roman"/>
          <w:sz w:val="28"/>
          <w:szCs w:val="28"/>
        </w:rPr>
        <w:t xml:space="preserve"> </w:t>
      </w:r>
      <w:r w:rsidR="00FD2381" w:rsidRPr="00E7710A">
        <w:rPr>
          <w:rFonts w:ascii="Times New Roman" w:hAnsi="Times New Roman"/>
          <w:sz w:val="28"/>
          <w:szCs w:val="28"/>
        </w:rPr>
        <w:t>–</w:t>
      </w:r>
      <w:r w:rsidR="001143FE">
        <w:rPr>
          <w:rFonts w:ascii="Times New Roman" w:hAnsi="Times New Roman"/>
          <w:sz w:val="28"/>
          <w:szCs w:val="28"/>
        </w:rPr>
        <w:t xml:space="preserve"> </w:t>
      </w:r>
      <w:r w:rsidR="00647647">
        <w:rPr>
          <w:rFonts w:ascii="Times New Roman" w:hAnsi="Times New Roman"/>
          <w:sz w:val="28"/>
          <w:szCs w:val="28"/>
        </w:rPr>
        <w:t>0</w:t>
      </w:r>
      <w:r w:rsidR="00BD2F0C" w:rsidRPr="00E7710A">
        <w:rPr>
          <w:rFonts w:ascii="Times New Roman" w:hAnsi="Times New Roman"/>
          <w:sz w:val="28"/>
          <w:szCs w:val="28"/>
        </w:rPr>
        <w:t>,</w:t>
      </w:r>
      <w:r w:rsidR="00647647">
        <w:rPr>
          <w:rFonts w:ascii="Times New Roman" w:hAnsi="Times New Roman"/>
          <w:sz w:val="28"/>
          <w:szCs w:val="28"/>
        </w:rPr>
        <w:t>8</w:t>
      </w:r>
      <w:r w:rsidR="00C7593B">
        <w:rPr>
          <w:rFonts w:ascii="Times New Roman" w:hAnsi="Times New Roman"/>
          <w:sz w:val="28"/>
          <w:szCs w:val="28"/>
        </w:rPr>
        <w:t>8</w:t>
      </w:r>
      <w:r w:rsidR="00FD2381" w:rsidRPr="00E7710A">
        <w:rPr>
          <w:rFonts w:ascii="Times New Roman" w:hAnsi="Times New Roman"/>
          <w:sz w:val="28"/>
          <w:szCs w:val="28"/>
        </w:rPr>
        <w:t>,</w:t>
      </w:r>
      <w:r w:rsidR="00E55B1F">
        <w:rPr>
          <w:rFonts w:ascii="Times New Roman" w:hAnsi="Times New Roman"/>
          <w:sz w:val="28"/>
          <w:szCs w:val="28"/>
        </w:rPr>
        <w:t xml:space="preserve"> коэффициент результативности государственной программы – </w:t>
      </w:r>
      <w:r w:rsidR="00647647">
        <w:rPr>
          <w:rFonts w:ascii="Times New Roman" w:hAnsi="Times New Roman"/>
          <w:sz w:val="28"/>
          <w:szCs w:val="28"/>
        </w:rPr>
        <w:t>0</w:t>
      </w:r>
      <w:r w:rsidR="00E55B1F">
        <w:rPr>
          <w:rFonts w:ascii="Times New Roman" w:hAnsi="Times New Roman"/>
          <w:sz w:val="28"/>
          <w:szCs w:val="28"/>
        </w:rPr>
        <w:t>,</w:t>
      </w:r>
      <w:r w:rsidR="00647647">
        <w:rPr>
          <w:rFonts w:ascii="Times New Roman" w:hAnsi="Times New Roman"/>
          <w:sz w:val="28"/>
          <w:szCs w:val="28"/>
        </w:rPr>
        <w:t>99</w:t>
      </w:r>
      <w:r w:rsidR="00E55B1F">
        <w:rPr>
          <w:rFonts w:ascii="Times New Roman" w:hAnsi="Times New Roman"/>
          <w:sz w:val="28"/>
          <w:szCs w:val="28"/>
        </w:rPr>
        <w:t xml:space="preserve">, </w:t>
      </w:r>
      <w:r w:rsidRPr="00E7710A">
        <w:rPr>
          <w:rFonts w:ascii="Times New Roman" w:hAnsi="Times New Roman"/>
          <w:sz w:val="28"/>
          <w:szCs w:val="28"/>
        </w:rPr>
        <w:t xml:space="preserve">то есть программа реализована </w:t>
      </w:r>
      <w:r w:rsidR="00D768F8" w:rsidRPr="00E7710A">
        <w:rPr>
          <w:rFonts w:ascii="Times New Roman" w:hAnsi="Times New Roman"/>
          <w:sz w:val="28"/>
          <w:szCs w:val="28"/>
        </w:rPr>
        <w:t xml:space="preserve">как </w:t>
      </w:r>
      <w:r w:rsidR="00FD2381" w:rsidRPr="00E7710A">
        <w:rPr>
          <w:rFonts w:ascii="Times New Roman" w:hAnsi="Times New Roman"/>
          <w:sz w:val="28"/>
          <w:szCs w:val="28"/>
        </w:rPr>
        <w:t>эффективная</w:t>
      </w:r>
      <w:r w:rsidRPr="00E7710A">
        <w:rPr>
          <w:rFonts w:ascii="Times New Roman" w:hAnsi="Times New Roman"/>
          <w:sz w:val="28"/>
          <w:szCs w:val="28"/>
        </w:rPr>
        <w:t xml:space="preserve">. </w:t>
      </w:r>
    </w:p>
    <w:p w:rsidR="005E558E" w:rsidRPr="00E7710A" w:rsidRDefault="005B3322" w:rsidP="006A3480">
      <w:pPr>
        <w:spacing w:after="0"/>
        <w:ind w:firstLine="709"/>
        <w:jc w:val="both"/>
        <w:rPr>
          <w:rFonts w:ascii="Times New Roman" w:hAnsi="Times New Roman"/>
          <w:sz w:val="28"/>
          <w:szCs w:val="28"/>
        </w:rPr>
      </w:pPr>
      <w:r w:rsidRPr="00E7710A">
        <w:rPr>
          <w:rFonts w:ascii="Times New Roman" w:hAnsi="Times New Roman"/>
          <w:sz w:val="28"/>
          <w:szCs w:val="28"/>
        </w:rPr>
        <w:t xml:space="preserve">Из </w:t>
      </w:r>
      <w:r w:rsidR="00647647">
        <w:rPr>
          <w:rFonts w:ascii="Times New Roman" w:hAnsi="Times New Roman"/>
          <w:sz w:val="28"/>
          <w:szCs w:val="28"/>
        </w:rPr>
        <w:t>во</w:t>
      </w:r>
      <w:r w:rsidRPr="00E7710A">
        <w:rPr>
          <w:rFonts w:ascii="Times New Roman" w:hAnsi="Times New Roman"/>
          <w:sz w:val="28"/>
          <w:szCs w:val="28"/>
        </w:rPr>
        <w:t>с</w:t>
      </w:r>
      <w:r w:rsidR="00647647">
        <w:rPr>
          <w:rFonts w:ascii="Times New Roman" w:hAnsi="Times New Roman"/>
          <w:sz w:val="28"/>
          <w:szCs w:val="28"/>
        </w:rPr>
        <w:t>ь</w:t>
      </w:r>
      <w:r w:rsidRPr="00E7710A">
        <w:rPr>
          <w:rFonts w:ascii="Times New Roman" w:hAnsi="Times New Roman"/>
          <w:sz w:val="28"/>
          <w:szCs w:val="28"/>
        </w:rPr>
        <w:t>ми</w:t>
      </w:r>
      <w:r w:rsidR="00FD2381" w:rsidRPr="00E7710A">
        <w:rPr>
          <w:rFonts w:ascii="Times New Roman" w:hAnsi="Times New Roman"/>
          <w:sz w:val="28"/>
          <w:szCs w:val="28"/>
        </w:rPr>
        <w:t xml:space="preserve"> подпрограмм </w:t>
      </w:r>
      <w:r w:rsidR="00647647" w:rsidRPr="00E7710A">
        <w:rPr>
          <w:rFonts w:ascii="Times New Roman" w:hAnsi="Times New Roman"/>
          <w:sz w:val="28"/>
          <w:szCs w:val="28"/>
        </w:rPr>
        <w:t>одна</w:t>
      </w:r>
      <w:r w:rsidR="00647647">
        <w:rPr>
          <w:rFonts w:ascii="Times New Roman" w:hAnsi="Times New Roman"/>
          <w:sz w:val="28"/>
          <w:szCs w:val="28"/>
        </w:rPr>
        <w:t xml:space="preserve"> </w:t>
      </w:r>
      <w:r w:rsidR="00647647" w:rsidRPr="00E7710A">
        <w:rPr>
          <w:rFonts w:ascii="Times New Roman" w:hAnsi="Times New Roman"/>
          <w:sz w:val="28"/>
          <w:szCs w:val="28"/>
        </w:rPr>
        <w:t>подпрограмма</w:t>
      </w:r>
      <w:r w:rsidR="00647647">
        <w:rPr>
          <w:rFonts w:ascii="Times New Roman" w:hAnsi="Times New Roman"/>
          <w:sz w:val="28"/>
          <w:szCs w:val="28"/>
        </w:rPr>
        <w:t xml:space="preserve"> </w:t>
      </w:r>
      <w:r w:rsidR="00FD2381" w:rsidRPr="00E7710A">
        <w:rPr>
          <w:rFonts w:ascii="Times New Roman" w:hAnsi="Times New Roman"/>
          <w:sz w:val="28"/>
          <w:szCs w:val="28"/>
        </w:rPr>
        <w:t>реализован</w:t>
      </w:r>
      <w:r w:rsidR="00647647">
        <w:rPr>
          <w:rFonts w:ascii="Times New Roman" w:hAnsi="Times New Roman"/>
          <w:sz w:val="28"/>
          <w:szCs w:val="28"/>
        </w:rPr>
        <w:t>а</w:t>
      </w:r>
      <w:r w:rsidR="00931BE8" w:rsidRPr="00E7710A">
        <w:rPr>
          <w:rFonts w:ascii="Times New Roman" w:hAnsi="Times New Roman"/>
          <w:sz w:val="28"/>
          <w:szCs w:val="28"/>
        </w:rPr>
        <w:t xml:space="preserve"> </w:t>
      </w:r>
      <w:r w:rsidR="00647647" w:rsidRPr="00E7710A">
        <w:rPr>
          <w:rFonts w:ascii="Times New Roman" w:hAnsi="Times New Roman"/>
          <w:sz w:val="28"/>
          <w:szCs w:val="28"/>
        </w:rPr>
        <w:t>на уровне эффективно</w:t>
      </w:r>
      <w:r w:rsidR="00647647">
        <w:rPr>
          <w:rFonts w:ascii="Times New Roman" w:hAnsi="Times New Roman"/>
          <w:sz w:val="28"/>
          <w:szCs w:val="28"/>
        </w:rPr>
        <w:t>, сем</w:t>
      </w:r>
      <w:r w:rsidR="00647647" w:rsidRPr="00E7710A">
        <w:rPr>
          <w:rFonts w:ascii="Times New Roman" w:hAnsi="Times New Roman"/>
          <w:sz w:val="28"/>
          <w:szCs w:val="28"/>
        </w:rPr>
        <w:t xml:space="preserve">ь </w:t>
      </w:r>
      <w:r w:rsidR="00647647">
        <w:rPr>
          <w:rFonts w:ascii="Times New Roman" w:hAnsi="Times New Roman"/>
          <w:sz w:val="28"/>
          <w:szCs w:val="28"/>
        </w:rPr>
        <w:t>- низ</w:t>
      </w:r>
      <w:r w:rsidR="000711B8" w:rsidRPr="00E7710A">
        <w:rPr>
          <w:rFonts w:ascii="Times New Roman" w:hAnsi="Times New Roman"/>
          <w:sz w:val="28"/>
          <w:szCs w:val="28"/>
        </w:rPr>
        <w:t>ко</w:t>
      </w:r>
      <w:r w:rsidR="00275E46" w:rsidRPr="00E7710A">
        <w:rPr>
          <w:rFonts w:ascii="Times New Roman" w:hAnsi="Times New Roman"/>
          <w:sz w:val="28"/>
          <w:szCs w:val="28"/>
        </w:rPr>
        <w:t>эффективн</w:t>
      </w:r>
      <w:r w:rsidR="001143FE">
        <w:rPr>
          <w:rFonts w:ascii="Times New Roman" w:hAnsi="Times New Roman"/>
          <w:sz w:val="28"/>
          <w:szCs w:val="28"/>
        </w:rPr>
        <w:t>о</w:t>
      </w:r>
      <w:r w:rsidR="005E558E" w:rsidRPr="00E7710A">
        <w:rPr>
          <w:rFonts w:ascii="Times New Roman" w:hAnsi="Times New Roman"/>
          <w:sz w:val="28"/>
          <w:szCs w:val="28"/>
        </w:rPr>
        <w:t>.</w:t>
      </w:r>
      <w:r w:rsidR="00647647">
        <w:rPr>
          <w:rFonts w:ascii="Times New Roman" w:hAnsi="Times New Roman"/>
          <w:sz w:val="28"/>
          <w:szCs w:val="28"/>
        </w:rPr>
        <w:t xml:space="preserve"> Главной причиной низкоэффективности реализации подпрограмм и государственной программы в целом явля</w:t>
      </w:r>
      <w:r w:rsidR="004843F9">
        <w:rPr>
          <w:rFonts w:ascii="Times New Roman" w:hAnsi="Times New Roman"/>
          <w:sz w:val="28"/>
          <w:szCs w:val="28"/>
        </w:rPr>
        <w:t>ю</w:t>
      </w:r>
      <w:r w:rsidR="00647647">
        <w:rPr>
          <w:rFonts w:ascii="Times New Roman" w:hAnsi="Times New Roman"/>
          <w:sz w:val="28"/>
          <w:szCs w:val="28"/>
        </w:rPr>
        <w:t xml:space="preserve">тся </w:t>
      </w:r>
      <w:r w:rsidR="004843F9">
        <w:rPr>
          <w:rFonts w:ascii="Times New Roman" w:hAnsi="Times New Roman"/>
          <w:sz w:val="28"/>
          <w:szCs w:val="28"/>
        </w:rPr>
        <w:t xml:space="preserve">ограничительные меры по недопущению распространения новой коронавирусной инфекции на территории Республики Алтай, </w:t>
      </w:r>
      <w:r w:rsidR="004843F9" w:rsidRPr="004843F9">
        <w:rPr>
          <w:rFonts w:ascii="Times New Roman" w:hAnsi="Times New Roman"/>
          <w:sz w:val="28"/>
          <w:szCs w:val="28"/>
        </w:rPr>
        <w:t>в соответствии с распоряжением Правительства Республики Алтай от 18 марта 2020 года №144-р «О введении режима «Повышенная готовность» и мерах по противодействию распространению новой коронавирусной инфекции (2019-nCoV) на территории Республики Алтай», так же с введенным вынужденным простоем в учреждени</w:t>
      </w:r>
      <w:r w:rsidR="004843F9">
        <w:rPr>
          <w:rFonts w:ascii="Times New Roman" w:hAnsi="Times New Roman"/>
          <w:sz w:val="28"/>
          <w:szCs w:val="28"/>
        </w:rPr>
        <w:t>ях, подведомственных Министерству труда, социального развития и занятости населения Республики Алтай</w:t>
      </w:r>
      <w:r w:rsidR="004843F9" w:rsidRPr="004843F9">
        <w:rPr>
          <w:rFonts w:ascii="Times New Roman" w:hAnsi="Times New Roman"/>
          <w:sz w:val="28"/>
          <w:szCs w:val="28"/>
        </w:rPr>
        <w:t xml:space="preserve"> с 13 июля 2020 года по 31 декабря 2020 года ( согласно приказам Министерства труда, социального развития и занятости населения Республики Алтай № П/304 от 09 июня 2020 года «О дополнительных мерах по противодействию распространения коронавирусной инфекции в подведомственных Министерству труда, социального развития и занятости населения Республики Алтай учреждениях»; № П/187 от 21.04.2020 года «О мерах по противодействию распространения коронавирусной инфекции (2019 - nCoV) в стационарных учреждениях, подведомственных Министерству труда, социального развития и занятости населения Республики Алтай».</w:t>
      </w:r>
    </w:p>
    <w:p w:rsidR="008632AD" w:rsidRPr="00E7710A" w:rsidRDefault="00776D45" w:rsidP="006A3480">
      <w:pPr>
        <w:spacing w:after="0"/>
        <w:ind w:firstLine="709"/>
        <w:jc w:val="both"/>
        <w:rPr>
          <w:rFonts w:ascii="Times New Roman" w:hAnsi="Times New Roman"/>
          <w:sz w:val="28"/>
          <w:szCs w:val="28"/>
        </w:rPr>
      </w:pPr>
      <w:r w:rsidRPr="00E7710A">
        <w:rPr>
          <w:rFonts w:ascii="Times New Roman" w:hAnsi="Times New Roman"/>
          <w:sz w:val="28"/>
          <w:szCs w:val="28"/>
        </w:rPr>
        <w:t xml:space="preserve">Из </w:t>
      </w:r>
      <w:r w:rsidR="004843F9">
        <w:rPr>
          <w:rFonts w:ascii="Times New Roman" w:hAnsi="Times New Roman"/>
          <w:sz w:val="28"/>
          <w:szCs w:val="28"/>
        </w:rPr>
        <w:t>2</w:t>
      </w:r>
      <w:r w:rsidRPr="00E7710A">
        <w:rPr>
          <w:rFonts w:ascii="Times New Roman" w:hAnsi="Times New Roman"/>
          <w:sz w:val="28"/>
          <w:szCs w:val="28"/>
        </w:rPr>
        <w:t>1</w:t>
      </w:r>
      <w:r w:rsidR="008632AD" w:rsidRPr="00E7710A">
        <w:rPr>
          <w:rFonts w:ascii="Times New Roman" w:hAnsi="Times New Roman"/>
          <w:sz w:val="28"/>
          <w:szCs w:val="28"/>
        </w:rPr>
        <w:t xml:space="preserve"> основн</w:t>
      </w:r>
      <w:r w:rsidR="004843F9">
        <w:rPr>
          <w:rFonts w:ascii="Times New Roman" w:hAnsi="Times New Roman"/>
          <w:sz w:val="28"/>
          <w:szCs w:val="28"/>
        </w:rPr>
        <w:t>ого</w:t>
      </w:r>
      <w:r w:rsidR="008632AD" w:rsidRPr="00E7710A">
        <w:rPr>
          <w:rFonts w:ascii="Times New Roman" w:hAnsi="Times New Roman"/>
          <w:sz w:val="28"/>
          <w:szCs w:val="28"/>
        </w:rPr>
        <w:t xml:space="preserve"> меропри</w:t>
      </w:r>
      <w:r w:rsidR="001E5FFA" w:rsidRPr="00E7710A">
        <w:rPr>
          <w:rFonts w:ascii="Times New Roman" w:hAnsi="Times New Roman"/>
          <w:sz w:val="28"/>
          <w:szCs w:val="28"/>
        </w:rPr>
        <w:t>яти</w:t>
      </w:r>
      <w:r w:rsidR="004843F9">
        <w:rPr>
          <w:rFonts w:ascii="Times New Roman" w:hAnsi="Times New Roman"/>
          <w:sz w:val="28"/>
          <w:szCs w:val="28"/>
        </w:rPr>
        <w:t>я</w:t>
      </w:r>
      <w:r w:rsidR="001E5FFA" w:rsidRPr="00E7710A">
        <w:rPr>
          <w:rFonts w:ascii="Times New Roman" w:hAnsi="Times New Roman"/>
          <w:sz w:val="28"/>
          <w:szCs w:val="28"/>
        </w:rPr>
        <w:t xml:space="preserve"> </w:t>
      </w:r>
      <w:r w:rsidR="009C6B92">
        <w:rPr>
          <w:rFonts w:ascii="Times New Roman" w:hAnsi="Times New Roman"/>
          <w:sz w:val="28"/>
          <w:szCs w:val="28"/>
        </w:rPr>
        <w:t>пя</w:t>
      </w:r>
      <w:r w:rsidR="00E55B1F">
        <w:rPr>
          <w:rFonts w:ascii="Times New Roman" w:hAnsi="Times New Roman"/>
          <w:sz w:val="28"/>
          <w:szCs w:val="28"/>
        </w:rPr>
        <w:t>ть</w:t>
      </w:r>
      <w:r w:rsidR="008632AD" w:rsidRPr="00E7710A">
        <w:rPr>
          <w:rFonts w:ascii="Times New Roman" w:hAnsi="Times New Roman"/>
          <w:sz w:val="28"/>
          <w:szCs w:val="28"/>
        </w:rPr>
        <w:t xml:space="preserve"> реализованы высокоэффективно, </w:t>
      </w:r>
      <w:r w:rsidR="009C6B92">
        <w:rPr>
          <w:rFonts w:ascii="Times New Roman" w:hAnsi="Times New Roman"/>
          <w:sz w:val="28"/>
          <w:szCs w:val="28"/>
        </w:rPr>
        <w:t>деся</w:t>
      </w:r>
      <w:r w:rsidR="008F3ECE" w:rsidRPr="00E7710A">
        <w:rPr>
          <w:rFonts w:ascii="Times New Roman" w:hAnsi="Times New Roman"/>
          <w:sz w:val="28"/>
          <w:szCs w:val="28"/>
        </w:rPr>
        <w:t>ть</w:t>
      </w:r>
      <w:r w:rsidR="001143FE">
        <w:rPr>
          <w:rFonts w:ascii="Times New Roman" w:hAnsi="Times New Roman"/>
          <w:sz w:val="28"/>
          <w:szCs w:val="28"/>
        </w:rPr>
        <w:t xml:space="preserve"> </w:t>
      </w:r>
      <w:r w:rsidR="008B74A0" w:rsidRPr="00E7710A">
        <w:rPr>
          <w:rFonts w:ascii="Times New Roman" w:hAnsi="Times New Roman"/>
          <w:sz w:val="28"/>
          <w:szCs w:val="28"/>
        </w:rPr>
        <w:t>-</w:t>
      </w:r>
      <w:r w:rsidR="001143FE">
        <w:rPr>
          <w:rFonts w:ascii="Times New Roman" w:hAnsi="Times New Roman"/>
          <w:sz w:val="28"/>
          <w:szCs w:val="28"/>
        </w:rPr>
        <w:t xml:space="preserve"> </w:t>
      </w:r>
      <w:r w:rsidR="00D846DB" w:rsidRPr="00E7710A">
        <w:rPr>
          <w:rFonts w:ascii="Times New Roman" w:hAnsi="Times New Roman"/>
          <w:sz w:val="28"/>
          <w:szCs w:val="28"/>
        </w:rPr>
        <w:t>эффект</w:t>
      </w:r>
      <w:r w:rsidR="004E5384" w:rsidRPr="00E7710A">
        <w:rPr>
          <w:rFonts w:ascii="Times New Roman" w:hAnsi="Times New Roman"/>
          <w:sz w:val="28"/>
          <w:szCs w:val="28"/>
        </w:rPr>
        <w:t>ивно</w:t>
      </w:r>
      <w:r w:rsidR="005E558E" w:rsidRPr="00E7710A">
        <w:rPr>
          <w:rFonts w:ascii="Times New Roman" w:hAnsi="Times New Roman"/>
          <w:sz w:val="28"/>
          <w:szCs w:val="28"/>
        </w:rPr>
        <w:t xml:space="preserve">, </w:t>
      </w:r>
      <w:r w:rsidR="009C6B92">
        <w:rPr>
          <w:rFonts w:ascii="Times New Roman" w:hAnsi="Times New Roman"/>
          <w:sz w:val="28"/>
          <w:szCs w:val="28"/>
        </w:rPr>
        <w:t>пять</w:t>
      </w:r>
      <w:r w:rsidR="001143FE">
        <w:rPr>
          <w:rFonts w:ascii="Times New Roman" w:hAnsi="Times New Roman"/>
          <w:sz w:val="28"/>
          <w:szCs w:val="28"/>
        </w:rPr>
        <w:t xml:space="preserve"> </w:t>
      </w:r>
      <w:r w:rsidR="009C6B92">
        <w:rPr>
          <w:rFonts w:ascii="Times New Roman" w:hAnsi="Times New Roman"/>
          <w:sz w:val="28"/>
          <w:szCs w:val="28"/>
        </w:rPr>
        <w:t>–</w:t>
      </w:r>
      <w:r w:rsidR="006D56C3" w:rsidRPr="00E7710A">
        <w:rPr>
          <w:rFonts w:ascii="Times New Roman" w:hAnsi="Times New Roman"/>
          <w:sz w:val="28"/>
          <w:szCs w:val="28"/>
        </w:rPr>
        <w:t xml:space="preserve"> </w:t>
      </w:r>
      <w:r w:rsidR="009C6B92">
        <w:rPr>
          <w:rFonts w:ascii="Times New Roman" w:hAnsi="Times New Roman"/>
          <w:sz w:val="28"/>
          <w:szCs w:val="28"/>
        </w:rPr>
        <w:t xml:space="preserve">низкоэффективно, одно - </w:t>
      </w:r>
      <w:r w:rsidR="005E342C" w:rsidRPr="00E7710A">
        <w:rPr>
          <w:rFonts w:ascii="Times New Roman" w:hAnsi="Times New Roman"/>
          <w:sz w:val="28"/>
          <w:szCs w:val="28"/>
        </w:rPr>
        <w:t>н</w:t>
      </w:r>
      <w:r w:rsidR="008F3ECE" w:rsidRPr="00E7710A">
        <w:rPr>
          <w:rFonts w:ascii="Times New Roman" w:hAnsi="Times New Roman"/>
          <w:sz w:val="28"/>
          <w:szCs w:val="28"/>
        </w:rPr>
        <w:t>е</w:t>
      </w:r>
      <w:r w:rsidR="005E342C" w:rsidRPr="00E7710A">
        <w:rPr>
          <w:rFonts w:ascii="Times New Roman" w:hAnsi="Times New Roman"/>
          <w:sz w:val="28"/>
          <w:szCs w:val="28"/>
        </w:rPr>
        <w:t>эффективно.</w:t>
      </w:r>
    </w:p>
    <w:p w:rsidR="008632AD" w:rsidRPr="00E7710A" w:rsidRDefault="008632AD" w:rsidP="006A3480">
      <w:pPr>
        <w:spacing w:after="0"/>
        <w:ind w:firstLine="709"/>
        <w:jc w:val="both"/>
        <w:rPr>
          <w:rFonts w:ascii="Times New Roman" w:hAnsi="Times New Roman"/>
          <w:sz w:val="28"/>
          <w:szCs w:val="28"/>
        </w:rPr>
      </w:pPr>
    </w:p>
    <w:p w:rsidR="00E4408E" w:rsidRPr="00E7710A" w:rsidRDefault="00EF61FD" w:rsidP="006D56C3">
      <w:pPr>
        <w:spacing w:after="0"/>
        <w:jc w:val="center"/>
        <w:rPr>
          <w:rFonts w:ascii="Times New Roman" w:hAnsi="Times New Roman"/>
          <w:b/>
          <w:sz w:val="28"/>
          <w:szCs w:val="28"/>
        </w:rPr>
      </w:pPr>
      <w:r w:rsidRPr="00E7710A">
        <w:rPr>
          <w:rFonts w:ascii="Times New Roman" w:hAnsi="Times New Roman"/>
          <w:b/>
          <w:sz w:val="28"/>
          <w:szCs w:val="28"/>
        </w:rPr>
        <w:t xml:space="preserve">V. Предложения по дальнейшей реализации государственных программ (подпрограмм), основных мероприятий </w:t>
      </w:r>
    </w:p>
    <w:p w:rsidR="006D56C3" w:rsidRPr="00E7710A" w:rsidRDefault="006D56C3" w:rsidP="006A3480">
      <w:pPr>
        <w:tabs>
          <w:tab w:val="left" w:pos="709"/>
        </w:tabs>
        <w:spacing w:after="0"/>
        <w:ind w:firstLine="709"/>
        <w:jc w:val="both"/>
        <w:rPr>
          <w:rFonts w:ascii="Times New Roman" w:hAnsi="Times New Roman"/>
          <w:sz w:val="28"/>
          <w:szCs w:val="28"/>
        </w:rPr>
      </w:pPr>
    </w:p>
    <w:p w:rsidR="00EF61FD" w:rsidRPr="00E7710A" w:rsidRDefault="00263DA7" w:rsidP="006A3480">
      <w:pPr>
        <w:tabs>
          <w:tab w:val="left" w:pos="709"/>
        </w:tabs>
        <w:spacing w:after="0"/>
        <w:ind w:firstLine="709"/>
        <w:jc w:val="both"/>
        <w:rPr>
          <w:rFonts w:ascii="Times New Roman" w:hAnsi="Times New Roman"/>
          <w:sz w:val="28"/>
          <w:szCs w:val="28"/>
        </w:rPr>
      </w:pPr>
      <w:r w:rsidRPr="00E7710A">
        <w:rPr>
          <w:rFonts w:ascii="Times New Roman" w:hAnsi="Times New Roman"/>
          <w:sz w:val="28"/>
          <w:szCs w:val="28"/>
        </w:rPr>
        <w:t>В связи с не достижением ряда показателей провести анализ причин и корректировку целевых значений, в дальнейшем проводить мониторинг и внесение изменений в государственную программу</w:t>
      </w:r>
      <w:r w:rsidR="003D58AF" w:rsidRPr="00E7710A">
        <w:rPr>
          <w:rFonts w:ascii="Times New Roman" w:hAnsi="Times New Roman"/>
          <w:sz w:val="28"/>
          <w:szCs w:val="28"/>
        </w:rPr>
        <w:t>.</w:t>
      </w:r>
      <w:r w:rsidR="001143FE">
        <w:rPr>
          <w:rFonts w:ascii="Times New Roman" w:hAnsi="Times New Roman"/>
          <w:sz w:val="28"/>
          <w:szCs w:val="28"/>
        </w:rPr>
        <w:t xml:space="preserve"> </w:t>
      </w:r>
      <w:r w:rsidR="003D58AF" w:rsidRPr="00E7710A">
        <w:rPr>
          <w:rFonts w:ascii="Times New Roman" w:hAnsi="Times New Roman"/>
          <w:sz w:val="28"/>
          <w:szCs w:val="28"/>
        </w:rPr>
        <w:t>Стремиться к 100</w:t>
      </w:r>
      <w:r w:rsidR="006D56C3" w:rsidRPr="00E7710A">
        <w:rPr>
          <w:rFonts w:ascii="Times New Roman" w:hAnsi="Times New Roman"/>
          <w:sz w:val="28"/>
          <w:szCs w:val="28"/>
        </w:rPr>
        <w:t xml:space="preserve">,0 </w:t>
      </w:r>
      <w:r w:rsidR="003D58AF" w:rsidRPr="00E7710A">
        <w:rPr>
          <w:rFonts w:ascii="Times New Roman" w:hAnsi="Times New Roman"/>
          <w:sz w:val="28"/>
          <w:szCs w:val="28"/>
        </w:rPr>
        <w:t xml:space="preserve">% освоению бюджетных средств. Для реализации основных мероприятий привлекать внебюджетные источники. </w:t>
      </w:r>
      <w:r w:rsidR="00EF61FD" w:rsidRPr="00E7710A">
        <w:rPr>
          <w:rFonts w:ascii="Times New Roman" w:hAnsi="Times New Roman"/>
          <w:sz w:val="28"/>
          <w:szCs w:val="28"/>
        </w:rPr>
        <w:t>К настоящему докладу прилагаются:</w:t>
      </w:r>
    </w:p>
    <w:p w:rsidR="00572931" w:rsidRPr="00E7710A" w:rsidRDefault="00572931" w:rsidP="006A3480">
      <w:pPr>
        <w:spacing w:after="0"/>
        <w:ind w:firstLine="709"/>
        <w:jc w:val="both"/>
        <w:rPr>
          <w:rFonts w:ascii="Times New Roman" w:hAnsi="Times New Roman"/>
          <w:sz w:val="28"/>
          <w:szCs w:val="28"/>
        </w:rPr>
      </w:pPr>
      <w:r w:rsidRPr="00E7710A">
        <w:rPr>
          <w:rFonts w:ascii="Times New Roman" w:hAnsi="Times New Roman"/>
          <w:sz w:val="28"/>
          <w:szCs w:val="28"/>
        </w:rPr>
        <w:t xml:space="preserve">Приложение № </w:t>
      </w:r>
      <w:r w:rsidR="00566C6E" w:rsidRPr="00E7710A">
        <w:rPr>
          <w:rFonts w:ascii="Times New Roman" w:hAnsi="Times New Roman"/>
          <w:sz w:val="28"/>
          <w:szCs w:val="28"/>
        </w:rPr>
        <w:t>1</w:t>
      </w:r>
      <w:r w:rsidRPr="00E7710A">
        <w:rPr>
          <w:rFonts w:ascii="Times New Roman" w:hAnsi="Times New Roman"/>
          <w:sz w:val="28"/>
          <w:szCs w:val="28"/>
        </w:rPr>
        <w:t>. Отчет о достигнутых значениях целевых показателей государственной програм</w:t>
      </w:r>
      <w:r w:rsidR="00461D72" w:rsidRPr="00E7710A">
        <w:rPr>
          <w:rFonts w:ascii="Times New Roman" w:hAnsi="Times New Roman"/>
          <w:sz w:val="28"/>
          <w:szCs w:val="28"/>
        </w:rPr>
        <w:t xml:space="preserve">мы по состоянию на </w:t>
      </w:r>
      <w:r w:rsidR="00394D96" w:rsidRPr="00E7710A">
        <w:rPr>
          <w:rFonts w:ascii="Times New Roman" w:hAnsi="Times New Roman"/>
          <w:sz w:val="28"/>
          <w:szCs w:val="28"/>
        </w:rPr>
        <w:t xml:space="preserve">31 декабря </w:t>
      </w:r>
      <w:r w:rsidR="007069CA" w:rsidRPr="00E7710A">
        <w:rPr>
          <w:rFonts w:ascii="Times New Roman" w:hAnsi="Times New Roman"/>
          <w:sz w:val="28"/>
          <w:szCs w:val="28"/>
        </w:rPr>
        <w:t>20</w:t>
      </w:r>
      <w:r w:rsidR="009C6B92">
        <w:rPr>
          <w:rFonts w:ascii="Times New Roman" w:hAnsi="Times New Roman"/>
          <w:sz w:val="28"/>
          <w:szCs w:val="28"/>
        </w:rPr>
        <w:t>20</w:t>
      </w:r>
      <w:r w:rsidRPr="00E7710A">
        <w:rPr>
          <w:rFonts w:ascii="Times New Roman" w:hAnsi="Times New Roman"/>
          <w:sz w:val="28"/>
          <w:szCs w:val="28"/>
        </w:rPr>
        <w:t xml:space="preserve"> года.</w:t>
      </w:r>
    </w:p>
    <w:p w:rsidR="00EF61FD" w:rsidRPr="00E7710A" w:rsidRDefault="00572931" w:rsidP="006A3480">
      <w:pPr>
        <w:tabs>
          <w:tab w:val="left" w:pos="709"/>
        </w:tabs>
        <w:spacing w:after="0"/>
        <w:ind w:firstLine="709"/>
        <w:jc w:val="both"/>
        <w:rPr>
          <w:rFonts w:ascii="Times New Roman" w:hAnsi="Times New Roman"/>
          <w:sz w:val="28"/>
          <w:szCs w:val="28"/>
        </w:rPr>
      </w:pPr>
      <w:r w:rsidRPr="00E7710A">
        <w:rPr>
          <w:rFonts w:ascii="Times New Roman" w:hAnsi="Times New Roman"/>
          <w:sz w:val="28"/>
          <w:szCs w:val="28"/>
        </w:rPr>
        <w:lastRenderedPageBreak/>
        <w:t xml:space="preserve">Приложение № </w:t>
      </w:r>
      <w:r w:rsidR="00566C6E" w:rsidRPr="00E7710A">
        <w:rPr>
          <w:rFonts w:ascii="Times New Roman" w:hAnsi="Times New Roman"/>
          <w:sz w:val="28"/>
          <w:szCs w:val="28"/>
        </w:rPr>
        <w:t>2</w:t>
      </w:r>
      <w:r w:rsidRPr="00E7710A">
        <w:rPr>
          <w:rFonts w:ascii="Times New Roman" w:hAnsi="Times New Roman"/>
          <w:sz w:val="28"/>
          <w:szCs w:val="28"/>
        </w:rPr>
        <w:t>. Отчет о расходах на реализацию целей государственной программы за счет всех источников финансирован</w:t>
      </w:r>
      <w:r w:rsidR="00461D72" w:rsidRPr="00E7710A">
        <w:rPr>
          <w:rFonts w:ascii="Times New Roman" w:hAnsi="Times New Roman"/>
          <w:sz w:val="28"/>
          <w:szCs w:val="28"/>
        </w:rPr>
        <w:t xml:space="preserve">ия по состоянию на </w:t>
      </w:r>
      <w:r w:rsidR="00394D96" w:rsidRPr="00E7710A">
        <w:rPr>
          <w:rFonts w:ascii="Times New Roman" w:hAnsi="Times New Roman"/>
          <w:sz w:val="28"/>
          <w:szCs w:val="28"/>
        </w:rPr>
        <w:t xml:space="preserve">31 декабря </w:t>
      </w:r>
      <w:r w:rsidR="007069CA" w:rsidRPr="00E7710A">
        <w:rPr>
          <w:rFonts w:ascii="Times New Roman" w:hAnsi="Times New Roman"/>
          <w:sz w:val="28"/>
          <w:szCs w:val="28"/>
        </w:rPr>
        <w:t>20</w:t>
      </w:r>
      <w:r w:rsidR="009C6B92">
        <w:rPr>
          <w:rFonts w:ascii="Times New Roman" w:hAnsi="Times New Roman"/>
          <w:sz w:val="28"/>
          <w:szCs w:val="28"/>
        </w:rPr>
        <w:t>20</w:t>
      </w:r>
      <w:r w:rsidRPr="00E7710A">
        <w:rPr>
          <w:rFonts w:ascii="Times New Roman" w:hAnsi="Times New Roman"/>
          <w:sz w:val="28"/>
          <w:szCs w:val="28"/>
        </w:rPr>
        <w:t xml:space="preserve"> года.</w:t>
      </w:r>
    </w:p>
    <w:p w:rsidR="008418DE" w:rsidRPr="00E7710A" w:rsidRDefault="00B31085" w:rsidP="006A3480">
      <w:pPr>
        <w:widowControl w:val="0"/>
        <w:spacing w:after="0"/>
        <w:ind w:firstLine="709"/>
        <w:jc w:val="both"/>
        <w:rPr>
          <w:rFonts w:ascii="Times New Roman" w:hAnsi="Times New Roman"/>
          <w:sz w:val="28"/>
          <w:szCs w:val="28"/>
        </w:rPr>
      </w:pPr>
      <w:r w:rsidRPr="00E7710A">
        <w:rPr>
          <w:rFonts w:ascii="Times New Roman" w:hAnsi="Times New Roman"/>
          <w:sz w:val="28"/>
          <w:szCs w:val="28"/>
        </w:rPr>
        <w:t>Приложение № 3. Отчет по оценке эффективности реализации государственной пр</w:t>
      </w:r>
      <w:r w:rsidR="00394D96" w:rsidRPr="00E7710A">
        <w:rPr>
          <w:rFonts w:ascii="Times New Roman" w:hAnsi="Times New Roman"/>
          <w:sz w:val="28"/>
          <w:szCs w:val="28"/>
        </w:rPr>
        <w:t xml:space="preserve">ограммы Республики Алтай за </w:t>
      </w:r>
      <w:r w:rsidR="007069CA" w:rsidRPr="00E7710A">
        <w:rPr>
          <w:rFonts w:ascii="Times New Roman" w:hAnsi="Times New Roman"/>
          <w:sz w:val="28"/>
          <w:szCs w:val="28"/>
        </w:rPr>
        <w:t>20</w:t>
      </w:r>
      <w:r w:rsidR="009C6B92">
        <w:rPr>
          <w:rFonts w:ascii="Times New Roman" w:hAnsi="Times New Roman"/>
          <w:sz w:val="28"/>
          <w:szCs w:val="28"/>
        </w:rPr>
        <w:t>20</w:t>
      </w:r>
      <w:r w:rsidRPr="00E7710A">
        <w:rPr>
          <w:rFonts w:ascii="Times New Roman" w:hAnsi="Times New Roman"/>
          <w:sz w:val="28"/>
          <w:szCs w:val="28"/>
        </w:rPr>
        <w:t xml:space="preserve"> год.</w:t>
      </w:r>
    </w:p>
    <w:p w:rsidR="004F7B5B" w:rsidRPr="00E7710A" w:rsidRDefault="004F7B5B" w:rsidP="006A3480">
      <w:pPr>
        <w:widowControl w:val="0"/>
        <w:spacing w:after="0"/>
        <w:ind w:firstLine="709"/>
        <w:jc w:val="both"/>
        <w:rPr>
          <w:rFonts w:ascii="Times New Roman" w:hAnsi="Times New Roman"/>
          <w:sz w:val="28"/>
          <w:szCs w:val="28"/>
        </w:rPr>
      </w:pPr>
    </w:p>
    <w:p w:rsidR="004F7B5B" w:rsidRPr="00E7710A" w:rsidRDefault="004F7B5B" w:rsidP="006A3480">
      <w:pPr>
        <w:widowControl w:val="0"/>
        <w:spacing w:after="0"/>
        <w:ind w:firstLine="709"/>
        <w:jc w:val="both"/>
        <w:rPr>
          <w:rFonts w:ascii="Times New Roman" w:hAnsi="Times New Roman"/>
          <w:sz w:val="28"/>
          <w:szCs w:val="28"/>
        </w:rPr>
      </w:pPr>
    </w:p>
    <w:p w:rsidR="004F7B5B" w:rsidRPr="00E7710A" w:rsidRDefault="004F7B5B" w:rsidP="006A3480">
      <w:pPr>
        <w:widowControl w:val="0"/>
        <w:spacing w:after="0"/>
        <w:ind w:firstLine="709"/>
        <w:jc w:val="both"/>
        <w:rPr>
          <w:rFonts w:ascii="Times New Roman" w:hAnsi="Times New Roman"/>
          <w:sz w:val="28"/>
          <w:szCs w:val="28"/>
        </w:rPr>
      </w:pPr>
    </w:p>
    <w:p w:rsidR="004F7B5B" w:rsidRPr="00E7710A" w:rsidRDefault="004F7B5B" w:rsidP="002F0C3A">
      <w:pPr>
        <w:widowControl w:val="0"/>
        <w:spacing w:after="0"/>
        <w:jc w:val="both"/>
        <w:rPr>
          <w:rFonts w:ascii="Times New Roman" w:hAnsi="Times New Roman"/>
          <w:sz w:val="28"/>
          <w:szCs w:val="28"/>
        </w:rPr>
      </w:pPr>
      <w:r w:rsidRPr="00E7710A">
        <w:rPr>
          <w:rFonts w:ascii="Times New Roman" w:hAnsi="Times New Roman"/>
          <w:sz w:val="28"/>
          <w:szCs w:val="28"/>
        </w:rPr>
        <w:t>Министр                                                                                                 А.Г. Сумин</w:t>
      </w:r>
    </w:p>
    <w:sectPr w:rsidR="004F7B5B" w:rsidRPr="00E7710A" w:rsidSect="00772C96">
      <w:footerReference w:type="even" r:id="rId9"/>
      <w:footerReference w:type="default" r:id="rId10"/>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58F" w:rsidRDefault="008F158F">
      <w:r>
        <w:separator/>
      </w:r>
    </w:p>
  </w:endnote>
  <w:endnote w:type="continuationSeparator" w:id="0">
    <w:p w:rsidR="008F158F" w:rsidRDefault="008F15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647" w:rsidRDefault="00722A03" w:rsidP="00444158">
    <w:pPr>
      <w:pStyle w:val="a3"/>
      <w:framePr w:wrap="auto" w:vAnchor="text" w:hAnchor="margin" w:xAlign="right" w:y="1"/>
      <w:rPr>
        <w:rStyle w:val="a4"/>
      </w:rPr>
    </w:pPr>
    <w:r>
      <w:rPr>
        <w:rStyle w:val="a4"/>
      </w:rPr>
      <w:fldChar w:fldCharType="begin"/>
    </w:r>
    <w:r w:rsidR="00647647">
      <w:rPr>
        <w:rStyle w:val="a4"/>
      </w:rPr>
      <w:instrText xml:space="preserve">PAGE  </w:instrText>
    </w:r>
    <w:r>
      <w:rPr>
        <w:rStyle w:val="a4"/>
      </w:rPr>
      <w:fldChar w:fldCharType="end"/>
    </w:r>
  </w:p>
  <w:p w:rsidR="00647647" w:rsidRDefault="00647647" w:rsidP="001D7A8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647" w:rsidRDefault="00722A03" w:rsidP="00444158">
    <w:pPr>
      <w:pStyle w:val="a3"/>
      <w:framePr w:wrap="auto" w:vAnchor="text" w:hAnchor="margin" w:xAlign="right" w:y="1"/>
      <w:rPr>
        <w:rStyle w:val="a4"/>
      </w:rPr>
    </w:pPr>
    <w:r>
      <w:rPr>
        <w:rStyle w:val="a4"/>
      </w:rPr>
      <w:fldChar w:fldCharType="begin"/>
    </w:r>
    <w:r w:rsidR="00647647">
      <w:rPr>
        <w:rStyle w:val="a4"/>
      </w:rPr>
      <w:instrText xml:space="preserve">PAGE  </w:instrText>
    </w:r>
    <w:r>
      <w:rPr>
        <w:rStyle w:val="a4"/>
      </w:rPr>
      <w:fldChar w:fldCharType="separate"/>
    </w:r>
    <w:r w:rsidR="00ED5960">
      <w:rPr>
        <w:rStyle w:val="a4"/>
        <w:noProof/>
      </w:rPr>
      <w:t>30</w:t>
    </w:r>
    <w:r>
      <w:rPr>
        <w:rStyle w:val="a4"/>
      </w:rPr>
      <w:fldChar w:fldCharType="end"/>
    </w:r>
  </w:p>
  <w:p w:rsidR="00647647" w:rsidRDefault="00647647" w:rsidP="001D7A8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58F" w:rsidRDefault="008F158F">
      <w:r>
        <w:separator/>
      </w:r>
    </w:p>
  </w:footnote>
  <w:footnote w:type="continuationSeparator" w:id="0">
    <w:p w:rsidR="008F158F" w:rsidRDefault="008F15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A4A"/>
    <w:multiLevelType w:val="hybridMultilevel"/>
    <w:tmpl w:val="FCBC554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19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6DB3D5F"/>
    <w:multiLevelType w:val="hybridMultilevel"/>
    <w:tmpl w:val="3E4A010C"/>
    <w:lvl w:ilvl="0" w:tplc="663EB4D8">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0A06428B"/>
    <w:multiLevelType w:val="hybridMultilevel"/>
    <w:tmpl w:val="2EDAE1B8"/>
    <w:lvl w:ilvl="0" w:tplc="04190011">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13B11EDB"/>
    <w:multiLevelType w:val="hybridMultilevel"/>
    <w:tmpl w:val="CAD28408"/>
    <w:lvl w:ilvl="0" w:tplc="930CDB9E">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nsid w:val="2FBD1614"/>
    <w:multiLevelType w:val="hybridMultilevel"/>
    <w:tmpl w:val="4176DB5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35954770"/>
    <w:multiLevelType w:val="hybridMultilevel"/>
    <w:tmpl w:val="89D4F30C"/>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BE03300"/>
    <w:multiLevelType w:val="hybridMultilevel"/>
    <w:tmpl w:val="5EFA02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6A76D8"/>
    <w:multiLevelType w:val="hybridMultilevel"/>
    <w:tmpl w:val="139473B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54A63AC1"/>
    <w:multiLevelType w:val="hybridMultilevel"/>
    <w:tmpl w:val="C54ECC56"/>
    <w:lvl w:ilvl="0" w:tplc="44862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56E0A11"/>
    <w:multiLevelType w:val="hybridMultilevel"/>
    <w:tmpl w:val="3640B9C0"/>
    <w:lvl w:ilvl="0" w:tplc="29643C5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
    <w:nsid w:val="68170290"/>
    <w:multiLevelType w:val="hybridMultilevel"/>
    <w:tmpl w:val="A686D302"/>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74925252"/>
    <w:multiLevelType w:val="hybridMultilevel"/>
    <w:tmpl w:val="4BB60D0E"/>
    <w:lvl w:ilvl="0" w:tplc="5524A3F4">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num w:numId="1">
    <w:abstractNumId w:val="4"/>
  </w:num>
  <w:num w:numId="2">
    <w:abstractNumId w:val="11"/>
  </w:num>
  <w:num w:numId="3">
    <w:abstractNumId w:val="0"/>
  </w:num>
  <w:num w:numId="4">
    <w:abstractNumId w:val="10"/>
  </w:num>
  <w:num w:numId="5">
    <w:abstractNumId w:val="9"/>
  </w:num>
  <w:num w:numId="6">
    <w:abstractNumId w:val="7"/>
  </w:num>
  <w:num w:numId="7">
    <w:abstractNumId w:val="5"/>
  </w:num>
  <w:num w:numId="8">
    <w:abstractNumId w:val="2"/>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477C31"/>
    <w:rsid w:val="00000408"/>
    <w:rsid w:val="00001102"/>
    <w:rsid w:val="00001415"/>
    <w:rsid w:val="00002A75"/>
    <w:rsid w:val="00003356"/>
    <w:rsid w:val="00005460"/>
    <w:rsid w:val="00005916"/>
    <w:rsid w:val="00005C1E"/>
    <w:rsid w:val="00006CCA"/>
    <w:rsid w:val="0000758E"/>
    <w:rsid w:val="00007859"/>
    <w:rsid w:val="000106AB"/>
    <w:rsid w:val="00010C82"/>
    <w:rsid w:val="00011460"/>
    <w:rsid w:val="000119B2"/>
    <w:rsid w:val="00011A1E"/>
    <w:rsid w:val="00011BFF"/>
    <w:rsid w:val="00011CA8"/>
    <w:rsid w:val="0001244C"/>
    <w:rsid w:val="00012AE9"/>
    <w:rsid w:val="00012BE0"/>
    <w:rsid w:val="000137BC"/>
    <w:rsid w:val="00014199"/>
    <w:rsid w:val="00014BEB"/>
    <w:rsid w:val="00015183"/>
    <w:rsid w:val="000157E0"/>
    <w:rsid w:val="000162DC"/>
    <w:rsid w:val="00016671"/>
    <w:rsid w:val="00017216"/>
    <w:rsid w:val="0001731B"/>
    <w:rsid w:val="000176A9"/>
    <w:rsid w:val="000177F2"/>
    <w:rsid w:val="00017976"/>
    <w:rsid w:val="00017E24"/>
    <w:rsid w:val="000205B8"/>
    <w:rsid w:val="00020733"/>
    <w:rsid w:val="0002085A"/>
    <w:rsid w:val="00021854"/>
    <w:rsid w:val="00021D88"/>
    <w:rsid w:val="0002398E"/>
    <w:rsid w:val="00024188"/>
    <w:rsid w:val="00024272"/>
    <w:rsid w:val="00025043"/>
    <w:rsid w:val="000257BD"/>
    <w:rsid w:val="00025926"/>
    <w:rsid w:val="00025E16"/>
    <w:rsid w:val="00026602"/>
    <w:rsid w:val="000267F9"/>
    <w:rsid w:val="00026A55"/>
    <w:rsid w:val="000270D8"/>
    <w:rsid w:val="00027320"/>
    <w:rsid w:val="00027A19"/>
    <w:rsid w:val="00030B6B"/>
    <w:rsid w:val="00031042"/>
    <w:rsid w:val="00031566"/>
    <w:rsid w:val="00031C93"/>
    <w:rsid w:val="00031CAA"/>
    <w:rsid w:val="0003249F"/>
    <w:rsid w:val="00032DF3"/>
    <w:rsid w:val="00033231"/>
    <w:rsid w:val="000338AB"/>
    <w:rsid w:val="0003390A"/>
    <w:rsid w:val="00033912"/>
    <w:rsid w:val="0003396F"/>
    <w:rsid w:val="000346CE"/>
    <w:rsid w:val="00035A92"/>
    <w:rsid w:val="0003749D"/>
    <w:rsid w:val="00037594"/>
    <w:rsid w:val="000379AA"/>
    <w:rsid w:val="00037B13"/>
    <w:rsid w:val="00037E9C"/>
    <w:rsid w:val="00037FC7"/>
    <w:rsid w:val="0004027D"/>
    <w:rsid w:val="000405EC"/>
    <w:rsid w:val="00040BBB"/>
    <w:rsid w:val="00042459"/>
    <w:rsid w:val="0004284D"/>
    <w:rsid w:val="000430FE"/>
    <w:rsid w:val="00043196"/>
    <w:rsid w:val="00044B7F"/>
    <w:rsid w:val="00045142"/>
    <w:rsid w:val="0004663E"/>
    <w:rsid w:val="00046CCC"/>
    <w:rsid w:val="00047450"/>
    <w:rsid w:val="000474A6"/>
    <w:rsid w:val="00047E73"/>
    <w:rsid w:val="00047F5F"/>
    <w:rsid w:val="000507AF"/>
    <w:rsid w:val="00051729"/>
    <w:rsid w:val="000524FC"/>
    <w:rsid w:val="000530C6"/>
    <w:rsid w:val="000535B7"/>
    <w:rsid w:val="00053D26"/>
    <w:rsid w:val="00054923"/>
    <w:rsid w:val="00054C61"/>
    <w:rsid w:val="00054FA9"/>
    <w:rsid w:val="00056481"/>
    <w:rsid w:val="00056A1F"/>
    <w:rsid w:val="00056DC0"/>
    <w:rsid w:val="00057436"/>
    <w:rsid w:val="00057CF4"/>
    <w:rsid w:val="000603EB"/>
    <w:rsid w:val="00060984"/>
    <w:rsid w:val="00060CD9"/>
    <w:rsid w:val="00061784"/>
    <w:rsid w:val="0006180B"/>
    <w:rsid w:val="00061DF1"/>
    <w:rsid w:val="00062A6D"/>
    <w:rsid w:val="000638E6"/>
    <w:rsid w:val="0006395A"/>
    <w:rsid w:val="0006683F"/>
    <w:rsid w:val="00066FF0"/>
    <w:rsid w:val="0006706B"/>
    <w:rsid w:val="00067E14"/>
    <w:rsid w:val="00067EAE"/>
    <w:rsid w:val="000700E5"/>
    <w:rsid w:val="00070204"/>
    <w:rsid w:val="000705BB"/>
    <w:rsid w:val="000711B8"/>
    <w:rsid w:val="000717ED"/>
    <w:rsid w:val="000726D1"/>
    <w:rsid w:val="00072D31"/>
    <w:rsid w:val="0007388B"/>
    <w:rsid w:val="00073B63"/>
    <w:rsid w:val="00074855"/>
    <w:rsid w:val="00074A9F"/>
    <w:rsid w:val="000755F0"/>
    <w:rsid w:val="000756BF"/>
    <w:rsid w:val="00076288"/>
    <w:rsid w:val="0007676B"/>
    <w:rsid w:val="00076B94"/>
    <w:rsid w:val="0007771D"/>
    <w:rsid w:val="00080B6B"/>
    <w:rsid w:val="00081001"/>
    <w:rsid w:val="000810F4"/>
    <w:rsid w:val="00082221"/>
    <w:rsid w:val="0008281E"/>
    <w:rsid w:val="00082E24"/>
    <w:rsid w:val="000836FD"/>
    <w:rsid w:val="00084778"/>
    <w:rsid w:val="00084960"/>
    <w:rsid w:val="00084D8A"/>
    <w:rsid w:val="00084DDC"/>
    <w:rsid w:val="00084FB5"/>
    <w:rsid w:val="0008501D"/>
    <w:rsid w:val="000858EC"/>
    <w:rsid w:val="00085AED"/>
    <w:rsid w:val="00085CFB"/>
    <w:rsid w:val="0008685F"/>
    <w:rsid w:val="0008765D"/>
    <w:rsid w:val="00087FC6"/>
    <w:rsid w:val="00090241"/>
    <w:rsid w:val="0009085A"/>
    <w:rsid w:val="00090D30"/>
    <w:rsid w:val="00091D9D"/>
    <w:rsid w:val="0009250C"/>
    <w:rsid w:val="00093439"/>
    <w:rsid w:val="00093766"/>
    <w:rsid w:val="00094424"/>
    <w:rsid w:val="00094818"/>
    <w:rsid w:val="0009578F"/>
    <w:rsid w:val="00095C6C"/>
    <w:rsid w:val="00096511"/>
    <w:rsid w:val="00096B7D"/>
    <w:rsid w:val="00097584"/>
    <w:rsid w:val="00097BAB"/>
    <w:rsid w:val="000A030B"/>
    <w:rsid w:val="000A0689"/>
    <w:rsid w:val="000A0752"/>
    <w:rsid w:val="000A0820"/>
    <w:rsid w:val="000A0C64"/>
    <w:rsid w:val="000A0F9F"/>
    <w:rsid w:val="000A12EB"/>
    <w:rsid w:val="000A1643"/>
    <w:rsid w:val="000A20A4"/>
    <w:rsid w:val="000A22A0"/>
    <w:rsid w:val="000A2418"/>
    <w:rsid w:val="000A31A0"/>
    <w:rsid w:val="000A31F3"/>
    <w:rsid w:val="000A349E"/>
    <w:rsid w:val="000A36DF"/>
    <w:rsid w:val="000A3767"/>
    <w:rsid w:val="000A446C"/>
    <w:rsid w:val="000A44A8"/>
    <w:rsid w:val="000A474B"/>
    <w:rsid w:val="000A478B"/>
    <w:rsid w:val="000A4E76"/>
    <w:rsid w:val="000A5EFD"/>
    <w:rsid w:val="000A74A6"/>
    <w:rsid w:val="000A76EF"/>
    <w:rsid w:val="000A7F19"/>
    <w:rsid w:val="000A7FE8"/>
    <w:rsid w:val="000B0006"/>
    <w:rsid w:val="000B2869"/>
    <w:rsid w:val="000B2F98"/>
    <w:rsid w:val="000B3FEE"/>
    <w:rsid w:val="000B4BC5"/>
    <w:rsid w:val="000B4CF5"/>
    <w:rsid w:val="000B524B"/>
    <w:rsid w:val="000B570E"/>
    <w:rsid w:val="000B5F59"/>
    <w:rsid w:val="000B6EE9"/>
    <w:rsid w:val="000B7165"/>
    <w:rsid w:val="000B7668"/>
    <w:rsid w:val="000B7A45"/>
    <w:rsid w:val="000B7C8D"/>
    <w:rsid w:val="000C051A"/>
    <w:rsid w:val="000C07BC"/>
    <w:rsid w:val="000C0B9D"/>
    <w:rsid w:val="000C1FC0"/>
    <w:rsid w:val="000C2330"/>
    <w:rsid w:val="000C2405"/>
    <w:rsid w:val="000C25F3"/>
    <w:rsid w:val="000C265A"/>
    <w:rsid w:val="000C2770"/>
    <w:rsid w:val="000C3085"/>
    <w:rsid w:val="000C44EA"/>
    <w:rsid w:val="000C4707"/>
    <w:rsid w:val="000C4884"/>
    <w:rsid w:val="000C48F0"/>
    <w:rsid w:val="000C58A1"/>
    <w:rsid w:val="000C59A7"/>
    <w:rsid w:val="000C5A0E"/>
    <w:rsid w:val="000C5A43"/>
    <w:rsid w:val="000C5F5E"/>
    <w:rsid w:val="000C6330"/>
    <w:rsid w:val="000C6F25"/>
    <w:rsid w:val="000C7548"/>
    <w:rsid w:val="000D055F"/>
    <w:rsid w:val="000D0646"/>
    <w:rsid w:val="000D14D4"/>
    <w:rsid w:val="000D16C3"/>
    <w:rsid w:val="000D1AC6"/>
    <w:rsid w:val="000D1C64"/>
    <w:rsid w:val="000D3FBD"/>
    <w:rsid w:val="000D42E2"/>
    <w:rsid w:val="000D4747"/>
    <w:rsid w:val="000D4B9C"/>
    <w:rsid w:val="000D4FD6"/>
    <w:rsid w:val="000D5A9C"/>
    <w:rsid w:val="000D6C43"/>
    <w:rsid w:val="000D7A78"/>
    <w:rsid w:val="000E0002"/>
    <w:rsid w:val="000E03F8"/>
    <w:rsid w:val="000E06E0"/>
    <w:rsid w:val="000E1124"/>
    <w:rsid w:val="000E1683"/>
    <w:rsid w:val="000E18C4"/>
    <w:rsid w:val="000E25BA"/>
    <w:rsid w:val="000E26BA"/>
    <w:rsid w:val="000E276F"/>
    <w:rsid w:val="000E2B10"/>
    <w:rsid w:val="000E2B9C"/>
    <w:rsid w:val="000E2F05"/>
    <w:rsid w:val="000E37A1"/>
    <w:rsid w:val="000E38B6"/>
    <w:rsid w:val="000E4891"/>
    <w:rsid w:val="000E4CFD"/>
    <w:rsid w:val="000E5B9C"/>
    <w:rsid w:val="000E5F12"/>
    <w:rsid w:val="000E6EFE"/>
    <w:rsid w:val="000F001C"/>
    <w:rsid w:val="000F03E5"/>
    <w:rsid w:val="000F07EF"/>
    <w:rsid w:val="000F0B3F"/>
    <w:rsid w:val="000F142F"/>
    <w:rsid w:val="000F1649"/>
    <w:rsid w:val="000F1A4C"/>
    <w:rsid w:val="000F1D6D"/>
    <w:rsid w:val="000F20D1"/>
    <w:rsid w:val="000F2183"/>
    <w:rsid w:val="000F2411"/>
    <w:rsid w:val="000F2F5D"/>
    <w:rsid w:val="000F2FF0"/>
    <w:rsid w:val="000F3499"/>
    <w:rsid w:val="000F4A82"/>
    <w:rsid w:val="000F4CA1"/>
    <w:rsid w:val="000F56F0"/>
    <w:rsid w:val="000F5F35"/>
    <w:rsid w:val="000F652F"/>
    <w:rsid w:val="000F7976"/>
    <w:rsid w:val="000F7993"/>
    <w:rsid w:val="0010044F"/>
    <w:rsid w:val="00100711"/>
    <w:rsid w:val="00101185"/>
    <w:rsid w:val="0010144D"/>
    <w:rsid w:val="00101C24"/>
    <w:rsid w:val="001021BA"/>
    <w:rsid w:val="001021C4"/>
    <w:rsid w:val="001027EE"/>
    <w:rsid w:val="00102AD3"/>
    <w:rsid w:val="00102D1D"/>
    <w:rsid w:val="00102EA3"/>
    <w:rsid w:val="00103174"/>
    <w:rsid w:val="00103970"/>
    <w:rsid w:val="00103A73"/>
    <w:rsid w:val="001056D3"/>
    <w:rsid w:val="00105BE1"/>
    <w:rsid w:val="001061D2"/>
    <w:rsid w:val="001065C4"/>
    <w:rsid w:val="00106CD8"/>
    <w:rsid w:val="00106E60"/>
    <w:rsid w:val="0010701A"/>
    <w:rsid w:val="001077F3"/>
    <w:rsid w:val="00110B43"/>
    <w:rsid w:val="00110F4C"/>
    <w:rsid w:val="00111539"/>
    <w:rsid w:val="001125DA"/>
    <w:rsid w:val="0011382F"/>
    <w:rsid w:val="0011433F"/>
    <w:rsid w:val="001143F4"/>
    <w:rsid w:val="001143FE"/>
    <w:rsid w:val="00114835"/>
    <w:rsid w:val="00115161"/>
    <w:rsid w:val="00115788"/>
    <w:rsid w:val="0011728A"/>
    <w:rsid w:val="00120B2C"/>
    <w:rsid w:val="00120B33"/>
    <w:rsid w:val="001216EC"/>
    <w:rsid w:val="00122B01"/>
    <w:rsid w:val="001239B4"/>
    <w:rsid w:val="001247CB"/>
    <w:rsid w:val="00124D15"/>
    <w:rsid w:val="00125DA8"/>
    <w:rsid w:val="00125EF9"/>
    <w:rsid w:val="001267AE"/>
    <w:rsid w:val="001269BE"/>
    <w:rsid w:val="0012732D"/>
    <w:rsid w:val="001309E4"/>
    <w:rsid w:val="00130C05"/>
    <w:rsid w:val="00131A3C"/>
    <w:rsid w:val="00131EB0"/>
    <w:rsid w:val="001320D9"/>
    <w:rsid w:val="00132375"/>
    <w:rsid w:val="001326C1"/>
    <w:rsid w:val="0013299E"/>
    <w:rsid w:val="00132EE6"/>
    <w:rsid w:val="00132FB2"/>
    <w:rsid w:val="0013322B"/>
    <w:rsid w:val="00133AF0"/>
    <w:rsid w:val="0013451F"/>
    <w:rsid w:val="0013469A"/>
    <w:rsid w:val="00134D79"/>
    <w:rsid w:val="00134E2B"/>
    <w:rsid w:val="00135880"/>
    <w:rsid w:val="00135A87"/>
    <w:rsid w:val="00136025"/>
    <w:rsid w:val="001362D9"/>
    <w:rsid w:val="001364BB"/>
    <w:rsid w:val="00137667"/>
    <w:rsid w:val="00140983"/>
    <w:rsid w:val="001418F9"/>
    <w:rsid w:val="001424AE"/>
    <w:rsid w:val="0014272E"/>
    <w:rsid w:val="00142E15"/>
    <w:rsid w:val="00143053"/>
    <w:rsid w:val="0014387A"/>
    <w:rsid w:val="00143BEC"/>
    <w:rsid w:val="00143CDE"/>
    <w:rsid w:val="00144158"/>
    <w:rsid w:val="00144494"/>
    <w:rsid w:val="00144528"/>
    <w:rsid w:val="001453E3"/>
    <w:rsid w:val="001454B1"/>
    <w:rsid w:val="001457DE"/>
    <w:rsid w:val="00145CC1"/>
    <w:rsid w:val="00145E4B"/>
    <w:rsid w:val="00145FE6"/>
    <w:rsid w:val="00146EA1"/>
    <w:rsid w:val="001472DE"/>
    <w:rsid w:val="00147CCB"/>
    <w:rsid w:val="0015038C"/>
    <w:rsid w:val="00150B54"/>
    <w:rsid w:val="00150E38"/>
    <w:rsid w:val="0015212B"/>
    <w:rsid w:val="001526C7"/>
    <w:rsid w:val="00152824"/>
    <w:rsid w:val="00154385"/>
    <w:rsid w:val="001545C7"/>
    <w:rsid w:val="00154752"/>
    <w:rsid w:val="001558D5"/>
    <w:rsid w:val="00155B09"/>
    <w:rsid w:val="001560F7"/>
    <w:rsid w:val="00156A93"/>
    <w:rsid w:val="00157BEC"/>
    <w:rsid w:val="001604BC"/>
    <w:rsid w:val="00160A30"/>
    <w:rsid w:val="00160B8A"/>
    <w:rsid w:val="00160EC6"/>
    <w:rsid w:val="00161059"/>
    <w:rsid w:val="00161067"/>
    <w:rsid w:val="001615B2"/>
    <w:rsid w:val="00161B26"/>
    <w:rsid w:val="001622D8"/>
    <w:rsid w:val="001623C1"/>
    <w:rsid w:val="00162A2B"/>
    <w:rsid w:val="0016306F"/>
    <w:rsid w:val="00163256"/>
    <w:rsid w:val="0016338A"/>
    <w:rsid w:val="001637BD"/>
    <w:rsid w:val="00164917"/>
    <w:rsid w:val="00164951"/>
    <w:rsid w:val="00164DDC"/>
    <w:rsid w:val="00164E4B"/>
    <w:rsid w:val="00164F63"/>
    <w:rsid w:val="001666A1"/>
    <w:rsid w:val="00166759"/>
    <w:rsid w:val="001672F7"/>
    <w:rsid w:val="00167E24"/>
    <w:rsid w:val="00171560"/>
    <w:rsid w:val="001718F7"/>
    <w:rsid w:val="00171C43"/>
    <w:rsid w:val="0017201F"/>
    <w:rsid w:val="0017262D"/>
    <w:rsid w:val="001729EF"/>
    <w:rsid w:val="00172A27"/>
    <w:rsid w:val="00173FE8"/>
    <w:rsid w:val="001741F7"/>
    <w:rsid w:val="0017460F"/>
    <w:rsid w:val="00174DB8"/>
    <w:rsid w:val="00175EEC"/>
    <w:rsid w:val="00176590"/>
    <w:rsid w:val="0017683F"/>
    <w:rsid w:val="00176CF1"/>
    <w:rsid w:val="0017751C"/>
    <w:rsid w:val="00177578"/>
    <w:rsid w:val="00177864"/>
    <w:rsid w:val="00181692"/>
    <w:rsid w:val="001816B7"/>
    <w:rsid w:val="00182B9C"/>
    <w:rsid w:val="00182D0C"/>
    <w:rsid w:val="00183C67"/>
    <w:rsid w:val="00183CE2"/>
    <w:rsid w:val="001849F2"/>
    <w:rsid w:val="00184DB1"/>
    <w:rsid w:val="001852C8"/>
    <w:rsid w:val="00185AF5"/>
    <w:rsid w:val="00185D8D"/>
    <w:rsid w:val="00185DA0"/>
    <w:rsid w:val="00186D74"/>
    <w:rsid w:val="00186DB7"/>
    <w:rsid w:val="001871E3"/>
    <w:rsid w:val="00187402"/>
    <w:rsid w:val="00187421"/>
    <w:rsid w:val="001905B0"/>
    <w:rsid w:val="00190803"/>
    <w:rsid w:val="00190E13"/>
    <w:rsid w:val="0019128D"/>
    <w:rsid w:val="001914D6"/>
    <w:rsid w:val="001916FA"/>
    <w:rsid w:val="0019196F"/>
    <w:rsid w:val="0019211E"/>
    <w:rsid w:val="00193271"/>
    <w:rsid w:val="001937EB"/>
    <w:rsid w:val="00193A93"/>
    <w:rsid w:val="00194262"/>
    <w:rsid w:val="001946DD"/>
    <w:rsid w:val="00194EE5"/>
    <w:rsid w:val="001958B0"/>
    <w:rsid w:val="00195A21"/>
    <w:rsid w:val="001961C7"/>
    <w:rsid w:val="0019641F"/>
    <w:rsid w:val="001A03E3"/>
    <w:rsid w:val="001A0486"/>
    <w:rsid w:val="001A0804"/>
    <w:rsid w:val="001A0A57"/>
    <w:rsid w:val="001A10F2"/>
    <w:rsid w:val="001A279F"/>
    <w:rsid w:val="001A2A0B"/>
    <w:rsid w:val="001A4267"/>
    <w:rsid w:val="001A4621"/>
    <w:rsid w:val="001A4B86"/>
    <w:rsid w:val="001A4BD4"/>
    <w:rsid w:val="001A4C08"/>
    <w:rsid w:val="001A6292"/>
    <w:rsid w:val="001A67F4"/>
    <w:rsid w:val="001A6C56"/>
    <w:rsid w:val="001A724F"/>
    <w:rsid w:val="001A7592"/>
    <w:rsid w:val="001B02F1"/>
    <w:rsid w:val="001B03BF"/>
    <w:rsid w:val="001B0747"/>
    <w:rsid w:val="001B1351"/>
    <w:rsid w:val="001B188A"/>
    <w:rsid w:val="001B2F2D"/>
    <w:rsid w:val="001B34E6"/>
    <w:rsid w:val="001B68FE"/>
    <w:rsid w:val="001B696F"/>
    <w:rsid w:val="001B6B6F"/>
    <w:rsid w:val="001B6B99"/>
    <w:rsid w:val="001B6EF8"/>
    <w:rsid w:val="001B6FFA"/>
    <w:rsid w:val="001B71DC"/>
    <w:rsid w:val="001B7660"/>
    <w:rsid w:val="001B76AA"/>
    <w:rsid w:val="001B7722"/>
    <w:rsid w:val="001B7E01"/>
    <w:rsid w:val="001C0731"/>
    <w:rsid w:val="001C07D1"/>
    <w:rsid w:val="001C134A"/>
    <w:rsid w:val="001C13E5"/>
    <w:rsid w:val="001C1456"/>
    <w:rsid w:val="001C23EA"/>
    <w:rsid w:val="001C2514"/>
    <w:rsid w:val="001C315F"/>
    <w:rsid w:val="001C3256"/>
    <w:rsid w:val="001C347B"/>
    <w:rsid w:val="001C38D1"/>
    <w:rsid w:val="001C3D76"/>
    <w:rsid w:val="001C48CF"/>
    <w:rsid w:val="001C495A"/>
    <w:rsid w:val="001C5055"/>
    <w:rsid w:val="001C5B63"/>
    <w:rsid w:val="001C5C93"/>
    <w:rsid w:val="001D0156"/>
    <w:rsid w:val="001D0E50"/>
    <w:rsid w:val="001D0E8A"/>
    <w:rsid w:val="001D0F7F"/>
    <w:rsid w:val="001D1285"/>
    <w:rsid w:val="001D13C2"/>
    <w:rsid w:val="001D1B59"/>
    <w:rsid w:val="001D2660"/>
    <w:rsid w:val="001D2B89"/>
    <w:rsid w:val="001D2EF3"/>
    <w:rsid w:val="001D301A"/>
    <w:rsid w:val="001D31D8"/>
    <w:rsid w:val="001D3E9A"/>
    <w:rsid w:val="001D47DC"/>
    <w:rsid w:val="001D4B6D"/>
    <w:rsid w:val="001D5A7B"/>
    <w:rsid w:val="001D5D5D"/>
    <w:rsid w:val="001D6882"/>
    <w:rsid w:val="001D6FDB"/>
    <w:rsid w:val="001D7168"/>
    <w:rsid w:val="001D7A80"/>
    <w:rsid w:val="001E01A9"/>
    <w:rsid w:val="001E0A51"/>
    <w:rsid w:val="001E0F5E"/>
    <w:rsid w:val="001E1371"/>
    <w:rsid w:val="001E18C6"/>
    <w:rsid w:val="001E2187"/>
    <w:rsid w:val="001E29CF"/>
    <w:rsid w:val="001E2C46"/>
    <w:rsid w:val="001E2F6D"/>
    <w:rsid w:val="001E30EB"/>
    <w:rsid w:val="001E312A"/>
    <w:rsid w:val="001E347F"/>
    <w:rsid w:val="001E363A"/>
    <w:rsid w:val="001E417F"/>
    <w:rsid w:val="001E5003"/>
    <w:rsid w:val="001E5748"/>
    <w:rsid w:val="001E5958"/>
    <w:rsid w:val="001E5B50"/>
    <w:rsid w:val="001E5D02"/>
    <w:rsid w:val="001E5F12"/>
    <w:rsid w:val="001E5FFA"/>
    <w:rsid w:val="001E63CA"/>
    <w:rsid w:val="001E63F1"/>
    <w:rsid w:val="001E72DD"/>
    <w:rsid w:val="001E7E6A"/>
    <w:rsid w:val="001E7F6C"/>
    <w:rsid w:val="001E7FA0"/>
    <w:rsid w:val="001F00FC"/>
    <w:rsid w:val="001F03EA"/>
    <w:rsid w:val="001F0547"/>
    <w:rsid w:val="001F1D35"/>
    <w:rsid w:val="001F1F8E"/>
    <w:rsid w:val="001F23D9"/>
    <w:rsid w:val="001F26DD"/>
    <w:rsid w:val="001F295E"/>
    <w:rsid w:val="001F30BF"/>
    <w:rsid w:val="001F30FF"/>
    <w:rsid w:val="001F3376"/>
    <w:rsid w:val="001F3C43"/>
    <w:rsid w:val="001F415E"/>
    <w:rsid w:val="001F441B"/>
    <w:rsid w:val="001F48B9"/>
    <w:rsid w:val="001F4C75"/>
    <w:rsid w:val="001F55B9"/>
    <w:rsid w:val="001F565D"/>
    <w:rsid w:val="001F6308"/>
    <w:rsid w:val="001F688D"/>
    <w:rsid w:val="001F772A"/>
    <w:rsid w:val="00200086"/>
    <w:rsid w:val="00200BF9"/>
    <w:rsid w:val="002010C6"/>
    <w:rsid w:val="00201960"/>
    <w:rsid w:val="00202040"/>
    <w:rsid w:val="00202328"/>
    <w:rsid w:val="002029C1"/>
    <w:rsid w:val="00202C3A"/>
    <w:rsid w:val="00202E4E"/>
    <w:rsid w:val="0020362D"/>
    <w:rsid w:val="00203C69"/>
    <w:rsid w:val="0020447B"/>
    <w:rsid w:val="00204597"/>
    <w:rsid w:val="00205129"/>
    <w:rsid w:val="002058D5"/>
    <w:rsid w:val="002059AA"/>
    <w:rsid w:val="002075DF"/>
    <w:rsid w:val="00207C2D"/>
    <w:rsid w:val="00207F9B"/>
    <w:rsid w:val="00210E32"/>
    <w:rsid w:val="00210E7E"/>
    <w:rsid w:val="00212089"/>
    <w:rsid w:val="002120CE"/>
    <w:rsid w:val="00212850"/>
    <w:rsid w:val="0021291A"/>
    <w:rsid w:val="00212AB5"/>
    <w:rsid w:val="00212DD6"/>
    <w:rsid w:val="00212EA0"/>
    <w:rsid w:val="00212ED5"/>
    <w:rsid w:val="00214249"/>
    <w:rsid w:val="0021449F"/>
    <w:rsid w:val="00214524"/>
    <w:rsid w:val="002145FC"/>
    <w:rsid w:val="00214853"/>
    <w:rsid w:val="0021488E"/>
    <w:rsid w:val="002149DB"/>
    <w:rsid w:val="00215584"/>
    <w:rsid w:val="00215701"/>
    <w:rsid w:val="00215F20"/>
    <w:rsid w:val="00216B55"/>
    <w:rsid w:val="00216E1E"/>
    <w:rsid w:val="002202FA"/>
    <w:rsid w:val="00220C55"/>
    <w:rsid w:val="0022117B"/>
    <w:rsid w:val="00221590"/>
    <w:rsid w:val="00222B0D"/>
    <w:rsid w:val="00222E56"/>
    <w:rsid w:val="00223390"/>
    <w:rsid w:val="00223FD7"/>
    <w:rsid w:val="00224548"/>
    <w:rsid w:val="00224AA7"/>
    <w:rsid w:val="00224D2A"/>
    <w:rsid w:val="00225552"/>
    <w:rsid w:val="0022591A"/>
    <w:rsid w:val="00226292"/>
    <w:rsid w:val="00226718"/>
    <w:rsid w:val="00226CEA"/>
    <w:rsid w:val="00227686"/>
    <w:rsid w:val="002300E0"/>
    <w:rsid w:val="00230190"/>
    <w:rsid w:val="0023170B"/>
    <w:rsid w:val="0023194C"/>
    <w:rsid w:val="00231C38"/>
    <w:rsid w:val="00231F40"/>
    <w:rsid w:val="0023211A"/>
    <w:rsid w:val="002323AC"/>
    <w:rsid w:val="0023250B"/>
    <w:rsid w:val="00232A0F"/>
    <w:rsid w:val="00232D63"/>
    <w:rsid w:val="00232DE2"/>
    <w:rsid w:val="002330B0"/>
    <w:rsid w:val="0023365C"/>
    <w:rsid w:val="0023369D"/>
    <w:rsid w:val="00233967"/>
    <w:rsid w:val="00233BA2"/>
    <w:rsid w:val="0023461D"/>
    <w:rsid w:val="00234BED"/>
    <w:rsid w:val="00235C19"/>
    <w:rsid w:val="002366FE"/>
    <w:rsid w:val="00236757"/>
    <w:rsid w:val="0023692F"/>
    <w:rsid w:val="00236DD5"/>
    <w:rsid w:val="002379F5"/>
    <w:rsid w:val="00237BEA"/>
    <w:rsid w:val="00240641"/>
    <w:rsid w:val="002406D8"/>
    <w:rsid w:val="002406EC"/>
    <w:rsid w:val="00240E5B"/>
    <w:rsid w:val="0024209A"/>
    <w:rsid w:val="00242731"/>
    <w:rsid w:val="00243010"/>
    <w:rsid w:val="00243200"/>
    <w:rsid w:val="00244063"/>
    <w:rsid w:val="0024578A"/>
    <w:rsid w:val="00245A22"/>
    <w:rsid w:val="00245A8D"/>
    <w:rsid w:val="00245E79"/>
    <w:rsid w:val="00246172"/>
    <w:rsid w:val="002461DE"/>
    <w:rsid w:val="002466F7"/>
    <w:rsid w:val="002467CA"/>
    <w:rsid w:val="00246B49"/>
    <w:rsid w:val="0024738C"/>
    <w:rsid w:val="0024758E"/>
    <w:rsid w:val="0024792F"/>
    <w:rsid w:val="002506E0"/>
    <w:rsid w:val="00250CD8"/>
    <w:rsid w:val="00251206"/>
    <w:rsid w:val="00251810"/>
    <w:rsid w:val="00252617"/>
    <w:rsid w:val="00252729"/>
    <w:rsid w:val="002536A1"/>
    <w:rsid w:val="00253727"/>
    <w:rsid w:val="00253BEB"/>
    <w:rsid w:val="00253E96"/>
    <w:rsid w:val="00254293"/>
    <w:rsid w:val="00255027"/>
    <w:rsid w:val="002552AB"/>
    <w:rsid w:val="002555CA"/>
    <w:rsid w:val="00255C21"/>
    <w:rsid w:val="00255D4F"/>
    <w:rsid w:val="00256487"/>
    <w:rsid w:val="00256CF9"/>
    <w:rsid w:val="00257143"/>
    <w:rsid w:val="002572DB"/>
    <w:rsid w:val="00257E6A"/>
    <w:rsid w:val="00257F50"/>
    <w:rsid w:val="00260536"/>
    <w:rsid w:val="00261C3C"/>
    <w:rsid w:val="00261E81"/>
    <w:rsid w:val="0026220B"/>
    <w:rsid w:val="00262BF6"/>
    <w:rsid w:val="00263957"/>
    <w:rsid w:val="00263DA7"/>
    <w:rsid w:val="002641CD"/>
    <w:rsid w:val="002643DA"/>
    <w:rsid w:val="0026520F"/>
    <w:rsid w:val="00265FFF"/>
    <w:rsid w:val="002662C5"/>
    <w:rsid w:val="0026691A"/>
    <w:rsid w:val="00266A68"/>
    <w:rsid w:val="00266AD2"/>
    <w:rsid w:val="00267006"/>
    <w:rsid w:val="002673FD"/>
    <w:rsid w:val="00267F45"/>
    <w:rsid w:val="00267F49"/>
    <w:rsid w:val="00270386"/>
    <w:rsid w:val="00270C33"/>
    <w:rsid w:val="00271945"/>
    <w:rsid w:val="00271BB4"/>
    <w:rsid w:val="00271BFE"/>
    <w:rsid w:val="00271F0F"/>
    <w:rsid w:val="00272EFB"/>
    <w:rsid w:val="00274296"/>
    <w:rsid w:val="00274445"/>
    <w:rsid w:val="00274955"/>
    <w:rsid w:val="00274C67"/>
    <w:rsid w:val="00275B4B"/>
    <w:rsid w:val="00275E46"/>
    <w:rsid w:val="00276623"/>
    <w:rsid w:val="00276EA7"/>
    <w:rsid w:val="002771EA"/>
    <w:rsid w:val="00277DDE"/>
    <w:rsid w:val="0028013E"/>
    <w:rsid w:val="002804E4"/>
    <w:rsid w:val="0028067A"/>
    <w:rsid w:val="00280E2E"/>
    <w:rsid w:val="00280F2B"/>
    <w:rsid w:val="00282511"/>
    <w:rsid w:val="00282B14"/>
    <w:rsid w:val="00283580"/>
    <w:rsid w:val="00283887"/>
    <w:rsid w:val="002839D9"/>
    <w:rsid w:val="00283A53"/>
    <w:rsid w:val="00283A5A"/>
    <w:rsid w:val="00283CE5"/>
    <w:rsid w:val="002845D3"/>
    <w:rsid w:val="0028521E"/>
    <w:rsid w:val="00285483"/>
    <w:rsid w:val="00285737"/>
    <w:rsid w:val="002864C9"/>
    <w:rsid w:val="00286540"/>
    <w:rsid w:val="0028665F"/>
    <w:rsid w:val="00287319"/>
    <w:rsid w:val="002874FC"/>
    <w:rsid w:val="00287F15"/>
    <w:rsid w:val="00290110"/>
    <w:rsid w:val="002905E0"/>
    <w:rsid w:val="002907A1"/>
    <w:rsid w:val="0029126E"/>
    <w:rsid w:val="0029240E"/>
    <w:rsid w:val="002924F0"/>
    <w:rsid w:val="00292AFF"/>
    <w:rsid w:val="0029417C"/>
    <w:rsid w:val="002942F1"/>
    <w:rsid w:val="0029473B"/>
    <w:rsid w:val="00294DE3"/>
    <w:rsid w:val="00296DE5"/>
    <w:rsid w:val="002A0889"/>
    <w:rsid w:val="002A08FE"/>
    <w:rsid w:val="002A0F53"/>
    <w:rsid w:val="002A13CE"/>
    <w:rsid w:val="002A1662"/>
    <w:rsid w:val="002A2315"/>
    <w:rsid w:val="002A23C0"/>
    <w:rsid w:val="002A2878"/>
    <w:rsid w:val="002A31A3"/>
    <w:rsid w:val="002A33D1"/>
    <w:rsid w:val="002A3443"/>
    <w:rsid w:val="002A3DB3"/>
    <w:rsid w:val="002A4190"/>
    <w:rsid w:val="002A41F6"/>
    <w:rsid w:val="002A4CE7"/>
    <w:rsid w:val="002A4EE4"/>
    <w:rsid w:val="002A5DFA"/>
    <w:rsid w:val="002A6A24"/>
    <w:rsid w:val="002A784D"/>
    <w:rsid w:val="002A7B8A"/>
    <w:rsid w:val="002B0DC2"/>
    <w:rsid w:val="002B1C0C"/>
    <w:rsid w:val="002B3AD4"/>
    <w:rsid w:val="002B3F8E"/>
    <w:rsid w:val="002B4A1D"/>
    <w:rsid w:val="002B5BE6"/>
    <w:rsid w:val="002B72C3"/>
    <w:rsid w:val="002B7EA9"/>
    <w:rsid w:val="002C1D39"/>
    <w:rsid w:val="002C2498"/>
    <w:rsid w:val="002C3457"/>
    <w:rsid w:val="002C35A1"/>
    <w:rsid w:val="002C3878"/>
    <w:rsid w:val="002C38A8"/>
    <w:rsid w:val="002C60CA"/>
    <w:rsid w:val="002C669D"/>
    <w:rsid w:val="002C787D"/>
    <w:rsid w:val="002C7939"/>
    <w:rsid w:val="002D065D"/>
    <w:rsid w:val="002D0BFB"/>
    <w:rsid w:val="002D130D"/>
    <w:rsid w:val="002D1BF5"/>
    <w:rsid w:val="002D1FFC"/>
    <w:rsid w:val="002D2AF9"/>
    <w:rsid w:val="002D363F"/>
    <w:rsid w:val="002D40D6"/>
    <w:rsid w:val="002D426F"/>
    <w:rsid w:val="002D4965"/>
    <w:rsid w:val="002D6629"/>
    <w:rsid w:val="002D6CAA"/>
    <w:rsid w:val="002E0017"/>
    <w:rsid w:val="002E0034"/>
    <w:rsid w:val="002E2189"/>
    <w:rsid w:val="002E21FE"/>
    <w:rsid w:val="002E334B"/>
    <w:rsid w:val="002E3952"/>
    <w:rsid w:val="002E59FB"/>
    <w:rsid w:val="002E6660"/>
    <w:rsid w:val="002E6ACE"/>
    <w:rsid w:val="002E708D"/>
    <w:rsid w:val="002E760B"/>
    <w:rsid w:val="002E76B5"/>
    <w:rsid w:val="002F0605"/>
    <w:rsid w:val="002F07BB"/>
    <w:rsid w:val="002F0BD4"/>
    <w:rsid w:val="002F0C3A"/>
    <w:rsid w:val="002F11B3"/>
    <w:rsid w:val="002F1774"/>
    <w:rsid w:val="002F17B2"/>
    <w:rsid w:val="002F1889"/>
    <w:rsid w:val="002F1F6E"/>
    <w:rsid w:val="002F201D"/>
    <w:rsid w:val="002F260F"/>
    <w:rsid w:val="002F275A"/>
    <w:rsid w:val="002F2CA3"/>
    <w:rsid w:val="002F2D89"/>
    <w:rsid w:val="002F2DA7"/>
    <w:rsid w:val="002F3E2A"/>
    <w:rsid w:val="002F4AFA"/>
    <w:rsid w:val="002F4D4F"/>
    <w:rsid w:val="002F5C23"/>
    <w:rsid w:val="002F622A"/>
    <w:rsid w:val="003003A3"/>
    <w:rsid w:val="0030174D"/>
    <w:rsid w:val="003034F6"/>
    <w:rsid w:val="0030356E"/>
    <w:rsid w:val="00303E65"/>
    <w:rsid w:val="00303F11"/>
    <w:rsid w:val="00304C50"/>
    <w:rsid w:val="0030557B"/>
    <w:rsid w:val="003061AD"/>
    <w:rsid w:val="00306C83"/>
    <w:rsid w:val="00307416"/>
    <w:rsid w:val="00307589"/>
    <w:rsid w:val="003100D6"/>
    <w:rsid w:val="003109A4"/>
    <w:rsid w:val="00310A3A"/>
    <w:rsid w:val="00310CD8"/>
    <w:rsid w:val="0031203F"/>
    <w:rsid w:val="00313603"/>
    <w:rsid w:val="003137A5"/>
    <w:rsid w:val="00313B8E"/>
    <w:rsid w:val="00313FA3"/>
    <w:rsid w:val="00315F8E"/>
    <w:rsid w:val="00316A7F"/>
    <w:rsid w:val="00316AE9"/>
    <w:rsid w:val="00316E5C"/>
    <w:rsid w:val="00317012"/>
    <w:rsid w:val="00320153"/>
    <w:rsid w:val="0032043F"/>
    <w:rsid w:val="00320E8A"/>
    <w:rsid w:val="00321212"/>
    <w:rsid w:val="003220FA"/>
    <w:rsid w:val="00322E65"/>
    <w:rsid w:val="003238A5"/>
    <w:rsid w:val="00323A7E"/>
    <w:rsid w:val="00323C92"/>
    <w:rsid w:val="00323E32"/>
    <w:rsid w:val="00323ED8"/>
    <w:rsid w:val="00324356"/>
    <w:rsid w:val="003246F6"/>
    <w:rsid w:val="00325352"/>
    <w:rsid w:val="003262B3"/>
    <w:rsid w:val="00326F5F"/>
    <w:rsid w:val="00327FDE"/>
    <w:rsid w:val="003302C5"/>
    <w:rsid w:val="0033036B"/>
    <w:rsid w:val="00330B6C"/>
    <w:rsid w:val="00330E34"/>
    <w:rsid w:val="00331FBC"/>
    <w:rsid w:val="00332F27"/>
    <w:rsid w:val="00334829"/>
    <w:rsid w:val="00334CEE"/>
    <w:rsid w:val="00335DAD"/>
    <w:rsid w:val="00336014"/>
    <w:rsid w:val="0033646D"/>
    <w:rsid w:val="003371BE"/>
    <w:rsid w:val="00340573"/>
    <w:rsid w:val="003406EF"/>
    <w:rsid w:val="00340D45"/>
    <w:rsid w:val="00340F82"/>
    <w:rsid w:val="00342095"/>
    <w:rsid w:val="003428D1"/>
    <w:rsid w:val="00344D0B"/>
    <w:rsid w:val="00344DAF"/>
    <w:rsid w:val="00345348"/>
    <w:rsid w:val="003457A6"/>
    <w:rsid w:val="003469BB"/>
    <w:rsid w:val="00346A93"/>
    <w:rsid w:val="003479BA"/>
    <w:rsid w:val="00347A9C"/>
    <w:rsid w:val="00347D56"/>
    <w:rsid w:val="00347EBD"/>
    <w:rsid w:val="0035255D"/>
    <w:rsid w:val="00352561"/>
    <w:rsid w:val="00352A4D"/>
    <w:rsid w:val="00352B6C"/>
    <w:rsid w:val="00352EB0"/>
    <w:rsid w:val="00353D99"/>
    <w:rsid w:val="00353DDF"/>
    <w:rsid w:val="003542DE"/>
    <w:rsid w:val="003557FF"/>
    <w:rsid w:val="00355AD3"/>
    <w:rsid w:val="00355BBE"/>
    <w:rsid w:val="00355BC1"/>
    <w:rsid w:val="003565CF"/>
    <w:rsid w:val="0035681A"/>
    <w:rsid w:val="00357059"/>
    <w:rsid w:val="00357409"/>
    <w:rsid w:val="0036089E"/>
    <w:rsid w:val="0036111F"/>
    <w:rsid w:val="00361C76"/>
    <w:rsid w:val="00361F3F"/>
    <w:rsid w:val="003622D6"/>
    <w:rsid w:val="0036250A"/>
    <w:rsid w:val="00362F9A"/>
    <w:rsid w:val="00363587"/>
    <w:rsid w:val="00363DC8"/>
    <w:rsid w:val="00363E4F"/>
    <w:rsid w:val="00363F7C"/>
    <w:rsid w:val="0036465F"/>
    <w:rsid w:val="003654C8"/>
    <w:rsid w:val="00365EEA"/>
    <w:rsid w:val="003660F7"/>
    <w:rsid w:val="0036650B"/>
    <w:rsid w:val="00366FB3"/>
    <w:rsid w:val="00367B5B"/>
    <w:rsid w:val="00367EB8"/>
    <w:rsid w:val="00370425"/>
    <w:rsid w:val="00370AFE"/>
    <w:rsid w:val="0037153D"/>
    <w:rsid w:val="00371543"/>
    <w:rsid w:val="00372375"/>
    <w:rsid w:val="00372D63"/>
    <w:rsid w:val="00372E23"/>
    <w:rsid w:val="00373470"/>
    <w:rsid w:val="0037351F"/>
    <w:rsid w:val="003737DA"/>
    <w:rsid w:val="003741A5"/>
    <w:rsid w:val="0037446E"/>
    <w:rsid w:val="003752AA"/>
    <w:rsid w:val="003757BA"/>
    <w:rsid w:val="003765A4"/>
    <w:rsid w:val="00376668"/>
    <w:rsid w:val="003766D1"/>
    <w:rsid w:val="003774C3"/>
    <w:rsid w:val="00377657"/>
    <w:rsid w:val="003801FF"/>
    <w:rsid w:val="003803C6"/>
    <w:rsid w:val="003810C4"/>
    <w:rsid w:val="00381577"/>
    <w:rsid w:val="00381C8F"/>
    <w:rsid w:val="00381D1B"/>
    <w:rsid w:val="00382030"/>
    <w:rsid w:val="00383F85"/>
    <w:rsid w:val="003845A6"/>
    <w:rsid w:val="00384D0C"/>
    <w:rsid w:val="00385222"/>
    <w:rsid w:val="003860C7"/>
    <w:rsid w:val="0038658C"/>
    <w:rsid w:val="0038695F"/>
    <w:rsid w:val="0038698C"/>
    <w:rsid w:val="00386A72"/>
    <w:rsid w:val="00387038"/>
    <w:rsid w:val="003872B9"/>
    <w:rsid w:val="00387E1E"/>
    <w:rsid w:val="003901D6"/>
    <w:rsid w:val="003908DF"/>
    <w:rsid w:val="00391B7D"/>
    <w:rsid w:val="00391DC1"/>
    <w:rsid w:val="00391F38"/>
    <w:rsid w:val="0039222E"/>
    <w:rsid w:val="003931B3"/>
    <w:rsid w:val="00393288"/>
    <w:rsid w:val="00393362"/>
    <w:rsid w:val="00393BE8"/>
    <w:rsid w:val="003947BE"/>
    <w:rsid w:val="00394D96"/>
    <w:rsid w:val="003954EF"/>
    <w:rsid w:val="00395922"/>
    <w:rsid w:val="00395947"/>
    <w:rsid w:val="0039633C"/>
    <w:rsid w:val="00397BDB"/>
    <w:rsid w:val="003A02DD"/>
    <w:rsid w:val="003A04F0"/>
    <w:rsid w:val="003A0D84"/>
    <w:rsid w:val="003A1494"/>
    <w:rsid w:val="003A1CAC"/>
    <w:rsid w:val="003A1E51"/>
    <w:rsid w:val="003A245F"/>
    <w:rsid w:val="003A25D5"/>
    <w:rsid w:val="003A2916"/>
    <w:rsid w:val="003A2AA6"/>
    <w:rsid w:val="003A2FA4"/>
    <w:rsid w:val="003A3607"/>
    <w:rsid w:val="003A36FF"/>
    <w:rsid w:val="003A516C"/>
    <w:rsid w:val="003A565E"/>
    <w:rsid w:val="003A6AB2"/>
    <w:rsid w:val="003A6FC7"/>
    <w:rsid w:val="003A7874"/>
    <w:rsid w:val="003A7C64"/>
    <w:rsid w:val="003A7E59"/>
    <w:rsid w:val="003B0464"/>
    <w:rsid w:val="003B0C7B"/>
    <w:rsid w:val="003B0CAB"/>
    <w:rsid w:val="003B1F57"/>
    <w:rsid w:val="003B2F4C"/>
    <w:rsid w:val="003B314D"/>
    <w:rsid w:val="003B3C4C"/>
    <w:rsid w:val="003B3C9B"/>
    <w:rsid w:val="003B3D1F"/>
    <w:rsid w:val="003B3E41"/>
    <w:rsid w:val="003B407A"/>
    <w:rsid w:val="003B418F"/>
    <w:rsid w:val="003B42FA"/>
    <w:rsid w:val="003B4CD6"/>
    <w:rsid w:val="003B5DEE"/>
    <w:rsid w:val="003B6C79"/>
    <w:rsid w:val="003B7CE9"/>
    <w:rsid w:val="003B7F18"/>
    <w:rsid w:val="003B7FF7"/>
    <w:rsid w:val="003C0059"/>
    <w:rsid w:val="003C192D"/>
    <w:rsid w:val="003C27D8"/>
    <w:rsid w:val="003C4042"/>
    <w:rsid w:val="003C5160"/>
    <w:rsid w:val="003C5257"/>
    <w:rsid w:val="003C54C2"/>
    <w:rsid w:val="003C554C"/>
    <w:rsid w:val="003C5B5E"/>
    <w:rsid w:val="003C5BE1"/>
    <w:rsid w:val="003C66E6"/>
    <w:rsid w:val="003C795A"/>
    <w:rsid w:val="003D0E2E"/>
    <w:rsid w:val="003D10CD"/>
    <w:rsid w:val="003D26D7"/>
    <w:rsid w:val="003D2B20"/>
    <w:rsid w:val="003D3206"/>
    <w:rsid w:val="003D4163"/>
    <w:rsid w:val="003D47EE"/>
    <w:rsid w:val="003D58AF"/>
    <w:rsid w:val="003D6402"/>
    <w:rsid w:val="003D67D5"/>
    <w:rsid w:val="003D71F0"/>
    <w:rsid w:val="003D7A40"/>
    <w:rsid w:val="003E0D4B"/>
    <w:rsid w:val="003E12BA"/>
    <w:rsid w:val="003E1A7B"/>
    <w:rsid w:val="003E1C04"/>
    <w:rsid w:val="003E1E9E"/>
    <w:rsid w:val="003E1FB2"/>
    <w:rsid w:val="003E2132"/>
    <w:rsid w:val="003E279B"/>
    <w:rsid w:val="003E30B0"/>
    <w:rsid w:val="003E4393"/>
    <w:rsid w:val="003E50D4"/>
    <w:rsid w:val="003E517F"/>
    <w:rsid w:val="003E5D32"/>
    <w:rsid w:val="003E6418"/>
    <w:rsid w:val="003E6601"/>
    <w:rsid w:val="003E6BED"/>
    <w:rsid w:val="003E6EA1"/>
    <w:rsid w:val="003E76EE"/>
    <w:rsid w:val="003E7C2D"/>
    <w:rsid w:val="003F01EB"/>
    <w:rsid w:val="003F16CF"/>
    <w:rsid w:val="003F1B7F"/>
    <w:rsid w:val="003F28AD"/>
    <w:rsid w:val="003F2D08"/>
    <w:rsid w:val="003F2FE8"/>
    <w:rsid w:val="003F4656"/>
    <w:rsid w:val="003F4BC6"/>
    <w:rsid w:val="003F4C58"/>
    <w:rsid w:val="003F521A"/>
    <w:rsid w:val="003F52A5"/>
    <w:rsid w:val="003F550B"/>
    <w:rsid w:val="003F58E6"/>
    <w:rsid w:val="003F6E9F"/>
    <w:rsid w:val="003F7586"/>
    <w:rsid w:val="003F7ACF"/>
    <w:rsid w:val="003F7D6B"/>
    <w:rsid w:val="004009BF"/>
    <w:rsid w:val="00400AE6"/>
    <w:rsid w:val="004014E2"/>
    <w:rsid w:val="004017E5"/>
    <w:rsid w:val="00401C1A"/>
    <w:rsid w:val="00401E1E"/>
    <w:rsid w:val="004028BE"/>
    <w:rsid w:val="004028DC"/>
    <w:rsid w:val="004051CA"/>
    <w:rsid w:val="004058D8"/>
    <w:rsid w:val="004059F3"/>
    <w:rsid w:val="00405D0E"/>
    <w:rsid w:val="00406395"/>
    <w:rsid w:val="00406A14"/>
    <w:rsid w:val="00406A29"/>
    <w:rsid w:val="00406B46"/>
    <w:rsid w:val="00407740"/>
    <w:rsid w:val="00407F15"/>
    <w:rsid w:val="00407F92"/>
    <w:rsid w:val="00410967"/>
    <w:rsid w:val="00411B76"/>
    <w:rsid w:val="004128F6"/>
    <w:rsid w:val="00412B84"/>
    <w:rsid w:val="0041375A"/>
    <w:rsid w:val="00413E66"/>
    <w:rsid w:val="00415D9F"/>
    <w:rsid w:val="00415F67"/>
    <w:rsid w:val="0041620F"/>
    <w:rsid w:val="00416844"/>
    <w:rsid w:val="00416909"/>
    <w:rsid w:val="004169B1"/>
    <w:rsid w:val="004169E8"/>
    <w:rsid w:val="00416D17"/>
    <w:rsid w:val="00417D9B"/>
    <w:rsid w:val="00420C61"/>
    <w:rsid w:val="0042160E"/>
    <w:rsid w:val="00421C71"/>
    <w:rsid w:val="00421C8A"/>
    <w:rsid w:val="00421F18"/>
    <w:rsid w:val="004229DD"/>
    <w:rsid w:val="00423C1B"/>
    <w:rsid w:val="004244D8"/>
    <w:rsid w:val="00424548"/>
    <w:rsid w:val="00424D77"/>
    <w:rsid w:val="00425597"/>
    <w:rsid w:val="00425C11"/>
    <w:rsid w:val="00425E0F"/>
    <w:rsid w:val="00426BC7"/>
    <w:rsid w:val="004306AB"/>
    <w:rsid w:val="0043076B"/>
    <w:rsid w:val="00430967"/>
    <w:rsid w:val="00430D69"/>
    <w:rsid w:val="004310EC"/>
    <w:rsid w:val="00431EB7"/>
    <w:rsid w:val="00432319"/>
    <w:rsid w:val="00432851"/>
    <w:rsid w:val="0043381F"/>
    <w:rsid w:val="004342A2"/>
    <w:rsid w:val="0043446A"/>
    <w:rsid w:val="004345E9"/>
    <w:rsid w:val="00434CC8"/>
    <w:rsid w:val="00434E85"/>
    <w:rsid w:val="004353AF"/>
    <w:rsid w:val="004354D0"/>
    <w:rsid w:val="004363D4"/>
    <w:rsid w:val="00436904"/>
    <w:rsid w:val="004374D6"/>
    <w:rsid w:val="0044049B"/>
    <w:rsid w:val="00441062"/>
    <w:rsid w:val="0044310F"/>
    <w:rsid w:val="00443489"/>
    <w:rsid w:val="0044377F"/>
    <w:rsid w:val="00443A7E"/>
    <w:rsid w:val="00444158"/>
    <w:rsid w:val="0044542E"/>
    <w:rsid w:val="004458EF"/>
    <w:rsid w:val="00445DA4"/>
    <w:rsid w:val="00445E9C"/>
    <w:rsid w:val="00446434"/>
    <w:rsid w:val="0044714E"/>
    <w:rsid w:val="00447B76"/>
    <w:rsid w:val="00447BD9"/>
    <w:rsid w:val="00447BE1"/>
    <w:rsid w:val="0045034F"/>
    <w:rsid w:val="00450812"/>
    <w:rsid w:val="004509D2"/>
    <w:rsid w:val="00450F9A"/>
    <w:rsid w:val="004522DD"/>
    <w:rsid w:val="00452669"/>
    <w:rsid w:val="00452FEE"/>
    <w:rsid w:val="00453A63"/>
    <w:rsid w:val="00453E1E"/>
    <w:rsid w:val="0045442D"/>
    <w:rsid w:val="0045473F"/>
    <w:rsid w:val="004549D7"/>
    <w:rsid w:val="0045531D"/>
    <w:rsid w:val="004554D3"/>
    <w:rsid w:val="00455C60"/>
    <w:rsid w:val="00455DD0"/>
    <w:rsid w:val="00456254"/>
    <w:rsid w:val="004563FD"/>
    <w:rsid w:val="004565E0"/>
    <w:rsid w:val="00456D73"/>
    <w:rsid w:val="00456D9E"/>
    <w:rsid w:val="00456E39"/>
    <w:rsid w:val="00457C5B"/>
    <w:rsid w:val="004600B6"/>
    <w:rsid w:val="004602FC"/>
    <w:rsid w:val="00460388"/>
    <w:rsid w:val="004609F5"/>
    <w:rsid w:val="004612BB"/>
    <w:rsid w:val="00461D72"/>
    <w:rsid w:val="00462228"/>
    <w:rsid w:val="004636D0"/>
    <w:rsid w:val="004637D2"/>
    <w:rsid w:val="00464727"/>
    <w:rsid w:val="0046558E"/>
    <w:rsid w:val="00465F22"/>
    <w:rsid w:val="004676E2"/>
    <w:rsid w:val="00470125"/>
    <w:rsid w:val="0047023B"/>
    <w:rsid w:val="00470C3C"/>
    <w:rsid w:val="00470DCA"/>
    <w:rsid w:val="00471487"/>
    <w:rsid w:val="00471892"/>
    <w:rsid w:val="00471EB7"/>
    <w:rsid w:val="00471F3C"/>
    <w:rsid w:val="00472280"/>
    <w:rsid w:val="00472669"/>
    <w:rsid w:val="00474315"/>
    <w:rsid w:val="004743A6"/>
    <w:rsid w:val="00474A84"/>
    <w:rsid w:val="004750B3"/>
    <w:rsid w:val="00475182"/>
    <w:rsid w:val="004760EB"/>
    <w:rsid w:val="00476AAA"/>
    <w:rsid w:val="00477C31"/>
    <w:rsid w:val="0048031C"/>
    <w:rsid w:val="00480428"/>
    <w:rsid w:val="004808FC"/>
    <w:rsid w:val="00480B1A"/>
    <w:rsid w:val="00481B9C"/>
    <w:rsid w:val="00482A1C"/>
    <w:rsid w:val="00483214"/>
    <w:rsid w:val="00483772"/>
    <w:rsid w:val="004837E8"/>
    <w:rsid w:val="00483CA7"/>
    <w:rsid w:val="00483D3B"/>
    <w:rsid w:val="004843F9"/>
    <w:rsid w:val="00484495"/>
    <w:rsid w:val="00484AA7"/>
    <w:rsid w:val="00485AB2"/>
    <w:rsid w:val="00486346"/>
    <w:rsid w:val="004863EC"/>
    <w:rsid w:val="004873B6"/>
    <w:rsid w:val="00487B00"/>
    <w:rsid w:val="00487CCC"/>
    <w:rsid w:val="00490755"/>
    <w:rsid w:val="00490865"/>
    <w:rsid w:val="00491890"/>
    <w:rsid w:val="00491BCE"/>
    <w:rsid w:val="00491BD0"/>
    <w:rsid w:val="00492A36"/>
    <w:rsid w:val="00493ADA"/>
    <w:rsid w:val="00494673"/>
    <w:rsid w:val="00494DD7"/>
    <w:rsid w:val="00495A76"/>
    <w:rsid w:val="00496EE8"/>
    <w:rsid w:val="00497487"/>
    <w:rsid w:val="004977DB"/>
    <w:rsid w:val="004A236E"/>
    <w:rsid w:val="004A28BA"/>
    <w:rsid w:val="004A2E1F"/>
    <w:rsid w:val="004A333C"/>
    <w:rsid w:val="004A361B"/>
    <w:rsid w:val="004A3E43"/>
    <w:rsid w:val="004A4113"/>
    <w:rsid w:val="004A4227"/>
    <w:rsid w:val="004A4D7D"/>
    <w:rsid w:val="004A53AA"/>
    <w:rsid w:val="004A569B"/>
    <w:rsid w:val="004A5803"/>
    <w:rsid w:val="004A5DE7"/>
    <w:rsid w:val="004A62AC"/>
    <w:rsid w:val="004A6558"/>
    <w:rsid w:val="004A6FF5"/>
    <w:rsid w:val="004A762B"/>
    <w:rsid w:val="004A7999"/>
    <w:rsid w:val="004B0CD1"/>
    <w:rsid w:val="004B0D6E"/>
    <w:rsid w:val="004B145F"/>
    <w:rsid w:val="004B14CE"/>
    <w:rsid w:val="004B185C"/>
    <w:rsid w:val="004B2B99"/>
    <w:rsid w:val="004B3288"/>
    <w:rsid w:val="004B3AC4"/>
    <w:rsid w:val="004B483E"/>
    <w:rsid w:val="004B4AA9"/>
    <w:rsid w:val="004B4E61"/>
    <w:rsid w:val="004B51E0"/>
    <w:rsid w:val="004B54A4"/>
    <w:rsid w:val="004B6470"/>
    <w:rsid w:val="004B65A6"/>
    <w:rsid w:val="004B68BF"/>
    <w:rsid w:val="004B7922"/>
    <w:rsid w:val="004B7B38"/>
    <w:rsid w:val="004C032F"/>
    <w:rsid w:val="004C0349"/>
    <w:rsid w:val="004C1B7A"/>
    <w:rsid w:val="004C21F9"/>
    <w:rsid w:val="004C29C6"/>
    <w:rsid w:val="004C2D81"/>
    <w:rsid w:val="004C3902"/>
    <w:rsid w:val="004C3945"/>
    <w:rsid w:val="004C3BB4"/>
    <w:rsid w:val="004C3F08"/>
    <w:rsid w:val="004C43E9"/>
    <w:rsid w:val="004C4593"/>
    <w:rsid w:val="004C469B"/>
    <w:rsid w:val="004C4F3C"/>
    <w:rsid w:val="004C5512"/>
    <w:rsid w:val="004C5610"/>
    <w:rsid w:val="004C57AF"/>
    <w:rsid w:val="004C6B73"/>
    <w:rsid w:val="004C6EA1"/>
    <w:rsid w:val="004C7394"/>
    <w:rsid w:val="004C76DE"/>
    <w:rsid w:val="004C7EDF"/>
    <w:rsid w:val="004D0537"/>
    <w:rsid w:val="004D0E5E"/>
    <w:rsid w:val="004D1231"/>
    <w:rsid w:val="004D137D"/>
    <w:rsid w:val="004D2648"/>
    <w:rsid w:val="004D2C74"/>
    <w:rsid w:val="004D2FA6"/>
    <w:rsid w:val="004D2FF4"/>
    <w:rsid w:val="004D464C"/>
    <w:rsid w:val="004D529E"/>
    <w:rsid w:val="004D65FA"/>
    <w:rsid w:val="004D672E"/>
    <w:rsid w:val="004D6EE0"/>
    <w:rsid w:val="004D6F5F"/>
    <w:rsid w:val="004D74A1"/>
    <w:rsid w:val="004D7D6D"/>
    <w:rsid w:val="004E011B"/>
    <w:rsid w:val="004E0D2B"/>
    <w:rsid w:val="004E0E0D"/>
    <w:rsid w:val="004E2392"/>
    <w:rsid w:val="004E27AE"/>
    <w:rsid w:val="004E2FD2"/>
    <w:rsid w:val="004E3CC1"/>
    <w:rsid w:val="004E3E99"/>
    <w:rsid w:val="004E47BE"/>
    <w:rsid w:val="004E5384"/>
    <w:rsid w:val="004E632F"/>
    <w:rsid w:val="004E653C"/>
    <w:rsid w:val="004E69D1"/>
    <w:rsid w:val="004E6EE9"/>
    <w:rsid w:val="004E7B34"/>
    <w:rsid w:val="004F0D9B"/>
    <w:rsid w:val="004F2463"/>
    <w:rsid w:val="004F24D0"/>
    <w:rsid w:val="004F279A"/>
    <w:rsid w:val="004F27DF"/>
    <w:rsid w:val="004F5464"/>
    <w:rsid w:val="004F5F0C"/>
    <w:rsid w:val="004F677D"/>
    <w:rsid w:val="004F6927"/>
    <w:rsid w:val="004F693E"/>
    <w:rsid w:val="004F69DA"/>
    <w:rsid w:val="004F6F70"/>
    <w:rsid w:val="004F79AB"/>
    <w:rsid w:val="004F7B5B"/>
    <w:rsid w:val="00500616"/>
    <w:rsid w:val="00500E6E"/>
    <w:rsid w:val="00500F68"/>
    <w:rsid w:val="00501EC1"/>
    <w:rsid w:val="00503250"/>
    <w:rsid w:val="00503588"/>
    <w:rsid w:val="00503CFA"/>
    <w:rsid w:val="00503D64"/>
    <w:rsid w:val="00504CA2"/>
    <w:rsid w:val="00504D81"/>
    <w:rsid w:val="00505724"/>
    <w:rsid w:val="0050572B"/>
    <w:rsid w:val="0050674B"/>
    <w:rsid w:val="00506931"/>
    <w:rsid w:val="00507CA6"/>
    <w:rsid w:val="00511716"/>
    <w:rsid w:val="0051188D"/>
    <w:rsid w:val="00511B00"/>
    <w:rsid w:val="00511C12"/>
    <w:rsid w:val="00512688"/>
    <w:rsid w:val="00512BC4"/>
    <w:rsid w:val="00514256"/>
    <w:rsid w:val="00515089"/>
    <w:rsid w:val="005150F3"/>
    <w:rsid w:val="00515E80"/>
    <w:rsid w:val="005169B8"/>
    <w:rsid w:val="005170D2"/>
    <w:rsid w:val="005170D9"/>
    <w:rsid w:val="00517631"/>
    <w:rsid w:val="005177E8"/>
    <w:rsid w:val="00517933"/>
    <w:rsid w:val="00517A0D"/>
    <w:rsid w:val="00517DD2"/>
    <w:rsid w:val="00520ACC"/>
    <w:rsid w:val="00520D8B"/>
    <w:rsid w:val="0052108D"/>
    <w:rsid w:val="00521569"/>
    <w:rsid w:val="00522408"/>
    <w:rsid w:val="005227DE"/>
    <w:rsid w:val="00522D3F"/>
    <w:rsid w:val="00522DC7"/>
    <w:rsid w:val="00523DC1"/>
    <w:rsid w:val="005245B3"/>
    <w:rsid w:val="00524792"/>
    <w:rsid w:val="0052487D"/>
    <w:rsid w:val="0052529E"/>
    <w:rsid w:val="00525393"/>
    <w:rsid w:val="005254EF"/>
    <w:rsid w:val="00525737"/>
    <w:rsid w:val="00525847"/>
    <w:rsid w:val="00525AEA"/>
    <w:rsid w:val="00525D55"/>
    <w:rsid w:val="005269F0"/>
    <w:rsid w:val="00526B77"/>
    <w:rsid w:val="00526EF1"/>
    <w:rsid w:val="0052710C"/>
    <w:rsid w:val="00527305"/>
    <w:rsid w:val="00527591"/>
    <w:rsid w:val="005275EB"/>
    <w:rsid w:val="00527F27"/>
    <w:rsid w:val="005304AB"/>
    <w:rsid w:val="005306BC"/>
    <w:rsid w:val="005317A9"/>
    <w:rsid w:val="005333D0"/>
    <w:rsid w:val="00533F8D"/>
    <w:rsid w:val="00534299"/>
    <w:rsid w:val="0053489D"/>
    <w:rsid w:val="0053496C"/>
    <w:rsid w:val="00535BD8"/>
    <w:rsid w:val="0053764C"/>
    <w:rsid w:val="00537BDF"/>
    <w:rsid w:val="00541844"/>
    <w:rsid w:val="00542E91"/>
    <w:rsid w:val="005433A0"/>
    <w:rsid w:val="00543AF4"/>
    <w:rsid w:val="00544092"/>
    <w:rsid w:val="0054437D"/>
    <w:rsid w:val="0054438F"/>
    <w:rsid w:val="00545769"/>
    <w:rsid w:val="00545E4F"/>
    <w:rsid w:val="00546AA9"/>
    <w:rsid w:val="00546C3F"/>
    <w:rsid w:val="00547080"/>
    <w:rsid w:val="00547269"/>
    <w:rsid w:val="00547E73"/>
    <w:rsid w:val="005502E7"/>
    <w:rsid w:val="005503AA"/>
    <w:rsid w:val="0055106A"/>
    <w:rsid w:val="005532DE"/>
    <w:rsid w:val="0055337C"/>
    <w:rsid w:val="00553BA6"/>
    <w:rsid w:val="00554728"/>
    <w:rsid w:val="005547ED"/>
    <w:rsid w:val="0055513F"/>
    <w:rsid w:val="005554FE"/>
    <w:rsid w:val="00555D91"/>
    <w:rsid w:val="00556EC6"/>
    <w:rsid w:val="005570AB"/>
    <w:rsid w:val="005572A6"/>
    <w:rsid w:val="00560415"/>
    <w:rsid w:val="00560C11"/>
    <w:rsid w:val="005615B0"/>
    <w:rsid w:val="005615E0"/>
    <w:rsid w:val="0056217F"/>
    <w:rsid w:val="005623CC"/>
    <w:rsid w:val="00562F33"/>
    <w:rsid w:val="00562FF4"/>
    <w:rsid w:val="00563468"/>
    <w:rsid w:val="00563A0D"/>
    <w:rsid w:val="0056583A"/>
    <w:rsid w:val="00566599"/>
    <w:rsid w:val="005665A4"/>
    <w:rsid w:val="00566C6E"/>
    <w:rsid w:val="00566E3A"/>
    <w:rsid w:val="00567F19"/>
    <w:rsid w:val="00570351"/>
    <w:rsid w:val="005706E7"/>
    <w:rsid w:val="00570A90"/>
    <w:rsid w:val="0057175F"/>
    <w:rsid w:val="00571E91"/>
    <w:rsid w:val="005724F4"/>
    <w:rsid w:val="0057267E"/>
    <w:rsid w:val="00572931"/>
    <w:rsid w:val="00572A85"/>
    <w:rsid w:val="00572E28"/>
    <w:rsid w:val="00572E3C"/>
    <w:rsid w:val="00573621"/>
    <w:rsid w:val="0057375A"/>
    <w:rsid w:val="00573A54"/>
    <w:rsid w:val="00573A9E"/>
    <w:rsid w:val="00573D66"/>
    <w:rsid w:val="00574179"/>
    <w:rsid w:val="005742D4"/>
    <w:rsid w:val="00576106"/>
    <w:rsid w:val="00576F5C"/>
    <w:rsid w:val="00580237"/>
    <w:rsid w:val="0058063E"/>
    <w:rsid w:val="00580A5D"/>
    <w:rsid w:val="00581AD4"/>
    <w:rsid w:val="00581DFA"/>
    <w:rsid w:val="00583D58"/>
    <w:rsid w:val="00584A9A"/>
    <w:rsid w:val="00585956"/>
    <w:rsid w:val="00585C52"/>
    <w:rsid w:val="00586261"/>
    <w:rsid w:val="00586BAB"/>
    <w:rsid w:val="00586DE7"/>
    <w:rsid w:val="00587B2D"/>
    <w:rsid w:val="00590FC2"/>
    <w:rsid w:val="005917BC"/>
    <w:rsid w:val="00591D69"/>
    <w:rsid w:val="00591FE5"/>
    <w:rsid w:val="0059248F"/>
    <w:rsid w:val="00592D56"/>
    <w:rsid w:val="00592E04"/>
    <w:rsid w:val="005937D4"/>
    <w:rsid w:val="005938AE"/>
    <w:rsid w:val="00593C1C"/>
    <w:rsid w:val="005958AE"/>
    <w:rsid w:val="005966DE"/>
    <w:rsid w:val="00596CC9"/>
    <w:rsid w:val="0059729A"/>
    <w:rsid w:val="00597A72"/>
    <w:rsid w:val="005A01D3"/>
    <w:rsid w:val="005A0651"/>
    <w:rsid w:val="005A0FDA"/>
    <w:rsid w:val="005A1085"/>
    <w:rsid w:val="005A177D"/>
    <w:rsid w:val="005A2B3E"/>
    <w:rsid w:val="005A2B9E"/>
    <w:rsid w:val="005A39F6"/>
    <w:rsid w:val="005A4ED8"/>
    <w:rsid w:val="005A527D"/>
    <w:rsid w:val="005A5ABE"/>
    <w:rsid w:val="005A6249"/>
    <w:rsid w:val="005A626E"/>
    <w:rsid w:val="005A64D0"/>
    <w:rsid w:val="005A6888"/>
    <w:rsid w:val="005A7054"/>
    <w:rsid w:val="005A74D7"/>
    <w:rsid w:val="005B0822"/>
    <w:rsid w:val="005B0EEA"/>
    <w:rsid w:val="005B1E9E"/>
    <w:rsid w:val="005B2BA8"/>
    <w:rsid w:val="005B3322"/>
    <w:rsid w:val="005B3759"/>
    <w:rsid w:val="005B429D"/>
    <w:rsid w:val="005B43A0"/>
    <w:rsid w:val="005B476C"/>
    <w:rsid w:val="005B4CE9"/>
    <w:rsid w:val="005B52C5"/>
    <w:rsid w:val="005B5BD7"/>
    <w:rsid w:val="005B5E5B"/>
    <w:rsid w:val="005B6B2D"/>
    <w:rsid w:val="005B6B31"/>
    <w:rsid w:val="005B6D30"/>
    <w:rsid w:val="005B70DD"/>
    <w:rsid w:val="005B7EBC"/>
    <w:rsid w:val="005B7FEA"/>
    <w:rsid w:val="005C07F0"/>
    <w:rsid w:val="005C0A79"/>
    <w:rsid w:val="005C0DCA"/>
    <w:rsid w:val="005C1122"/>
    <w:rsid w:val="005C15BC"/>
    <w:rsid w:val="005C2E8C"/>
    <w:rsid w:val="005C4552"/>
    <w:rsid w:val="005C4CBD"/>
    <w:rsid w:val="005C53CF"/>
    <w:rsid w:val="005C5FA6"/>
    <w:rsid w:val="005C67F8"/>
    <w:rsid w:val="005C68CB"/>
    <w:rsid w:val="005C6BDA"/>
    <w:rsid w:val="005C7068"/>
    <w:rsid w:val="005D0271"/>
    <w:rsid w:val="005D0B25"/>
    <w:rsid w:val="005D0FC5"/>
    <w:rsid w:val="005D0FD7"/>
    <w:rsid w:val="005D3EE0"/>
    <w:rsid w:val="005D43D4"/>
    <w:rsid w:val="005D4A52"/>
    <w:rsid w:val="005D5127"/>
    <w:rsid w:val="005D54F5"/>
    <w:rsid w:val="005D5A51"/>
    <w:rsid w:val="005D5A7A"/>
    <w:rsid w:val="005D6340"/>
    <w:rsid w:val="005D69C7"/>
    <w:rsid w:val="005D6E45"/>
    <w:rsid w:val="005D771A"/>
    <w:rsid w:val="005D7D0C"/>
    <w:rsid w:val="005E0032"/>
    <w:rsid w:val="005E0A9A"/>
    <w:rsid w:val="005E0E35"/>
    <w:rsid w:val="005E291D"/>
    <w:rsid w:val="005E2F1B"/>
    <w:rsid w:val="005E342C"/>
    <w:rsid w:val="005E383B"/>
    <w:rsid w:val="005E4806"/>
    <w:rsid w:val="005E4AEE"/>
    <w:rsid w:val="005E558E"/>
    <w:rsid w:val="005E5CE5"/>
    <w:rsid w:val="005E63A6"/>
    <w:rsid w:val="005E65F7"/>
    <w:rsid w:val="005E69F5"/>
    <w:rsid w:val="005E7328"/>
    <w:rsid w:val="005E7C77"/>
    <w:rsid w:val="005F0043"/>
    <w:rsid w:val="005F016A"/>
    <w:rsid w:val="005F02F1"/>
    <w:rsid w:val="005F1211"/>
    <w:rsid w:val="005F2F6C"/>
    <w:rsid w:val="005F32A0"/>
    <w:rsid w:val="005F3665"/>
    <w:rsid w:val="005F49BB"/>
    <w:rsid w:val="005F4DA3"/>
    <w:rsid w:val="005F4FB6"/>
    <w:rsid w:val="005F5F70"/>
    <w:rsid w:val="005F666F"/>
    <w:rsid w:val="005F7482"/>
    <w:rsid w:val="005F7705"/>
    <w:rsid w:val="005F7941"/>
    <w:rsid w:val="00601589"/>
    <w:rsid w:val="00601931"/>
    <w:rsid w:val="00601ADD"/>
    <w:rsid w:val="006026DD"/>
    <w:rsid w:val="00602AF4"/>
    <w:rsid w:val="006030B0"/>
    <w:rsid w:val="0060324D"/>
    <w:rsid w:val="00603B39"/>
    <w:rsid w:val="00604543"/>
    <w:rsid w:val="00604844"/>
    <w:rsid w:val="00604857"/>
    <w:rsid w:val="00604EA6"/>
    <w:rsid w:val="00605225"/>
    <w:rsid w:val="00605356"/>
    <w:rsid w:val="0060587A"/>
    <w:rsid w:val="006061BD"/>
    <w:rsid w:val="006061EC"/>
    <w:rsid w:val="00606423"/>
    <w:rsid w:val="00606856"/>
    <w:rsid w:val="00606969"/>
    <w:rsid w:val="00607014"/>
    <w:rsid w:val="0060714B"/>
    <w:rsid w:val="00607750"/>
    <w:rsid w:val="00607B33"/>
    <w:rsid w:val="0061209E"/>
    <w:rsid w:val="00612EC4"/>
    <w:rsid w:val="00615033"/>
    <w:rsid w:val="00615171"/>
    <w:rsid w:val="00615232"/>
    <w:rsid w:val="006158C9"/>
    <w:rsid w:val="006162CD"/>
    <w:rsid w:val="00616CB1"/>
    <w:rsid w:val="00617226"/>
    <w:rsid w:val="00617B51"/>
    <w:rsid w:val="006205AB"/>
    <w:rsid w:val="006205EE"/>
    <w:rsid w:val="0062094F"/>
    <w:rsid w:val="006209C1"/>
    <w:rsid w:val="00620A27"/>
    <w:rsid w:val="00620ECB"/>
    <w:rsid w:val="0062291F"/>
    <w:rsid w:val="00623156"/>
    <w:rsid w:val="006245ED"/>
    <w:rsid w:val="0062471D"/>
    <w:rsid w:val="00624757"/>
    <w:rsid w:val="00624ABF"/>
    <w:rsid w:val="00624BA3"/>
    <w:rsid w:val="00624D8E"/>
    <w:rsid w:val="00625CF6"/>
    <w:rsid w:val="006266EC"/>
    <w:rsid w:val="0062681C"/>
    <w:rsid w:val="00626EDF"/>
    <w:rsid w:val="00627F6C"/>
    <w:rsid w:val="006302DE"/>
    <w:rsid w:val="00630B14"/>
    <w:rsid w:val="006315E1"/>
    <w:rsid w:val="00631649"/>
    <w:rsid w:val="006324E0"/>
    <w:rsid w:val="00633340"/>
    <w:rsid w:val="0063482B"/>
    <w:rsid w:val="006361D8"/>
    <w:rsid w:val="0063639A"/>
    <w:rsid w:val="00636E22"/>
    <w:rsid w:val="00637C66"/>
    <w:rsid w:val="00642564"/>
    <w:rsid w:val="006430F5"/>
    <w:rsid w:val="006431C0"/>
    <w:rsid w:val="006431FF"/>
    <w:rsid w:val="0064368B"/>
    <w:rsid w:val="00643B07"/>
    <w:rsid w:val="006440E6"/>
    <w:rsid w:val="00644432"/>
    <w:rsid w:val="0064452E"/>
    <w:rsid w:val="006446D5"/>
    <w:rsid w:val="00644906"/>
    <w:rsid w:val="00645F67"/>
    <w:rsid w:val="00646116"/>
    <w:rsid w:val="006463C6"/>
    <w:rsid w:val="00646449"/>
    <w:rsid w:val="00646A97"/>
    <w:rsid w:val="006470F9"/>
    <w:rsid w:val="006475AB"/>
    <w:rsid w:val="00647623"/>
    <w:rsid w:val="00647647"/>
    <w:rsid w:val="006501F0"/>
    <w:rsid w:val="00650BB2"/>
    <w:rsid w:val="00650D59"/>
    <w:rsid w:val="00652221"/>
    <w:rsid w:val="00652B1C"/>
    <w:rsid w:val="0065326B"/>
    <w:rsid w:val="00654831"/>
    <w:rsid w:val="00655A54"/>
    <w:rsid w:val="00655DF2"/>
    <w:rsid w:val="00656B91"/>
    <w:rsid w:val="00656F74"/>
    <w:rsid w:val="0065740F"/>
    <w:rsid w:val="006574C3"/>
    <w:rsid w:val="0065798D"/>
    <w:rsid w:val="00660794"/>
    <w:rsid w:val="00660A0B"/>
    <w:rsid w:val="0066216D"/>
    <w:rsid w:val="0066233C"/>
    <w:rsid w:val="00663579"/>
    <w:rsid w:val="006647AE"/>
    <w:rsid w:val="00664A43"/>
    <w:rsid w:val="00664E85"/>
    <w:rsid w:val="006651E1"/>
    <w:rsid w:val="006653FB"/>
    <w:rsid w:val="00665758"/>
    <w:rsid w:val="00666497"/>
    <w:rsid w:val="00666942"/>
    <w:rsid w:val="00667AB5"/>
    <w:rsid w:val="00670605"/>
    <w:rsid w:val="00671394"/>
    <w:rsid w:val="00672398"/>
    <w:rsid w:val="00673D38"/>
    <w:rsid w:val="00674302"/>
    <w:rsid w:val="0067445A"/>
    <w:rsid w:val="006753A1"/>
    <w:rsid w:val="00675943"/>
    <w:rsid w:val="00676930"/>
    <w:rsid w:val="006769B4"/>
    <w:rsid w:val="00676A10"/>
    <w:rsid w:val="00676EE4"/>
    <w:rsid w:val="00677981"/>
    <w:rsid w:val="00680E58"/>
    <w:rsid w:val="00681D55"/>
    <w:rsid w:val="00682322"/>
    <w:rsid w:val="006827D6"/>
    <w:rsid w:val="0068306E"/>
    <w:rsid w:val="006831E3"/>
    <w:rsid w:val="00683B37"/>
    <w:rsid w:val="0068482D"/>
    <w:rsid w:val="00684CAF"/>
    <w:rsid w:val="0068507D"/>
    <w:rsid w:val="00686045"/>
    <w:rsid w:val="006872A7"/>
    <w:rsid w:val="006872E4"/>
    <w:rsid w:val="00687AB4"/>
    <w:rsid w:val="00690591"/>
    <w:rsid w:val="0069067D"/>
    <w:rsid w:val="00690757"/>
    <w:rsid w:val="00690910"/>
    <w:rsid w:val="006909F1"/>
    <w:rsid w:val="00690D5C"/>
    <w:rsid w:val="006910CB"/>
    <w:rsid w:val="00691344"/>
    <w:rsid w:val="00691747"/>
    <w:rsid w:val="00691C98"/>
    <w:rsid w:val="006927CF"/>
    <w:rsid w:val="00693518"/>
    <w:rsid w:val="00694194"/>
    <w:rsid w:val="006945DD"/>
    <w:rsid w:val="00694A8E"/>
    <w:rsid w:val="006953B2"/>
    <w:rsid w:val="00695432"/>
    <w:rsid w:val="0069565B"/>
    <w:rsid w:val="0069577A"/>
    <w:rsid w:val="006958C2"/>
    <w:rsid w:val="00696125"/>
    <w:rsid w:val="006965E1"/>
    <w:rsid w:val="00696D95"/>
    <w:rsid w:val="00696DAA"/>
    <w:rsid w:val="00697BA9"/>
    <w:rsid w:val="00697CE6"/>
    <w:rsid w:val="006A01B4"/>
    <w:rsid w:val="006A08E3"/>
    <w:rsid w:val="006A0E68"/>
    <w:rsid w:val="006A13E0"/>
    <w:rsid w:val="006A149C"/>
    <w:rsid w:val="006A1C1D"/>
    <w:rsid w:val="006A1FA2"/>
    <w:rsid w:val="006A2D55"/>
    <w:rsid w:val="006A2D6D"/>
    <w:rsid w:val="006A3480"/>
    <w:rsid w:val="006A38CF"/>
    <w:rsid w:val="006A6051"/>
    <w:rsid w:val="006A630B"/>
    <w:rsid w:val="006A6FF9"/>
    <w:rsid w:val="006B1096"/>
    <w:rsid w:val="006B10D7"/>
    <w:rsid w:val="006B151B"/>
    <w:rsid w:val="006B2CCE"/>
    <w:rsid w:val="006B33BA"/>
    <w:rsid w:val="006B382A"/>
    <w:rsid w:val="006B3CD7"/>
    <w:rsid w:val="006B43AD"/>
    <w:rsid w:val="006B44E6"/>
    <w:rsid w:val="006B451E"/>
    <w:rsid w:val="006B484B"/>
    <w:rsid w:val="006B4ECD"/>
    <w:rsid w:val="006B5198"/>
    <w:rsid w:val="006B5284"/>
    <w:rsid w:val="006B55B9"/>
    <w:rsid w:val="006B56E5"/>
    <w:rsid w:val="006B5EFB"/>
    <w:rsid w:val="006B6456"/>
    <w:rsid w:val="006B67D6"/>
    <w:rsid w:val="006B69BE"/>
    <w:rsid w:val="006B6FA0"/>
    <w:rsid w:val="006B7548"/>
    <w:rsid w:val="006C0559"/>
    <w:rsid w:val="006C0CC5"/>
    <w:rsid w:val="006C103B"/>
    <w:rsid w:val="006C189A"/>
    <w:rsid w:val="006C358E"/>
    <w:rsid w:val="006C4FAD"/>
    <w:rsid w:val="006C5467"/>
    <w:rsid w:val="006C64BB"/>
    <w:rsid w:val="006C6711"/>
    <w:rsid w:val="006C6D8E"/>
    <w:rsid w:val="006C6DFE"/>
    <w:rsid w:val="006C6EC3"/>
    <w:rsid w:val="006C79CB"/>
    <w:rsid w:val="006C79E7"/>
    <w:rsid w:val="006C7FBE"/>
    <w:rsid w:val="006D0601"/>
    <w:rsid w:val="006D08F8"/>
    <w:rsid w:val="006D0E87"/>
    <w:rsid w:val="006D1224"/>
    <w:rsid w:val="006D15AD"/>
    <w:rsid w:val="006D19E5"/>
    <w:rsid w:val="006D1B05"/>
    <w:rsid w:val="006D23E8"/>
    <w:rsid w:val="006D372F"/>
    <w:rsid w:val="006D3CB8"/>
    <w:rsid w:val="006D45B8"/>
    <w:rsid w:val="006D46D3"/>
    <w:rsid w:val="006D4F23"/>
    <w:rsid w:val="006D507A"/>
    <w:rsid w:val="006D5320"/>
    <w:rsid w:val="006D56C3"/>
    <w:rsid w:val="006D68A4"/>
    <w:rsid w:val="006D7EB3"/>
    <w:rsid w:val="006E00D1"/>
    <w:rsid w:val="006E09F6"/>
    <w:rsid w:val="006E17BF"/>
    <w:rsid w:val="006E1AF5"/>
    <w:rsid w:val="006E2729"/>
    <w:rsid w:val="006E2BEE"/>
    <w:rsid w:val="006E39DD"/>
    <w:rsid w:val="006E3A48"/>
    <w:rsid w:val="006E504E"/>
    <w:rsid w:val="006E55A9"/>
    <w:rsid w:val="006E5844"/>
    <w:rsid w:val="006E58B0"/>
    <w:rsid w:val="006E5DAF"/>
    <w:rsid w:val="006E6066"/>
    <w:rsid w:val="006E793B"/>
    <w:rsid w:val="006F0053"/>
    <w:rsid w:val="006F0A9A"/>
    <w:rsid w:val="006F1D6D"/>
    <w:rsid w:val="006F1F11"/>
    <w:rsid w:val="006F2039"/>
    <w:rsid w:val="006F2167"/>
    <w:rsid w:val="006F3682"/>
    <w:rsid w:val="006F3940"/>
    <w:rsid w:val="006F3F7F"/>
    <w:rsid w:val="006F45B9"/>
    <w:rsid w:val="006F5A5D"/>
    <w:rsid w:val="006F6F0A"/>
    <w:rsid w:val="007007CE"/>
    <w:rsid w:val="007012CC"/>
    <w:rsid w:val="007020B1"/>
    <w:rsid w:val="0070342F"/>
    <w:rsid w:val="0070348B"/>
    <w:rsid w:val="0070399D"/>
    <w:rsid w:val="00703A36"/>
    <w:rsid w:val="00703F38"/>
    <w:rsid w:val="007040C5"/>
    <w:rsid w:val="007043A6"/>
    <w:rsid w:val="00704D60"/>
    <w:rsid w:val="00705285"/>
    <w:rsid w:val="00705405"/>
    <w:rsid w:val="00705F06"/>
    <w:rsid w:val="007061C6"/>
    <w:rsid w:val="0070622D"/>
    <w:rsid w:val="007069CA"/>
    <w:rsid w:val="00706C1C"/>
    <w:rsid w:val="007074D3"/>
    <w:rsid w:val="00710584"/>
    <w:rsid w:val="00711039"/>
    <w:rsid w:val="007110FF"/>
    <w:rsid w:val="00711C81"/>
    <w:rsid w:val="00711C89"/>
    <w:rsid w:val="0071247A"/>
    <w:rsid w:val="007127B8"/>
    <w:rsid w:val="00712964"/>
    <w:rsid w:val="007134DE"/>
    <w:rsid w:val="007145B9"/>
    <w:rsid w:val="00714BB3"/>
    <w:rsid w:val="00715005"/>
    <w:rsid w:val="00715963"/>
    <w:rsid w:val="00716799"/>
    <w:rsid w:val="00717A62"/>
    <w:rsid w:val="00717CFA"/>
    <w:rsid w:val="00720178"/>
    <w:rsid w:val="00720290"/>
    <w:rsid w:val="007203AE"/>
    <w:rsid w:val="0072130D"/>
    <w:rsid w:val="007213A0"/>
    <w:rsid w:val="007215C7"/>
    <w:rsid w:val="00721E13"/>
    <w:rsid w:val="00722A03"/>
    <w:rsid w:val="00722F82"/>
    <w:rsid w:val="007230FC"/>
    <w:rsid w:val="0072373F"/>
    <w:rsid w:val="007239DC"/>
    <w:rsid w:val="00723AFA"/>
    <w:rsid w:val="00724F0B"/>
    <w:rsid w:val="00725A22"/>
    <w:rsid w:val="00725EEA"/>
    <w:rsid w:val="00725F84"/>
    <w:rsid w:val="0072640B"/>
    <w:rsid w:val="00726608"/>
    <w:rsid w:val="00726808"/>
    <w:rsid w:val="00726C19"/>
    <w:rsid w:val="00727C82"/>
    <w:rsid w:val="007306CA"/>
    <w:rsid w:val="00730A82"/>
    <w:rsid w:val="0073140B"/>
    <w:rsid w:val="0073164E"/>
    <w:rsid w:val="0073196C"/>
    <w:rsid w:val="0073203B"/>
    <w:rsid w:val="007326AA"/>
    <w:rsid w:val="00732E35"/>
    <w:rsid w:val="00733F81"/>
    <w:rsid w:val="00735532"/>
    <w:rsid w:val="007355E6"/>
    <w:rsid w:val="00735ECD"/>
    <w:rsid w:val="00736E07"/>
    <w:rsid w:val="00737C35"/>
    <w:rsid w:val="0074099F"/>
    <w:rsid w:val="00740D48"/>
    <w:rsid w:val="00740FEC"/>
    <w:rsid w:val="00741DA8"/>
    <w:rsid w:val="00743517"/>
    <w:rsid w:val="00743844"/>
    <w:rsid w:val="0074419B"/>
    <w:rsid w:val="00744BE4"/>
    <w:rsid w:val="00744F76"/>
    <w:rsid w:val="00744FB1"/>
    <w:rsid w:val="0074537A"/>
    <w:rsid w:val="00745A8C"/>
    <w:rsid w:val="00746090"/>
    <w:rsid w:val="0074654D"/>
    <w:rsid w:val="00746DDC"/>
    <w:rsid w:val="00747168"/>
    <w:rsid w:val="00747B53"/>
    <w:rsid w:val="007501E9"/>
    <w:rsid w:val="007513D1"/>
    <w:rsid w:val="00751B7D"/>
    <w:rsid w:val="00751D87"/>
    <w:rsid w:val="00751EA0"/>
    <w:rsid w:val="00752A87"/>
    <w:rsid w:val="00754018"/>
    <w:rsid w:val="00754DD0"/>
    <w:rsid w:val="007556E7"/>
    <w:rsid w:val="00756D7C"/>
    <w:rsid w:val="00757231"/>
    <w:rsid w:val="00757651"/>
    <w:rsid w:val="0075773F"/>
    <w:rsid w:val="00757F60"/>
    <w:rsid w:val="00760E24"/>
    <w:rsid w:val="007616D0"/>
    <w:rsid w:val="00761700"/>
    <w:rsid w:val="007634F5"/>
    <w:rsid w:val="007644B9"/>
    <w:rsid w:val="007645DE"/>
    <w:rsid w:val="00764680"/>
    <w:rsid w:val="00765155"/>
    <w:rsid w:val="007659AC"/>
    <w:rsid w:val="007672C7"/>
    <w:rsid w:val="007707FB"/>
    <w:rsid w:val="00770B7C"/>
    <w:rsid w:val="00771083"/>
    <w:rsid w:val="0077198B"/>
    <w:rsid w:val="0077225B"/>
    <w:rsid w:val="00772448"/>
    <w:rsid w:val="00772A64"/>
    <w:rsid w:val="00772C96"/>
    <w:rsid w:val="007736F8"/>
    <w:rsid w:val="0077417C"/>
    <w:rsid w:val="007758CF"/>
    <w:rsid w:val="007760A5"/>
    <w:rsid w:val="00776D45"/>
    <w:rsid w:val="007771A1"/>
    <w:rsid w:val="0077772B"/>
    <w:rsid w:val="00777C5B"/>
    <w:rsid w:val="00777C6A"/>
    <w:rsid w:val="007803B4"/>
    <w:rsid w:val="00780FAA"/>
    <w:rsid w:val="007812B0"/>
    <w:rsid w:val="00781479"/>
    <w:rsid w:val="00781694"/>
    <w:rsid w:val="00781741"/>
    <w:rsid w:val="00781A16"/>
    <w:rsid w:val="007821E7"/>
    <w:rsid w:val="007823C2"/>
    <w:rsid w:val="00782EAA"/>
    <w:rsid w:val="0078369E"/>
    <w:rsid w:val="00784037"/>
    <w:rsid w:val="00784054"/>
    <w:rsid w:val="0078464F"/>
    <w:rsid w:val="00784A0E"/>
    <w:rsid w:val="00784E5D"/>
    <w:rsid w:val="0078527A"/>
    <w:rsid w:val="0078565D"/>
    <w:rsid w:val="007860FE"/>
    <w:rsid w:val="007862DA"/>
    <w:rsid w:val="00786A43"/>
    <w:rsid w:val="00790FD5"/>
    <w:rsid w:val="007914E5"/>
    <w:rsid w:val="00791769"/>
    <w:rsid w:val="00791EA8"/>
    <w:rsid w:val="007920DA"/>
    <w:rsid w:val="007930A6"/>
    <w:rsid w:val="007934B9"/>
    <w:rsid w:val="00793EAF"/>
    <w:rsid w:val="007942DD"/>
    <w:rsid w:val="00794FF1"/>
    <w:rsid w:val="00795266"/>
    <w:rsid w:val="00795DC9"/>
    <w:rsid w:val="00795F9D"/>
    <w:rsid w:val="007960FD"/>
    <w:rsid w:val="007A070A"/>
    <w:rsid w:val="007A1748"/>
    <w:rsid w:val="007A1813"/>
    <w:rsid w:val="007A1ABB"/>
    <w:rsid w:val="007A1C5A"/>
    <w:rsid w:val="007A1C9A"/>
    <w:rsid w:val="007A1EF6"/>
    <w:rsid w:val="007A390A"/>
    <w:rsid w:val="007A3DE6"/>
    <w:rsid w:val="007A426D"/>
    <w:rsid w:val="007A4443"/>
    <w:rsid w:val="007A47F5"/>
    <w:rsid w:val="007A4977"/>
    <w:rsid w:val="007A53C1"/>
    <w:rsid w:val="007A5C96"/>
    <w:rsid w:val="007A6BE9"/>
    <w:rsid w:val="007A7596"/>
    <w:rsid w:val="007A75B6"/>
    <w:rsid w:val="007A7735"/>
    <w:rsid w:val="007A79D0"/>
    <w:rsid w:val="007B0504"/>
    <w:rsid w:val="007B0D6B"/>
    <w:rsid w:val="007B1DBE"/>
    <w:rsid w:val="007B2196"/>
    <w:rsid w:val="007B3741"/>
    <w:rsid w:val="007B3781"/>
    <w:rsid w:val="007B5114"/>
    <w:rsid w:val="007B5228"/>
    <w:rsid w:val="007B57B0"/>
    <w:rsid w:val="007B57DC"/>
    <w:rsid w:val="007B5F7E"/>
    <w:rsid w:val="007B6604"/>
    <w:rsid w:val="007B6D07"/>
    <w:rsid w:val="007B6DE5"/>
    <w:rsid w:val="007B7AE4"/>
    <w:rsid w:val="007C128B"/>
    <w:rsid w:val="007C1BF4"/>
    <w:rsid w:val="007C1C0D"/>
    <w:rsid w:val="007C265B"/>
    <w:rsid w:val="007C3EBE"/>
    <w:rsid w:val="007C52EC"/>
    <w:rsid w:val="007C5FB2"/>
    <w:rsid w:val="007C618D"/>
    <w:rsid w:val="007C6BF9"/>
    <w:rsid w:val="007C7B0E"/>
    <w:rsid w:val="007D0B1D"/>
    <w:rsid w:val="007D1FCE"/>
    <w:rsid w:val="007D2A87"/>
    <w:rsid w:val="007D2AFE"/>
    <w:rsid w:val="007D3347"/>
    <w:rsid w:val="007D3533"/>
    <w:rsid w:val="007D3B51"/>
    <w:rsid w:val="007D55BB"/>
    <w:rsid w:val="007D65F5"/>
    <w:rsid w:val="007D67F2"/>
    <w:rsid w:val="007D6BCE"/>
    <w:rsid w:val="007D6CF9"/>
    <w:rsid w:val="007D732D"/>
    <w:rsid w:val="007D7516"/>
    <w:rsid w:val="007E0667"/>
    <w:rsid w:val="007E262B"/>
    <w:rsid w:val="007E2BA9"/>
    <w:rsid w:val="007E3978"/>
    <w:rsid w:val="007E53C0"/>
    <w:rsid w:val="007E5A23"/>
    <w:rsid w:val="007E6C8E"/>
    <w:rsid w:val="007E7563"/>
    <w:rsid w:val="007E7A06"/>
    <w:rsid w:val="007F03B2"/>
    <w:rsid w:val="007F0616"/>
    <w:rsid w:val="007F11C1"/>
    <w:rsid w:val="007F13CD"/>
    <w:rsid w:val="007F22FD"/>
    <w:rsid w:val="007F51F7"/>
    <w:rsid w:val="007F58BC"/>
    <w:rsid w:val="007F691E"/>
    <w:rsid w:val="007F6E7A"/>
    <w:rsid w:val="007F6EA5"/>
    <w:rsid w:val="007F7043"/>
    <w:rsid w:val="007F7DCF"/>
    <w:rsid w:val="00800779"/>
    <w:rsid w:val="00800785"/>
    <w:rsid w:val="0080178E"/>
    <w:rsid w:val="008025CF"/>
    <w:rsid w:val="00802870"/>
    <w:rsid w:val="00802900"/>
    <w:rsid w:val="00802A62"/>
    <w:rsid w:val="00803C39"/>
    <w:rsid w:val="008044BF"/>
    <w:rsid w:val="00804693"/>
    <w:rsid w:val="0080496A"/>
    <w:rsid w:val="00804CDB"/>
    <w:rsid w:val="00805907"/>
    <w:rsid w:val="00805B19"/>
    <w:rsid w:val="00805C4C"/>
    <w:rsid w:val="00806668"/>
    <w:rsid w:val="0080698B"/>
    <w:rsid w:val="00807466"/>
    <w:rsid w:val="0080749B"/>
    <w:rsid w:val="00807A63"/>
    <w:rsid w:val="00807AAD"/>
    <w:rsid w:val="00807B2D"/>
    <w:rsid w:val="00807E3F"/>
    <w:rsid w:val="008101BC"/>
    <w:rsid w:val="008107F6"/>
    <w:rsid w:val="008108D6"/>
    <w:rsid w:val="00812215"/>
    <w:rsid w:val="008128E6"/>
    <w:rsid w:val="00812C31"/>
    <w:rsid w:val="00813EBE"/>
    <w:rsid w:val="008158A7"/>
    <w:rsid w:val="00816B8D"/>
    <w:rsid w:val="008172D2"/>
    <w:rsid w:val="0081732F"/>
    <w:rsid w:val="00820E10"/>
    <w:rsid w:val="008211E3"/>
    <w:rsid w:val="00821508"/>
    <w:rsid w:val="0082159D"/>
    <w:rsid w:val="00821F75"/>
    <w:rsid w:val="00822C7A"/>
    <w:rsid w:val="00822EC5"/>
    <w:rsid w:val="0082342C"/>
    <w:rsid w:val="00823BFF"/>
    <w:rsid w:val="00823C86"/>
    <w:rsid w:val="00823F95"/>
    <w:rsid w:val="00824477"/>
    <w:rsid w:val="00824B36"/>
    <w:rsid w:val="00824F79"/>
    <w:rsid w:val="00825C4D"/>
    <w:rsid w:val="00825F51"/>
    <w:rsid w:val="008260FB"/>
    <w:rsid w:val="00826C73"/>
    <w:rsid w:val="00827357"/>
    <w:rsid w:val="00827BEC"/>
    <w:rsid w:val="0083031D"/>
    <w:rsid w:val="008308E1"/>
    <w:rsid w:val="00830A30"/>
    <w:rsid w:val="008315B1"/>
    <w:rsid w:val="00831619"/>
    <w:rsid w:val="00831FEB"/>
    <w:rsid w:val="00833D5B"/>
    <w:rsid w:val="00833DFA"/>
    <w:rsid w:val="008344BE"/>
    <w:rsid w:val="0083534B"/>
    <w:rsid w:val="00835766"/>
    <w:rsid w:val="008367FA"/>
    <w:rsid w:val="00837FE7"/>
    <w:rsid w:val="008400F2"/>
    <w:rsid w:val="008402A7"/>
    <w:rsid w:val="0084086B"/>
    <w:rsid w:val="0084109E"/>
    <w:rsid w:val="008413C5"/>
    <w:rsid w:val="00841662"/>
    <w:rsid w:val="00841674"/>
    <w:rsid w:val="00841832"/>
    <w:rsid w:val="008418DE"/>
    <w:rsid w:val="00841B46"/>
    <w:rsid w:val="00841F6D"/>
    <w:rsid w:val="008426AE"/>
    <w:rsid w:val="008434F6"/>
    <w:rsid w:val="00843C25"/>
    <w:rsid w:val="00843CB0"/>
    <w:rsid w:val="0084450B"/>
    <w:rsid w:val="008462AF"/>
    <w:rsid w:val="00846E5E"/>
    <w:rsid w:val="00847194"/>
    <w:rsid w:val="00847400"/>
    <w:rsid w:val="00847AA9"/>
    <w:rsid w:val="00851348"/>
    <w:rsid w:val="0085165E"/>
    <w:rsid w:val="008517F6"/>
    <w:rsid w:val="00851A22"/>
    <w:rsid w:val="00851B33"/>
    <w:rsid w:val="0085207E"/>
    <w:rsid w:val="0085262B"/>
    <w:rsid w:val="00852641"/>
    <w:rsid w:val="00852E04"/>
    <w:rsid w:val="0085320E"/>
    <w:rsid w:val="008539FD"/>
    <w:rsid w:val="00853F58"/>
    <w:rsid w:val="008543D5"/>
    <w:rsid w:val="00854B03"/>
    <w:rsid w:val="00854D65"/>
    <w:rsid w:val="008557F1"/>
    <w:rsid w:val="008559FA"/>
    <w:rsid w:val="00855CEA"/>
    <w:rsid w:val="0085685E"/>
    <w:rsid w:val="008569C2"/>
    <w:rsid w:val="008569C6"/>
    <w:rsid w:val="00860298"/>
    <w:rsid w:val="008603D1"/>
    <w:rsid w:val="00860F7A"/>
    <w:rsid w:val="0086125C"/>
    <w:rsid w:val="0086135F"/>
    <w:rsid w:val="00861A03"/>
    <w:rsid w:val="00861DF4"/>
    <w:rsid w:val="00862B98"/>
    <w:rsid w:val="00862E2D"/>
    <w:rsid w:val="008632AD"/>
    <w:rsid w:val="00863646"/>
    <w:rsid w:val="00864562"/>
    <w:rsid w:val="00864DD7"/>
    <w:rsid w:val="00865660"/>
    <w:rsid w:val="00865776"/>
    <w:rsid w:val="00865FD6"/>
    <w:rsid w:val="008673F1"/>
    <w:rsid w:val="00867562"/>
    <w:rsid w:val="008702FC"/>
    <w:rsid w:val="0087047D"/>
    <w:rsid w:val="008704FF"/>
    <w:rsid w:val="008707E9"/>
    <w:rsid w:val="008718C1"/>
    <w:rsid w:val="00872706"/>
    <w:rsid w:val="00873671"/>
    <w:rsid w:val="00875365"/>
    <w:rsid w:val="00876C4B"/>
    <w:rsid w:val="008806B9"/>
    <w:rsid w:val="00880D8C"/>
    <w:rsid w:val="00880E5A"/>
    <w:rsid w:val="0088132F"/>
    <w:rsid w:val="008815F9"/>
    <w:rsid w:val="00881B1C"/>
    <w:rsid w:val="00881B69"/>
    <w:rsid w:val="00881D12"/>
    <w:rsid w:val="00882E7C"/>
    <w:rsid w:val="00883B83"/>
    <w:rsid w:val="00885B5D"/>
    <w:rsid w:val="008867F6"/>
    <w:rsid w:val="00886EFC"/>
    <w:rsid w:val="008874AE"/>
    <w:rsid w:val="00887589"/>
    <w:rsid w:val="0088774B"/>
    <w:rsid w:val="00887F0B"/>
    <w:rsid w:val="00890831"/>
    <w:rsid w:val="0089093D"/>
    <w:rsid w:val="008919B2"/>
    <w:rsid w:val="00891DA0"/>
    <w:rsid w:val="0089221B"/>
    <w:rsid w:val="00892BFD"/>
    <w:rsid w:val="00892EBD"/>
    <w:rsid w:val="00893BFC"/>
    <w:rsid w:val="00893F39"/>
    <w:rsid w:val="00894395"/>
    <w:rsid w:val="008948A8"/>
    <w:rsid w:val="008960AE"/>
    <w:rsid w:val="00896195"/>
    <w:rsid w:val="00896CCC"/>
    <w:rsid w:val="00896ED5"/>
    <w:rsid w:val="00897EA3"/>
    <w:rsid w:val="008A0385"/>
    <w:rsid w:val="008A0F86"/>
    <w:rsid w:val="008A1AE2"/>
    <w:rsid w:val="008A23F2"/>
    <w:rsid w:val="008A2959"/>
    <w:rsid w:val="008A2E94"/>
    <w:rsid w:val="008A3034"/>
    <w:rsid w:val="008A32E3"/>
    <w:rsid w:val="008A35EA"/>
    <w:rsid w:val="008A6D3E"/>
    <w:rsid w:val="008A753D"/>
    <w:rsid w:val="008A777F"/>
    <w:rsid w:val="008B08AD"/>
    <w:rsid w:val="008B3359"/>
    <w:rsid w:val="008B34A1"/>
    <w:rsid w:val="008B4004"/>
    <w:rsid w:val="008B57A3"/>
    <w:rsid w:val="008B5A50"/>
    <w:rsid w:val="008B602F"/>
    <w:rsid w:val="008B6123"/>
    <w:rsid w:val="008B654E"/>
    <w:rsid w:val="008B74A0"/>
    <w:rsid w:val="008B7AB0"/>
    <w:rsid w:val="008B7ED5"/>
    <w:rsid w:val="008C04C4"/>
    <w:rsid w:val="008C118F"/>
    <w:rsid w:val="008C1274"/>
    <w:rsid w:val="008C151F"/>
    <w:rsid w:val="008C15E6"/>
    <w:rsid w:val="008C1682"/>
    <w:rsid w:val="008C1E8F"/>
    <w:rsid w:val="008C1F9D"/>
    <w:rsid w:val="008C207A"/>
    <w:rsid w:val="008C208A"/>
    <w:rsid w:val="008C2641"/>
    <w:rsid w:val="008C341E"/>
    <w:rsid w:val="008C34DF"/>
    <w:rsid w:val="008C364A"/>
    <w:rsid w:val="008C37FB"/>
    <w:rsid w:val="008C43D5"/>
    <w:rsid w:val="008C48C9"/>
    <w:rsid w:val="008C4B82"/>
    <w:rsid w:val="008C4FBF"/>
    <w:rsid w:val="008C53DB"/>
    <w:rsid w:val="008C5A6A"/>
    <w:rsid w:val="008C639D"/>
    <w:rsid w:val="008C6526"/>
    <w:rsid w:val="008C69E3"/>
    <w:rsid w:val="008C6C62"/>
    <w:rsid w:val="008C6D50"/>
    <w:rsid w:val="008C71C6"/>
    <w:rsid w:val="008C7A30"/>
    <w:rsid w:val="008D07EC"/>
    <w:rsid w:val="008D1ADB"/>
    <w:rsid w:val="008D2BC8"/>
    <w:rsid w:val="008D3051"/>
    <w:rsid w:val="008D316F"/>
    <w:rsid w:val="008D4C81"/>
    <w:rsid w:val="008D5281"/>
    <w:rsid w:val="008D552E"/>
    <w:rsid w:val="008D55FF"/>
    <w:rsid w:val="008D5807"/>
    <w:rsid w:val="008D65FC"/>
    <w:rsid w:val="008D6859"/>
    <w:rsid w:val="008D7C8C"/>
    <w:rsid w:val="008E1225"/>
    <w:rsid w:val="008E1321"/>
    <w:rsid w:val="008E1AD6"/>
    <w:rsid w:val="008E25B4"/>
    <w:rsid w:val="008E3429"/>
    <w:rsid w:val="008E3DF6"/>
    <w:rsid w:val="008E4124"/>
    <w:rsid w:val="008E47FD"/>
    <w:rsid w:val="008E4E27"/>
    <w:rsid w:val="008E520E"/>
    <w:rsid w:val="008E5399"/>
    <w:rsid w:val="008E5BC6"/>
    <w:rsid w:val="008E5F33"/>
    <w:rsid w:val="008E64A5"/>
    <w:rsid w:val="008E6E16"/>
    <w:rsid w:val="008E7F57"/>
    <w:rsid w:val="008F09F4"/>
    <w:rsid w:val="008F158F"/>
    <w:rsid w:val="008F191C"/>
    <w:rsid w:val="008F1C20"/>
    <w:rsid w:val="008F2A0E"/>
    <w:rsid w:val="008F2B02"/>
    <w:rsid w:val="008F329F"/>
    <w:rsid w:val="008F3ECE"/>
    <w:rsid w:val="008F4729"/>
    <w:rsid w:val="008F506D"/>
    <w:rsid w:val="008F5A4F"/>
    <w:rsid w:val="008F5A6A"/>
    <w:rsid w:val="008F5E2D"/>
    <w:rsid w:val="008F600D"/>
    <w:rsid w:val="008F609A"/>
    <w:rsid w:val="008F617B"/>
    <w:rsid w:val="008F629E"/>
    <w:rsid w:val="008F6346"/>
    <w:rsid w:val="008F73FD"/>
    <w:rsid w:val="008F773D"/>
    <w:rsid w:val="008F79FD"/>
    <w:rsid w:val="009014E7"/>
    <w:rsid w:val="00901AFC"/>
    <w:rsid w:val="0090232B"/>
    <w:rsid w:val="00903251"/>
    <w:rsid w:val="00903C06"/>
    <w:rsid w:val="00903F6B"/>
    <w:rsid w:val="009043D0"/>
    <w:rsid w:val="009055EF"/>
    <w:rsid w:val="00905DAE"/>
    <w:rsid w:val="00905FEB"/>
    <w:rsid w:val="00905FF0"/>
    <w:rsid w:val="009063CC"/>
    <w:rsid w:val="009068F6"/>
    <w:rsid w:val="00907251"/>
    <w:rsid w:val="0090727B"/>
    <w:rsid w:val="0090764C"/>
    <w:rsid w:val="00907E6A"/>
    <w:rsid w:val="00907EF1"/>
    <w:rsid w:val="00910DC1"/>
    <w:rsid w:val="00910EF7"/>
    <w:rsid w:val="00910F32"/>
    <w:rsid w:val="009116E9"/>
    <w:rsid w:val="00912200"/>
    <w:rsid w:val="00912B7C"/>
    <w:rsid w:val="009130EC"/>
    <w:rsid w:val="009131C6"/>
    <w:rsid w:val="00913829"/>
    <w:rsid w:val="00913922"/>
    <w:rsid w:val="00913A47"/>
    <w:rsid w:val="00913ACD"/>
    <w:rsid w:val="009146E4"/>
    <w:rsid w:val="009148FA"/>
    <w:rsid w:val="00914F36"/>
    <w:rsid w:val="0091521F"/>
    <w:rsid w:val="00915260"/>
    <w:rsid w:val="009153F8"/>
    <w:rsid w:val="0091646D"/>
    <w:rsid w:val="00916EAA"/>
    <w:rsid w:val="00917DED"/>
    <w:rsid w:val="00920A8C"/>
    <w:rsid w:val="00920E8B"/>
    <w:rsid w:val="00921FD2"/>
    <w:rsid w:val="00922870"/>
    <w:rsid w:val="00922886"/>
    <w:rsid w:val="00923052"/>
    <w:rsid w:val="0092335B"/>
    <w:rsid w:val="0092336A"/>
    <w:rsid w:val="00923789"/>
    <w:rsid w:val="00923BAD"/>
    <w:rsid w:val="00923F8D"/>
    <w:rsid w:val="0092536F"/>
    <w:rsid w:val="00925748"/>
    <w:rsid w:val="009258F7"/>
    <w:rsid w:val="00925B89"/>
    <w:rsid w:val="009264E7"/>
    <w:rsid w:val="009268D8"/>
    <w:rsid w:val="00926917"/>
    <w:rsid w:val="00926C75"/>
    <w:rsid w:val="00927215"/>
    <w:rsid w:val="00927EF3"/>
    <w:rsid w:val="00930037"/>
    <w:rsid w:val="00930ED4"/>
    <w:rsid w:val="00930FE5"/>
    <w:rsid w:val="00931550"/>
    <w:rsid w:val="00931BE8"/>
    <w:rsid w:val="00932A00"/>
    <w:rsid w:val="00932DA8"/>
    <w:rsid w:val="00934FA2"/>
    <w:rsid w:val="00937840"/>
    <w:rsid w:val="00937A19"/>
    <w:rsid w:val="00940422"/>
    <w:rsid w:val="00940C7A"/>
    <w:rsid w:val="0094132F"/>
    <w:rsid w:val="00942149"/>
    <w:rsid w:val="00942298"/>
    <w:rsid w:val="009433D9"/>
    <w:rsid w:val="009438A0"/>
    <w:rsid w:val="00943F42"/>
    <w:rsid w:val="00944537"/>
    <w:rsid w:val="0094460A"/>
    <w:rsid w:val="00944C4B"/>
    <w:rsid w:val="0094565B"/>
    <w:rsid w:val="0094585A"/>
    <w:rsid w:val="009462B9"/>
    <w:rsid w:val="009464DD"/>
    <w:rsid w:val="00947366"/>
    <w:rsid w:val="00947C68"/>
    <w:rsid w:val="009504CA"/>
    <w:rsid w:val="00950517"/>
    <w:rsid w:val="0095072D"/>
    <w:rsid w:val="009511D5"/>
    <w:rsid w:val="00952111"/>
    <w:rsid w:val="00952593"/>
    <w:rsid w:val="009528D1"/>
    <w:rsid w:val="00952F03"/>
    <w:rsid w:val="00953A61"/>
    <w:rsid w:val="00955056"/>
    <w:rsid w:val="009558A3"/>
    <w:rsid w:val="00955E41"/>
    <w:rsid w:val="009564FE"/>
    <w:rsid w:val="009566D3"/>
    <w:rsid w:val="009569FF"/>
    <w:rsid w:val="00956DD6"/>
    <w:rsid w:val="009574D5"/>
    <w:rsid w:val="00957604"/>
    <w:rsid w:val="00957965"/>
    <w:rsid w:val="00957F25"/>
    <w:rsid w:val="009601F0"/>
    <w:rsid w:val="009604F6"/>
    <w:rsid w:val="00960589"/>
    <w:rsid w:val="0096068D"/>
    <w:rsid w:val="00961A4D"/>
    <w:rsid w:val="00961D43"/>
    <w:rsid w:val="00962E46"/>
    <w:rsid w:val="00962F5A"/>
    <w:rsid w:val="009635EE"/>
    <w:rsid w:val="00963AEF"/>
    <w:rsid w:val="00963B27"/>
    <w:rsid w:val="00963E41"/>
    <w:rsid w:val="00963F05"/>
    <w:rsid w:val="009645CE"/>
    <w:rsid w:val="009649CC"/>
    <w:rsid w:val="00964E45"/>
    <w:rsid w:val="0096584C"/>
    <w:rsid w:val="00966362"/>
    <w:rsid w:val="0096766B"/>
    <w:rsid w:val="00967F7A"/>
    <w:rsid w:val="009709BB"/>
    <w:rsid w:val="00970B5E"/>
    <w:rsid w:val="00971100"/>
    <w:rsid w:val="00971433"/>
    <w:rsid w:val="00971435"/>
    <w:rsid w:val="0097158D"/>
    <w:rsid w:val="00971657"/>
    <w:rsid w:val="00971816"/>
    <w:rsid w:val="00973A08"/>
    <w:rsid w:val="00974341"/>
    <w:rsid w:val="0097449F"/>
    <w:rsid w:val="00974CD2"/>
    <w:rsid w:val="00975A26"/>
    <w:rsid w:val="009772AB"/>
    <w:rsid w:val="0097781E"/>
    <w:rsid w:val="009808DF"/>
    <w:rsid w:val="00980D47"/>
    <w:rsid w:val="009818AE"/>
    <w:rsid w:val="00982B59"/>
    <w:rsid w:val="009869BC"/>
    <w:rsid w:val="00986D81"/>
    <w:rsid w:val="00987A3E"/>
    <w:rsid w:val="00990D93"/>
    <w:rsid w:val="0099203B"/>
    <w:rsid w:val="00992228"/>
    <w:rsid w:val="009929D5"/>
    <w:rsid w:val="00992F7E"/>
    <w:rsid w:val="009930AF"/>
    <w:rsid w:val="00993767"/>
    <w:rsid w:val="0099449E"/>
    <w:rsid w:val="0099537C"/>
    <w:rsid w:val="009956F9"/>
    <w:rsid w:val="00995B55"/>
    <w:rsid w:val="00995E45"/>
    <w:rsid w:val="0099607C"/>
    <w:rsid w:val="00996460"/>
    <w:rsid w:val="00996A32"/>
    <w:rsid w:val="00997962"/>
    <w:rsid w:val="009A014E"/>
    <w:rsid w:val="009A089E"/>
    <w:rsid w:val="009A0E7C"/>
    <w:rsid w:val="009A12A0"/>
    <w:rsid w:val="009A14C6"/>
    <w:rsid w:val="009A22B7"/>
    <w:rsid w:val="009A2540"/>
    <w:rsid w:val="009A2962"/>
    <w:rsid w:val="009A29ED"/>
    <w:rsid w:val="009A311F"/>
    <w:rsid w:val="009A373A"/>
    <w:rsid w:val="009A5535"/>
    <w:rsid w:val="009A5B4F"/>
    <w:rsid w:val="009A5D25"/>
    <w:rsid w:val="009A60A4"/>
    <w:rsid w:val="009A6619"/>
    <w:rsid w:val="009A6961"/>
    <w:rsid w:val="009A75CA"/>
    <w:rsid w:val="009A7639"/>
    <w:rsid w:val="009A7B9E"/>
    <w:rsid w:val="009A7EA2"/>
    <w:rsid w:val="009A7FD1"/>
    <w:rsid w:val="009B0016"/>
    <w:rsid w:val="009B0931"/>
    <w:rsid w:val="009B0C4F"/>
    <w:rsid w:val="009B0D14"/>
    <w:rsid w:val="009B2096"/>
    <w:rsid w:val="009B20EA"/>
    <w:rsid w:val="009B33E2"/>
    <w:rsid w:val="009B3B15"/>
    <w:rsid w:val="009B4DB6"/>
    <w:rsid w:val="009B5F74"/>
    <w:rsid w:val="009B666C"/>
    <w:rsid w:val="009B6D0B"/>
    <w:rsid w:val="009B759B"/>
    <w:rsid w:val="009C0C63"/>
    <w:rsid w:val="009C0CE4"/>
    <w:rsid w:val="009C2016"/>
    <w:rsid w:val="009C211E"/>
    <w:rsid w:val="009C3496"/>
    <w:rsid w:val="009C5B67"/>
    <w:rsid w:val="009C63E0"/>
    <w:rsid w:val="009C6B92"/>
    <w:rsid w:val="009C6E4F"/>
    <w:rsid w:val="009C7055"/>
    <w:rsid w:val="009D12C7"/>
    <w:rsid w:val="009D160D"/>
    <w:rsid w:val="009D1A9C"/>
    <w:rsid w:val="009D1DBC"/>
    <w:rsid w:val="009D1FDE"/>
    <w:rsid w:val="009D21EC"/>
    <w:rsid w:val="009D2E9D"/>
    <w:rsid w:val="009D2F7E"/>
    <w:rsid w:val="009D341E"/>
    <w:rsid w:val="009D36EE"/>
    <w:rsid w:val="009D3A96"/>
    <w:rsid w:val="009D3B4B"/>
    <w:rsid w:val="009D56D6"/>
    <w:rsid w:val="009D5EFA"/>
    <w:rsid w:val="009D6313"/>
    <w:rsid w:val="009D6BB8"/>
    <w:rsid w:val="009D7FAD"/>
    <w:rsid w:val="009E153B"/>
    <w:rsid w:val="009E1D17"/>
    <w:rsid w:val="009E1E7D"/>
    <w:rsid w:val="009E1EE0"/>
    <w:rsid w:val="009E2A46"/>
    <w:rsid w:val="009E31D7"/>
    <w:rsid w:val="009E3CDC"/>
    <w:rsid w:val="009E4DBB"/>
    <w:rsid w:val="009E5909"/>
    <w:rsid w:val="009E5D3C"/>
    <w:rsid w:val="009E60E5"/>
    <w:rsid w:val="009E660A"/>
    <w:rsid w:val="009E6DE8"/>
    <w:rsid w:val="009E74DA"/>
    <w:rsid w:val="009F0E7D"/>
    <w:rsid w:val="009F1077"/>
    <w:rsid w:val="009F1A81"/>
    <w:rsid w:val="009F24B9"/>
    <w:rsid w:val="009F2979"/>
    <w:rsid w:val="009F2BD6"/>
    <w:rsid w:val="009F3BB7"/>
    <w:rsid w:val="009F3F45"/>
    <w:rsid w:val="009F4186"/>
    <w:rsid w:val="009F4D29"/>
    <w:rsid w:val="009F65F9"/>
    <w:rsid w:val="009F66DA"/>
    <w:rsid w:val="009F676B"/>
    <w:rsid w:val="009F7214"/>
    <w:rsid w:val="009F749F"/>
    <w:rsid w:val="009F7A31"/>
    <w:rsid w:val="009F7FDA"/>
    <w:rsid w:val="00A009F8"/>
    <w:rsid w:val="00A0123F"/>
    <w:rsid w:val="00A0126F"/>
    <w:rsid w:val="00A017AF"/>
    <w:rsid w:val="00A018C1"/>
    <w:rsid w:val="00A02EF9"/>
    <w:rsid w:val="00A031B4"/>
    <w:rsid w:val="00A03548"/>
    <w:rsid w:val="00A03767"/>
    <w:rsid w:val="00A03E6C"/>
    <w:rsid w:val="00A0405D"/>
    <w:rsid w:val="00A046F5"/>
    <w:rsid w:val="00A04D71"/>
    <w:rsid w:val="00A04D81"/>
    <w:rsid w:val="00A051C5"/>
    <w:rsid w:val="00A05D39"/>
    <w:rsid w:val="00A05F67"/>
    <w:rsid w:val="00A06269"/>
    <w:rsid w:val="00A064BF"/>
    <w:rsid w:val="00A06A73"/>
    <w:rsid w:val="00A07417"/>
    <w:rsid w:val="00A10026"/>
    <w:rsid w:val="00A10455"/>
    <w:rsid w:val="00A106AA"/>
    <w:rsid w:val="00A10882"/>
    <w:rsid w:val="00A108B2"/>
    <w:rsid w:val="00A10D11"/>
    <w:rsid w:val="00A10DD6"/>
    <w:rsid w:val="00A10E78"/>
    <w:rsid w:val="00A11392"/>
    <w:rsid w:val="00A120A4"/>
    <w:rsid w:val="00A131EC"/>
    <w:rsid w:val="00A1389F"/>
    <w:rsid w:val="00A13B44"/>
    <w:rsid w:val="00A14E8C"/>
    <w:rsid w:val="00A1547E"/>
    <w:rsid w:val="00A154E2"/>
    <w:rsid w:val="00A1570A"/>
    <w:rsid w:val="00A157E1"/>
    <w:rsid w:val="00A1581E"/>
    <w:rsid w:val="00A15B16"/>
    <w:rsid w:val="00A15BA8"/>
    <w:rsid w:val="00A16470"/>
    <w:rsid w:val="00A17237"/>
    <w:rsid w:val="00A17666"/>
    <w:rsid w:val="00A205F0"/>
    <w:rsid w:val="00A20D92"/>
    <w:rsid w:val="00A22A48"/>
    <w:rsid w:val="00A22F8B"/>
    <w:rsid w:val="00A239A9"/>
    <w:rsid w:val="00A23AEB"/>
    <w:rsid w:val="00A2401D"/>
    <w:rsid w:val="00A24B09"/>
    <w:rsid w:val="00A251BE"/>
    <w:rsid w:val="00A253B3"/>
    <w:rsid w:val="00A25833"/>
    <w:rsid w:val="00A262AF"/>
    <w:rsid w:val="00A2678A"/>
    <w:rsid w:val="00A26B9B"/>
    <w:rsid w:val="00A30009"/>
    <w:rsid w:val="00A30DF2"/>
    <w:rsid w:val="00A31AFE"/>
    <w:rsid w:val="00A32887"/>
    <w:rsid w:val="00A32A66"/>
    <w:rsid w:val="00A3429B"/>
    <w:rsid w:val="00A342A4"/>
    <w:rsid w:val="00A34A38"/>
    <w:rsid w:val="00A356B1"/>
    <w:rsid w:val="00A367C9"/>
    <w:rsid w:val="00A3689B"/>
    <w:rsid w:val="00A36F16"/>
    <w:rsid w:val="00A3725D"/>
    <w:rsid w:val="00A373A5"/>
    <w:rsid w:val="00A3748F"/>
    <w:rsid w:val="00A3771D"/>
    <w:rsid w:val="00A377C6"/>
    <w:rsid w:val="00A3799E"/>
    <w:rsid w:val="00A37A25"/>
    <w:rsid w:val="00A37B6D"/>
    <w:rsid w:val="00A40506"/>
    <w:rsid w:val="00A408F1"/>
    <w:rsid w:val="00A40A53"/>
    <w:rsid w:val="00A40BCE"/>
    <w:rsid w:val="00A41A1F"/>
    <w:rsid w:val="00A41AF0"/>
    <w:rsid w:val="00A42A42"/>
    <w:rsid w:val="00A43177"/>
    <w:rsid w:val="00A4319F"/>
    <w:rsid w:val="00A4376E"/>
    <w:rsid w:val="00A438C3"/>
    <w:rsid w:val="00A44484"/>
    <w:rsid w:val="00A44663"/>
    <w:rsid w:val="00A44CBB"/>
    <w:rsid w:val="00A45975"/>
    <w:rsid w:val="00A45A05"/>
    <w:rsid w:val="00A45A4E"/>
    <w:rsid w:val="00A45F50"/>
    <w:rsid w:val="00A46A08"/>
    <w:rsid w:val="00A46D1F"/>
    <w:rsid w:val="00A46E68"/>
    <w:rsid w:val="00A50C6C"/>
    <w:rsid w:val="00A50E7D"/>
    <w:rsid w:val="00A51BEE"/>
    <w:rsid w:val="00A51CEE"/>
    <w:rsid w:val="00A5295E"/>
    <w:rsid w:val="00A53092"/>
    <w:rsid w:val="00A53311"/>
    <w:rsid w:val="00A537E5"/>
    <w:rsid w:val="00A5433B"/>
    <w:rsid w:val="00A556BD"/>
    <w:rsid w:val="00A55A3A"/>
    <w:rsid w:val="00A55C4C"/>
    <w:rsid w:val="00A56230"/>
    <w:rsid w:val="00A5634F"/>
    <w:rsid w:val="00A56434"/>
    <w:rsid w:val="00A56965"/>
    <w:rsid w:val="00A56A37"/>
    <w:rsid w:val="00A56B18"/>
    <w:rsid w:val="00A572F6"/>
    <w:rsid w:val="00A60494"/>
    <w:rsid w:val="00A606A2"/>
    <w:rsid w:val="00A6101C"/>
    <w:rsid w:val="00A616A4"/>
    <w:rsid w:val="00A616AB"/>
    <w:rsid w:val="00A62646"/>
    <w:rsid w:val="00A63114"/>
    <w:rsid w:val="00A632F2"/>
    <w:rsid w:val="00A64C97"/>
    <w:rsid w:val="00A64E18"/>
    <w:rsid w:val="00A64F48"/>
    <w:rsid w:val="00A64FD0"/>
    <w:rsid w:val="00A6526E"/>
    <w:rsid w:val="00A65DAC"/>
    <w:rsid w:val="00A65FBD"/>
    <w:rsid w:val="00A662D3"/>
    <w:rsid w:val="00A67C78"/>
    <w:rsid w:val="00A70A1F"/>
    <w:rsid w:val="00A70DCD"/>
    <w:rsid w:val="00A70E0A"/>
    <w:rsid w:val="00A71098"/>
    <w:rsid w:val="00A71194"/>
    <w:rsid w:val="00A713C2"/>
    <w:rsid w:val="00A71F77"/>
    <w:rsid w:val="00A73C33"/>
    <w:rsid w:val="00A73DA3"/>
    <w:rsid w:val="00A74560"/>
    <w:rsid w:val="00A74ACD"/>
    <w:rsid w:val="00A75224"/>
    <w:rsid w:val="00A76C28"/>
    <w:rsid w:val="00A778B1"/>
    <w:rsid w:val="00A8088E"/>
    <w:rsid w:val="00A80D43"/>
    <w:rsid w:val="00A8118A"/>
    <w:rsid w:val="00A81311"/>
    <w:rsid w:val="00A8274B"/>
    <w:rsid w:val="00A8278A"/>
    <w:rsid w:val="00A828D8"/>
    <w:rsid w:val="00A82FA8"/>
    <w:rsid w:val="00A830E6"/>
    <w:rsid w:val="00A83526"/>
    <w:rsid w:val="00A835E0"/>
    <w:rsid w:val="00A8371A"/>
    <w:rsid w:val="00A83AE5"/>
    <w:rsid w:val="00A84027"/>
    <w:rsid w:val="00A8460D"/>
    <w:rsid w:val="00A85718"/>
    <w:rsid w:val="00A85781"/>
    <w:rsid w:val="00A85BF9"/>
    <w:rsid w:val="00A87D19"/>
    <w:rsid w:val="00A9054E"/>
    <w:rsid w:val="00A9249F"/>
    <w:rsid w:val="00A93650"/>
    <w:rsid w:val="00A937CC"/>
    <w:rsid w:val="00A9394F"/>
    <w:rsid w:val="00A93BEC"/>
    <w:rsid w:val="00A94263"/>
    <w:rsid w:val="00A95528"/>
    <w:rsid w:val="00A95620"/>
    <w:rsid w:val="00A95955"/>
    <w:rsid w:val="00A95C58"/>
    <w:rsid w:val="00A966D9"/>
    <w:rsid w:val="00A97BC6"/>
    <w:rsid w:val="00AA0BC7"/>
    <w:rsid w:val="00AA14AF"/>
    <w:rsid w:val="00AA1AC8"/>
    <w:rsid w:val="00AA3E9A"/>
    <w:rsid w:val="00AA4D4B"/>
    <w:rsid w:val="00AA54F9"/>
    <w:rsid w:val="00AA59F0"/>
    <w:rsid w:val="00AA6033"/>
    <w:rsid w:val="00AB0B78"/>
    <w:rsid w:val="00AB10C4"/>
    <w:rsid w:val="00AB181E"/>
    <w:rsid w:val="00AB18F4"/>
    <w:rsid w:val="00AB1BE3"/>
    <w:rsid w:val="00AB35A4"/>
    <w:rsid w:val="00AB36F2"/>
    <w:rsid w:val="00AB43B5"/>
    <w:rsid w:val="00AB4B78"/>
    <w:rsid w:val="00AB4F00"/>
    <w:rsid w:val="00AB5B4D"/>
    <w:rsid w:val="00AB5BBB"/>
    <w:rsid w:val="00AB66FA"/>
    <w:rsid w:val="00AB7563"/>
    <w:rsid w:val="00AB7E83"/>
    <w:rsid w:val="00AC08AE"/>
    <w:rsid w:val="00AC0ECE"/>
    <w:rsid w:val="00AC12F2"/>
    <w:rsid w:val="00AC16A5"/>
    <w:rsid w:val="00AC1728"/>
    <w:rsid w:val="00AC20D1"/>
    <w:rsid w:val="00AC26C0"/>
    <w:rsid w:val="00AC2DC1"/>
    <w:rsid w:val="00AC2F96"/>
    <w:rsid w:val="00AC426A"/>
    <w:rsid w:val="00AC4C4C"/>
    <w:rsid w:val="00AC4E22"/>
    <w:rsid w:val="00AC541E"/>
    <w:rsid w:val="00AC61BB"/>
    <w:rsid w:val="00AC6CE1"/>
    <w:rsid w:val="00AC7491"/>
    <w:rsid w:val="00AC7626"/>
    <w:rsid w:val="00AD156E"/>
    <w:rsid w:val="00AD1B00"/>
    <w:rsid w:val="00AD21B6"/>
    <w:rsid w:val="00AD2559"/>
    <w:rsid w:val="00AD2A10"/>
    <w:rsid w:val="00AD2BA0"/>
    <w:rsid w:val="00AD35B2"/>
    <w:rsid w:val="00AD40F5"/>
    <w:rsid w:val="00AD5EEA"/>
    <w:rsid w:val="00AD678A"/>
    <w:rsid w:val="00AD69AC"/>
    <w:rsid w:val="00AD6C4F"/>
    <w:rsid w:val="00AD7023"/>
    <w:rsid w:val="00AE112A"/>
    <w:rsid w:val="00AE12DB"/>
    <w:rsid w:val="00AE27C6"/>
    <w:rsid w:val="00AE2F9C"/>
    <w:rsid w:val="00AE3B9D"/>
    <w:rsid w:val="00AE3CF1"/>
    <w:rsid w:val="00AE438E"/>
    <w:rsid w:val="00AE46C4"/>
    <w:rsid w:val="00AE58EC"/>
    <w:rsid w:val="00AE6D50"/>
    <w:rsid w:val="00AE7277"/>
    <w:rsid w:val="00AE7512"/>
    <w:rsid w:val="00AE7D90"/>
    <w:rsid w:val="00AE7E1C"/>
    <w:rsid w:val="00AF0050"/>
    <w:rsid w:val="00AF01BF"/>
    <w:rsid w:val="00AF126A"/>
    <w:rsid w:val="00AF1BCD"/>
    <w:rsid w:val="00AF2392"/>
    <w:rsid w:val="00AF3E17"/>
    <w:rsid w:val="00AF426D"/>
    <w:rsid w:val="00AF432E"/>
    <w:rsid w:val="00AF4832"/>
    <w:rsid w:val="00AF4F37"/>
    <w:rsid w:val="00AF51BB"/>
    <w:rsid w:val="00AF56F6"/>
    <w:rsid w:val="00AF607C"/>
    <w:rsid w:val="00AF6362"/>
    <w:rsid w:val="00AF638F"/>
    <w:rsid w:val="00AF675B"/>
    <w:rsid w:val="00AF6A04"/>
    <w:rsid w:val="00AF6DD3"/>
    <w:rsid w:val="00AF7303"/>
    <w:rsid w:val="00AF75A4"/>
    <w:rsid w:val="00AF7B0D"/>
    <w:rsid w:val="00B01749"/>
    <w:rsid w:val="00B0270D"/>
    <w:rsid w:val="00B0324E"/>
    <w:rsid w:val="00B038D7"/>
    <w:rsid w:val="00B042D1"/>
    <w:rsid w:val="00B04F09"/>
    <w:rsid w:val="00B0544E"/>
    <w:rsid w:val="00B054C9"/>
    <w:rsid w:val="00B06527"/>
    <w:rsid w:val="00B06545"/>
    <w:rsid w:val="00B06D7C"/>
    <w:rsid w:val="00B071E9"/>
    <w:rsid w:val="00B076F2"/>
    <w:rsid w:val="00B07BFA"/>
    <w:rsid w:val="00B07C91"/>
    <w:rsid w:val="00B103DA"/>
    <w:rsid w:val="00B10F65"/>
    <w:rsid w:val="00B11257"/>
    <w:rsid w:val="00B13386"/>
    <w:rsid w:val="00B13557"/>
    <w:rsid w:val="00B13A05"/>
    <w:rsid w:val="00B14CF2"/>
    <w:rsid w:val="00B15895"/>
    <w:rsid w:val="00B15D36"/>
    <w:rsid w:val="00B15EE3"/>
    <w:rsid w:val="00B164BB"/>
    <w:rsid w:val="00B1765E"/>
    <w:rsid w:val="00B17B19"/>
    <w:rsid w:val="00B20DAB"/>
    <w:rsid w:val="00B20FC0"/>
    <w:rsid w:val="00B2131B"/>
    <w:rsid w:val="00B216AD"/>
    <w:rsid w:val="00B219BA"/>
    <w:rsid w:val="00B22036"/>
    <w:rsid w:val="00B226AF"/>
    <w:rsid w:val="00B232BB"/>
    <w:rsid w:val="00B2347A"/>
    <w:rsid w:val="00B23542"/>
    <w:rsid w:val="00B23BA1"/>
    <w:rsid w:val="00B24672"/>
    <w:rsid w:val="00B24E15"/>
    <w:rsid w:val="00B24E96"/>
    <w:rsid w:val="00B25AC3"/>
    <w:rsid w:val="00B26548"/>
    <w:rsid w:val="00B2759A"/>
    <w:rsid w:val="00B27766"/>
    <w:rsid w:val="00B27C0B"/>
    <w:rsid w:val="00B301C8"/>
    <w:rsid w:val="00B30F48"/>
    <w:rsid w:val="00B31085"/>
    <w:rsid w:val="00B311BC"/>
    <w:rsid w:val="00B312B1"/>
    <w:rsid w:val="00B32F60"/>
    <w:rsid w:val="00B33AE5"/>
    <w:rsid w:val="00B34038"/>
    <w:rsid w:val="00B3431A"/>
    <w:rsid w:val="00B34807"/>
    <w:rsid w:val="00B34826"/>
    <w:rsid w:val="00B349E5"/>
    <w:rsid w:val="00B34B67"/>
    <w:rsid w:val="00B34C2A"/>
    <w:rsid w:val="00B3570D"/>
    <w:rsid w:val="00B36260"/>
    <w:rsid w:val="00B36291"/>
    <w:rsid w:val="00B364EC"/>
    <w:rsid w:val="00B36EE1"/>
    <w:rsid w:val="00B37C28"/>
    <w:rsid w:val="00B37CA6"/>
    <w:rsid w:val="00B41CEF"/>
    <w:rsid w:val="00B41DEC"/>
    <w:rsid w:val="00B4205C"/>
    <w:rsid w:val="00B42241"/>
    <w:rsid w:val="00B424DB"/>
    <w:rsid w:val="00B42586"/>
    <w:rsid w:val="00B42CF3"/>
    <w:rsid w:val="00B43486"/>
    <w:rsid w:val="00B4369E"/>
    <w:rsid w:val="00B43C47"/>
    <w:rsid w:val="00B43E6B"/>
    <w:rsid w:val="00B442CE"/>
    <w:rsid w:val="00B4477E"/>
    <w:rsid w:val="00B4559B"/>
    <w:rsid w:val="00B45B60"/>
    <w:rsid w:val="00B45F4C"/>
    <w:rsid w:val="00B46F61"/>
    <w:rsid w:val="00B47265"/>
    <w:rsid w:val="00B47BC0"/>
    <w:rsid w:val="00B47D65"/>
    <w:rsid w:val="00B47DF1"/>
    <w:rsid w:val="00B47F06"/>
    <w:rsid w:val="00B50E32"/>
    <w:rsid w:val="00B51129"/>
    <w:rsid w:val="00B51723"/>
    <w:rsid w:val="00B517C2"/>
    <w:rsid w:val="00B51C94"/>
    <w:rsid w:val="00B51EAB"/>
    <w:rsid w:val="00B51F90"/>
    <w:rsid w:val="00B523E1"/>
    <w:rsid w:val="00B5330D"/>
    <w:rsid w:val="00B53A13"/>
    <w:rsid w:val="00B53F67"/>
    <w:rsid w:val="00B54477"/>
    <w:rsid w:val="00B55F3B"/>
    <w:rsid w:val="00B57031"/>
    <w:rsid w:val="00B57487"/>
    <w:rsid w:val="00B57B1B"/>
    <w:rsid w:val="00B57E88"/>
    <w:rsid w:val="00B57E93"/>
    <w:rsid w:val="00B57F40"/>
    <w:rsid w:val="00B60E8C"/>
    <w:rsid w:val="00B61481"/>
    <w:rsid w:val="00B61D79"/>
    <w:rsid w:val="00B62807"/>
    <w:rsid w:val="00B636CA"/>
    <w:rsid w:val="00B647D2"/>
    <w:rsid w:val="00B64D65"/>
    <w:rsid w:val="00B652A6"/>
    <w:rsid w:val="00B654AA"/>
    <w:rsid w:val="00B65ADC"/>
    <w:rsid w:val="00B6603B"/>
    <w:rsid w:val="00B668E1"/>
    <w:rsid w:val="00B6703E"/>
    <w:rsid w:val="00B6733B"/>
    <w:rsid w:val="00B67CE5"/>
    <w:rsid w:val="00B701A4"/>
    <w:rsid w:val="00B710EE"/>
    <w:rsid w:val="00B71A4A"/>
    <w:rsid w:val="00B73A3F"/>
    <w:rsid w:val="00B743D9"/>
    <w:rsid w:val="00B74B84"/>
    <w:rsid w:val="00B75091"/>
    <w:rsid w:val="00B75773"/>
    <w:rsid w:val="00B770BD"/>
    <w:rsid w:val="00B77591"/>
    <w:rsid w:val="00B77D1B"/>
    <w:rsid w:val="00B80D0D"/>
    <w:rsid w:val="00B812F3"/>
    <w:rsid w:val="00B815EA"/>
    <w:rsid w:val="00B81BDB"/>
    <w:rsid w:val="00B823F7"/>
    <w:rsid w:val="00B825DC"/>
    <w:rsid w:val="00B82E3D"/>
    <w:rsid w:val="00B82F71"/>
    <w:rsid w:val="00B82F78"/>
    <w:rsid w:val="00B8333C"/>
    <w:rsid w:val="00B837E3"/>
    <w:rsid w:val="00B84287"/>
    <w:rsid w:val="00B84AB2"/>
    <w:rsid w:val="00B84C85"/>
    <w:rsid w:val="00B85A9D"/>
    <w:rsid w:val="00B86154"/>
    <w:rsid w:val="00B864F3"/>
    <w:rsid w:val="00B8687A"/>
    <w:rsid w:val="00B868E9"/>
    <w:rsid w:val="00B906E9"/>
    <w:rsid w:val="00B90B09"/>
    <w:rsid w:val="00B91A4F"/>
    <w:rsid w:val="00B92706"/>
    <w:rsid w:val="00B94ABB"/>
    <w:rsid w:val="00B95058"/>
    <w:rsid w:val="00B952EE"/>
    <w:rsid w:val="00B959D4"/>
    <w:rsid w:val="00B95D06"/>
    <w:rsid w:val="00B96858"/>
    <w:rsid w:val="00B96CFE"/>
    <w:rsid w:val="00B97F26"/>
    <w:rsid w:val="00BA04AB"/>
    <w:rsid w:val="00BA05C2"/>
    <w:rsid w:val="00BA07E9"/>
    <w:rsid w:val="00BA0947"/>
    <w:rsid w:val="00BA1CC3"/>
    <w:rsid w:val="00BA1E44"/>
    <w:rsid w:val="00BA3136"/>
    <w:rsid w:val="00BA4884"/>
    <w:rsid w:val="00BA5030"/>
    <w:rsid w:val="00BA5981"/>
    <w:rsid w:val="00BA7497"/>
    <w:rsid w:val="00BA7576"/>
    <w:rsid w:val="00BA7E27"/>
    <w:rsid w:val="00BB0854"/>
    <w:rsid w:val="00BB0C3A"/>
    <w:rsid w:val="00BB1637"/>
    <w:rsid w:val="00BB2EA5"/>
    <w:rsid w:val="00BB3E84"/>
    <w:rsid w:val="00BB4125"/>
    <w:rsid w:val="00BB41E0"/>
    <w:rsid w:val="00BB42AB"/>
    <w:rsid w:val="00BB47D2"/>
    <w:rsid w:val="00BB4841"/>
    <w:rsid w:val="00BB49F2"/>
    <w:rsid w:val="00BB522C"/>
    <w:rsid w:val="00BB52F5"/>
    <w:rsid w:val="00BB5388"/>
    <w:rsid w:val="00BB5865"/>
    <w:rsid w:val="00BB5877"/>
    <w:rsid w:val="00BB60BE"/>
    <w:rsid w:val="00BB6AF8"/>
    <w:rsid w:val="00BB6E87"/>
    <w:rsid w:val="00BC11A5"/>
    <w:rsid w:val="00BC1F56"/>
    <w:rsid w:val="00BC2301"/>
    <w:rsid w:val="00BC258B"/>
    <w:rsid w:val="00BC2990"/>
    <w:rsid w:val="00BC2E8D"/>
    <w:rsid w:val="00BC3391"/>
    <w:rsid w:val="00BC3EB4"/>
    <w:rsid w:val="00BC3F9A"/>
    <w:rsid w:val="00BC4681"/>
    <w:rsid w:val="00BC4AF4"/>
    <w:rsid w:val="00BC58A8"/>
    <w:rsid w:val="00BC5966"/>
    <w:rsid w:val="00BC6EA4"/>
    <w:rsid w:val="00BC7FF0"/>
    <w:rsid w:val="00BD083A"/>
    <w:rsid w:val="00BD0AED"/>
    <w:rsid w:val="00BD0D3B"/>
    <w:rsid w:val="00BD132F"/>
    <w:rsid w:val="00BD2F0C"/>
    <w:rsid w:val="00BD35E3"/>
    <w:rsid w:val="00BD3E8D"/>
    <w:rsid w:val="00BD4A4C"/>
    <w:rsid w:val="00BD5164"/>
    <w:rsid w:val="00BD590E"/>
    <w:rsid w:val="00BD610E"/>
    <w:rsid w:val="00BD7663"/>
    <w:rsid w:val="00BD7A70"/>
    <w:rsid w:val="00BD7CCD"/>
    <w:rsid w:val="00BE042A"/>
    <w:rsid w:val="00BE0683"/>
    <w:rsid w:val="00BE0C4D"/>
    <w:rsid w:val="00BE132F"/>
    <w:rsid w:val="00BE15AA"/>
    <w:rsid w:val="00BE1A0C"/>
    <w:rsid w:val="00BE1BF2"/>
    <w:rsid w:val="00BE683E"/>
    <w:rsid w:val="00BE6A7B"/>
    <w:rsid w:val="00BE7684"/>
    <w:rsid w:val="00BE7A04"/>
    <w:rsid w:val="00BF04B1"/>
    <w:rsid w:val="00BF1961"/>
    <w:rsid w:val="00BF1F99"/>
    <w:rsid w:val="00BF2661"/>
    <w:rsid w:val="00BF2975"/>
    <w:rsid w:val="00BF3034"/>
    <w:rsid w:val="00BF3241"/>
    <w:rsid w:val="00BF361E"/>
    <w:rsid w:val="00BF4BAF"/>
    <w:rsid w:val="00BF613D"/>
    <w:rsid w:val="00BF6B0C"/>
    <w:rsid w:val="00BF6CC6"/>
    <w:rsid w:val="00C002E1"/>
    <w:rsid w:val="00C012E2"/>
    <w:rsid w:val="00C01AEC"/>
    <w:rsid w:val="00C02298"/>
    <w:rsid w:val="00C027A3"/>
    <w:rsid w:val="00C028F1"/>
    <w:rsid w:val="00C02EFA"/>
    <w:rsid w:val="00C030DD"/>
    <w:rsid w:val="00C04226"/>
    <w:rsid w:val="00C065E4"/>
    <w:rsid w:val="00C069B3"/>
    <w:rsid w:val="00C06B14"/>
    <w:rsid w:val="00C06B2D"/>
    <w:rsid w:val="00C10907"/>
    <w:rsid w:val="00C109C6"/>
    <w:rsid w:val="00C11639"/>
    <w:rsid w:val="00C120C9"/>
    <w:rsid w:val="00C12A1A"/>
    <w:rsid w:val="00C13AEB"/>
    <w:rsid w:val="00C13D8C"/>
    <w:rsid w:val="00C14B45"/>
    <w:rsid w:val="00C150CD"/>
    <w:rsid w:val="00C153B2"/>
    <w:rsid w:val="00C156E6"/>
    <w:rsid w:val="00C15918"/>
    <w:rsid w:val="00C160AB"/>
    <w:rsid w:val="00C168A8"/>
    <w:rsid w:val="00C16AA8"/>
    <w:rsid w:val="00C16C00"/>
    <w:rsid w:val="00C16D57"/>
    <w:rsid w:val="00C178B7"/>
    <w:rsid w:val="00C2070D"/>
    <w:rsid w:val="00C20885"/>
    <w:rsid w:val="00C212DD"/>
    <w:rsid w:val="00C2180F"/>
    <w:rsid w:val="00C2218F"/>
    <w:rsid w:val="00C252B6"/>
    <w:rsid w:val="00C263E1"/>
    <w:rsid w:val="00C26563"/>
    <w:rsid w:val="00C2770E"/>
    <w:rsid w:val="00C27FFE"/>
    <w:rsid w:val="00C301AD"/>
    <w:rsid w:val="00C30CD9"/>
    <w:rsid w:val="00C30DAD"/>
    <w:rsid w:val="00C3149E"/>
    <w:rsid w:val="00C3235B"/>
    <w:rsid w:val="00C32627"/>
    <w:rsid w:val="00C32E3D"/>
    <w:rsid w:val="00C33189"/>
    <w:rsid w:val="00C33F9E"/>
    <w:rsid w:val="00C3419E"/>
    <w:rsid w:val="00C34395"/>
    <w:rsid w:val="00C34E99"/>
    <w:rsid w:val="00C35007"/>
    <w:rsid w:val="00C35170"/>
    <w:rsid w:val="00C36C91"/>
    <w:rsid w:val="00C3719D"/>
    <w:rsid w:val="00C37C20"/>
    <w:rsid w:val="00C37EC6"/>
    <w:rsid w:val="00C40857"/>
    <w:rsid w:val="00C408C2"/>
    <w:rsid w:val="00C40989"/>
    <w:rsid w:val="00C41483"/>
    <w:rsid w:val="00C41895"/>
    <w:rsid w:val="00C42245"/>
    <w:rsid w:val="00C42381"/>
    <w:rsid w:val="00C425F0"/>
    <w:rsid w:val="00C442A1"/>
    <w:rsid w:val="00C44D8E"/>
    <w:rsid w:val="00C45F72"/>
    <w:rsid w:val="00C462A6"/>
    <w:rsid w:val="00C46AE6"/>
    <w:rsid w:val="00C46B29"/>
    <w:rsid w:val="00C46E9A"/>
    <w:rsid w:val="00C47147"/>
    <w:rsid w:val="00C50E56"/>
    <w:rsid w:val="00C51A1A"/>
    <w:rsid w:val="00C51C8D"/>
    <w:rsid w:val="00C52286"/>
    <w:rsid w:val="00C523E7"/>
    <w:rsid w:val="00C528D0"/>
    <w:rsid w:val="00C532A5"/>
    <w:rsid w:val="00C532C4"/>
    <w:rsid w:val="00C53F08"/>
    <w:rsid w:val="00C54881"/>
    <w:rsid w:val="00C54AA7"/>
    <w:rsid w:val="00C5522B"/>
    <w:rsid w:val="00C553F4"/>
    <w:rsid w:val="00C5553C"/>
    <w:rsid w:val="00C55976"/>
    <w:rsid w:val="00C559DA"/>
    <w:rsid w:val="00C55FC0"/>
    <w:rsid w:val="00C56926"/>
    <w:rsid w:val="00C56A6B"/>
    <w:rsid w:val="00C57597"/>
    <w:rsid w:val="00C57F8A"/>
    <w:rsid w:val="00C60243"/>
    <w:rsid w:val="00C611B5"/>
    <w:rsid w:val="00C615E8"/>
    <w:rsid w:val="00C619E8"/>
    <w:rsid w:val="00C62E2F"/>
    <w:rsid w:val="00C63C2E"/>
    <w:rsid w:val="00C64492"/>
    <w:rsid w:val="00C64B3B"/>
    <w:rsid w:val="00C65CD9"/>
    <w:rsid w:val="00C65D14"/>
    <w:rsid w:val="00C65E2D"/>
    <w:rsid w:val="00C66CAF"/>
    <w:rsid w:val="00C67358"/>
    <w:rsid w:val="00C67679"/>
    <w:rsid w:val="00C67B93"/>
    <w:rsid w:val="00C67C25"/>
    <w:rsid w:val="00C700CB"/>
    <w:rsid w:val="00C70648"/>
    <w:rsid w:val="00C706E7"/>
    <w:rsid w:val="00C70823"/>
    <w:rsid w:val="00C71671"/>
    <w:rsid w:val="00C71D9E"/>
    <w:rsid w:val="00C71DE3"/>
    <w:rsid w:val="00C72768"/>
    <w:rsid w:val="00C72E7A"/>
    <w:rsid w:val="00C72FF4"/>
    <w:rsid w:val="00C73163"/>
    <w:rsid w:val="00C73972"/>
    <w:rsid w:val="00C74237"/>
    <w:rsid w:val="00C74262"/>
    <w:rsid w:val="00C74671"/>
    <w:rsid w:val="00C74702"/>
    <w:rsid w:val="00C74728"/>
    <w:rsid w:val="00C74D31"/>
    <w:rsid w:val="00C75329"/>
    <w:rsid w:val="00C7553D"/>
    <w:rsid w:val="00C7593B"/>
    <w:rsid w:val="00C75942"/>
    <w:rsid w:val="00C76648"/>
    <w:rsid w:val="00C76F27"/>
    <w:rsid w:val="00C77235"/>
    <w:rsid w:val="00C77B26"/>
    <w:rsid w:val="00C77BD8"/>
    <w:rsid w:val="00C77DEC"/>
    <w:rsid w:val="00C81176"/>
    <w:rsid w:val="00C81A55"/>
    <w:rsid w:val="00C82241"/>
    <w:rsid w:val="00C823DC"/>
    <w:rsid w:val="00C82F59"/>
    <w:rsid w:val="00C82F95"/>
    <w:rsid w:val="00C831EC"/>
    <w:rsid w:val="00C84459"/>
    <w:rsid w:val="00C84530"/>
    <w:rsid w:val="00C84697"/>
    <w:rsid w:val="00C859A3"/>
    <w:rsid w:val="00C85C2D"/>
    <w:rsid w:val="00C85E2E"/>
    <w:rsid w:val="00C86E2D"/>
    <w:rsid w:val="00C903E7"/>
    <w:rsid w:val="00C90D2D"/>
    <w:rsid w:val="00C910EA"/>
    <w:rsid w:val="00C91380"/>
    <w:rsid w:val="00C9175A"/>
    <w:rsid w:val="00C92711"/>
    <w:rsid w:val="00C92860"/>
    <w:rsid w:val="00C9414B"/>
    <w:rsid w:val="00C94A3E"/>
    <w:rsid w:val="00C95096"/>
    <w:rsid w:val="00C95702"/>
    <w:rsid w:val="00C95E78"/>
    <w:rsid w:val="00C965E9"/>
    <w:rsid w:val="00C96C90"/>
    <w:rsid w:val="00C96D0B"/>
    <w:rsid w:val="00CA0954"/>
    <w:rsid w:val="00CA2285"/>
    <w:rsid w:val="00CA2CCE"/>
    <w:rsid w:val="00CA32CC"/>
    <w:rsid w:val="00CA35A2"/>
    <w:rsid w:val="00CA3647"/>
    <w:rsid w:val="00CA4E6C"/>
    <w:rsid w:val="00CA4F8F"/>
    <w:rsid w:val="00CA5215"/>
    <w:rsid w:val="00CA5D0B"/>
    <w:rsid w:val="00CA5E85"/>
    <w:rsid w:val="00CA6721"/>
    <w:rsid w:val="00CA68AA"/>
    <w:rsid w:val="00CA6F8C"/>
    <w:rsid w:val="00CA7A6C"/>
    <w:rsid w:val="00CA7D9E"/>
    <w:rsid w:val="00CB0BA3"/>
    <w:rsid w:val="00CB12D8"/>
    <w:rsid w:val="00CB2031"/>
    <w:rsid w:val="00CB235F"/>
    <w:rsid w:val="00CB2574"/>
    <w:rsid w:val="00CB4004"/>
    <w:rsid w:val="00CB4C38"/>
    <w:rsid w:val="00CB4F47"/>
    <w:rsid w:val="00CB511F"/>
    <w:rsid w:val="00CB586D"/>
    <w:rsid w:val="00CB5AB8"/>
    <w:rsid w:val="00CB7313"/>
    <w:rsid w:val="00CB7DCF"/>
    <w:rsid w:val="00CB7EC6"/>
    <w:rsid w:val="00CB7F08"/>
    <w:rsid w:val="00CC06AA"/>
    <w:rsid w:val="00CC06C0"/>
    <w:rsid w:val="00CC0CEC"/>
    <w:rsid w:val="00CC183F"/>
    <w:rsid w:val="00CC276A"/>
    <w:rsid w:val="00CC33D4"/>
    <w:rsid w:val="00CC356C"/>
    <w:rsid w:val="00CC3C4B"/>
    <w:rsid w:val="00CC4957"/>
    <w:rsid w:val="00CC5518"/>
    <w:rsid w:val="00CC55FA"/>
    <w:rsid w:val="00CC5674"/>
    <w:rsid w:val="00CC577A"/>
    <w:rsid w:val="00CC584B"/>
    <w:rsid w:val="00CC5BA1"/>
    <w:rsid w:val="00CC5C7E"/>
    <w:rsid w:val="00CC5E08"/>
    <w:rsid w:val="00CC6B75"/>
    <w:rsid w:val="00CC6B99"/>
    <w:rsid w:val="00CC6FCC"/>
    <w:rsid w:val="00CC700D"/>
    <w:rsid w:val="00CC792E"/>
    <w:rsid w:val="00CD0951"/>
    <w:rsid w:val="00CD0DB0"/>
    <w:rsid w:val="00CD0EFC"/>
    <w:rsid w:val="00CD121B"/>
    <w:rsid w:val="00CD1A18"/>
    <w:rsid w:val="00CD1D03"/>
    <w:rsid w:val="00CD2969"/>
    <w:rsid w:val="00CD2C48"/>
    <w:rsid w:val="00CD315E"/>
    <w:rsid w:val="00CD38FB"/>
    <w:rsid w:val="00CD3BDA"/>
    <w:rsid w:val="00CD4850"/>
    <w:rsid w:val="00CD54F2"/>
    <w:rsid w:val="00CD5DCD"/>
    <w:rsid w:val="00CD69CE"/>
    <w:rsid w:val="00CD6BA8"/>
    <w:rsid w:val="00CD73B0"/>
    <w:rsid w:val="00CE0754"/>
    <w:rsid w:val="00CE07EE"/>
    <w:rsid w:val="00CE0847"/>
    <w:rsid w:val="00CE0ADB"/>
    <w:rsid w:val="00CE0E42"/>
    <w:rsid w:val="00CE2613"/>
    <w:rsid w:val="00CE2933"/>
    <w:rsid w:val="00CE29E7"/>
    <w:rsid w:val="00CE2B31"/>
    <w:rsid w:val="00CE30C2"/>
    <w:rsid w:val="00CE3B7D"/>
    <w:rsid w:val="00CE46B9"/>
    <w:rsid w:val="00CE5573"/>
    <w:rsid w:val="00CE5BCF"/>
    <w:rsid w:val="00CE631F"/>
    <w:rsid w:val="00CE688D"/>
    <w:rsid w:val="00CE75CD"/>
    <w:rsid w:val="00CE7DAB"/>
    <w:rsid w:val="00CF0A32"/>
    <w:rsid w:val="00CF0B81"/>
    <w:rsid w:val="00CF0C12"/>
    <w:rsid w:val="00CF12C0"/>
    <w:rsid w:val="00CF1753"/>
    <w:rsid w:val="00CF1BD9"/>
    <w:rsid w:val="00CF1F3E"/>
    <w:rsid w:val="00CF3138"/>
    <w:rsid w:val="00CF4228"/>
    <w:rsid w:val="00CF423C"/>
    <w:rsid w:val="00CF4B8E"/>
    <w:rsid w:val="00CF526E"/>
    <w:rsid w:val="00CF5FDB"/>
    <w:rsid w:val="00CF6016"/>
    <w:rsid w:val="00CF6E01"/>
    <w:rsid w:val="00CF7135"/>
    <w:rsid w:val="00CF7A06"/>
    <w:rsid w:val="00CF7BE1"/>
    <w:rsid w:val="00D00751"/>
    <w:rsid w:val="00D00A80"/>
    <w:rsid w:val="00D010F8"/>
    <w:rsid w:val="00D01134"/>
    <w:rsid w:val="00D016E3"/>
    <w:rsid w:val="00D02288"/>
    <w:rsid w:val="00D0297F"/>
    <w:rsid w:val="00D035A9"/>
    <w:rsid w:val="00D037B9"/>
    <w:rsid w:val="00D03E1A"/>
    <w:rsid w:val="00D048FF"/>
    <w:rsid w:val="00D0526D"/>
    <w:rsid w:val="00D06358"/>
    <w:rsid w:val="00D06738"/>
    <w:rsid w:val="00D06E1D"/>
    <w:rsid w:val="00D07289"/>
    <w:rsid w:val="00D07294"/>
    <w:rsid w:val="00D100BE"/>
    <w:rsid w:val="00D10512"/>
    <w:rsid w:val="00D11217"/>
    <w:rsid w:val="00D118C1"/>
    <w:rsid w:val="00D118EF"/>
    <w:rsid w:val="00D120A8"/>
    <w:rsid w:val="00D121A4"/>
    <w:rsid w:val="00D132D0"/>
    <w:rsid w:val="00D13FCF"/>
    <w:rsid w:val="00D140C7"/>
    <w:rsid w:val="00D1626C"/>
    <w:rsid w:val="00D16777"/>
    <w:rsid w:val="00D16B7F"/>
    <w:rsid w:val="00D1756B"/>
    <w:rsid w:val="00D178F4"/>
    <w:rsid w:val="00D179C4"/>
    <w:rsid w:val="00D17E6C"/>
    <w:rsid w:val="00D2100F"/>
    <w:rsid w:val="00D21024"/>
    <w:rsid w:val="00D21831"/>
    <w:rsid w:val="00D22E4E"/>
    <w:rsid w:val="00D231E4"/>
    <w:rsid w:val="00D23A9B"/>
    <w:rsid w:val="00D23C3D"/>
    <w:rsid w:val="00D23D47"/>
    <w:rsid w:val="00D23FA5"/>
    <w:rsid w:val="00D247EA"/>
    <w:rsid w:val="00D24C94"/>
    <w:rsid w:val="00D24F2D"/>
    <w:rsid w:val="00D255C2"/>
    <w:rsid w:val="00D2609A"/>
    <w:rsid w:val="00D26513"/>
    <w:rsid w:val="00D27103"/>
    <w:rsid w:val="00D307B3"/>
    <w:rsid w:val="00D307F0"/>
    <w:rsid w:val="00D30C4A"/>
    <w:rsid w:val="00D31620"/>
    <w:rsid w:val="00D316F6"/>
    <w:rsid w:val="00D320E0"/>
    <w:rsid w:val="00D32250"/>
    <w:rsid w:val="00D32326"/>
    <w:rsid w:val="00D32A53"/>
    <w:rsid w:val="00D32BBF"/>
    <w:rsid w:val="00D33D18"/>
    <w:rsid w:val="00D34084"/>
    <w:rsid w:val="00D34096"/>
    <w:rsid w:val="00D3423A"/>
    <w:rsid w:val="00D343F7"/>
    <w:rsid w:val="00D34896"/>
    <w:rsid w:val="00D34B1D"/>
    <w:rsid w:val="00D35A2C"/>
    <w:rsid w:val="00D36148"/>
    <w:rsid w:val="00D36616"/>
    <w:rsid w:val="00D36F6C"/>
    <w:rsid w:val="00D373D2"/>
    <w:rsid w:val="00D3785A"/>
    <w:rsid w:val="00D410DA"/>
    <w:rsid w:val="00D418A5"/>
    <w:rsid w:val="00D425E0"/>
    <w:rsid w:val="00D4306D"/>
    <w:rsid w:val="00D43EB1"/>
    <w:rsid w:val="00D449E8"/>
    <w:rsid w:val="00D44D3C"/>
    <w:rsid w:val="00D450B5"/>
    <w:rsid w:val="00D4557C"/>
    <w:rsid w:val="00D455B4"/>
    <w:rsid w:val="00D45C6F"/>
    <w:rsid w:val="00D47A8B"/>
    <w:rsid w:val="00D5278D"/>
    <w:rsid w:val="00D53499"/>
    <w:rsid w:val="00D5357D"/>
    <w:rsid w:val="00D5381D"/>
    <w:rsid w:val="00D53BC4"/>
    <w:rsid w:val="00D5417E"/>
    <w:rsid w:val="00D5442A"/>
    <w:rsid w:val="00D546EC"/>
    <w:rsid w:val="00D54EB4"/>
    <w:rsid w:val="00D55A93"/>
    <w:rsid w:val="00D55CC4"/>
    <w:rsid w:val="00D566A9"/>
    <w:rsid w:val="00D6081E"/>
    <w:rsid w:val="00D615B4"/>
    <w:rsid w:val="00D615CC"/>
    <w:rsid w:val="00D61659"/>
    <w:rsid w:val="00D621A6"/>
    <w:rsid w:val="00D6221F"/>
    <w:rsid w:val="00D6282C"/>
    <w:rsid w:val="00D62919"/>
    <w:rsid w:val="00D62ABD"/>
    <w:rsid w:val="00D62DD8"/>
    <w:rsid w:val="00D62F43"/>
    <w:rsid w:val="00D62F61"/>
    <w:rsid w:val="00D6307D"/>
    <w:rsid w:val="00D630E5"/>
    <w:rsid w:val="00D63682"/>
    <w:rsid w:val="00D63D40"/>
    <w:rsid w:val="00D642E3"/>
    <w:rsid w:val="00D64FD0"/>
    <w:rsid w:val="00D65001"/>
    <w:rsid w:val="00D654AA"/>
    <w:rsid w:val="00D65FF0"/>
    <w:rsid w:val="00D66BB3"/>
    <w:rsid w:val="00D66D04"/>
    <w:rsid w:val="00D67196"/>
    <w:rsid w:val="00D6743D"/>
    <w:rsid w:val="00D67BD4"/>
    <w:rsid w:val="00D7035A"/>
    <w:rsid w:val="00D70DEC"/>
    <w:rsid w:val="00D711FC"/>
    <w:rsid w:val="00D72370"/>
    <w:rsid w:val="00D72429"/>
    <w:rsid w:val="00D72E5B"/>
    <w:rsid w:val="00D7413A"/>
    <w:rsid w:val="00D745F5"/>
    <w:rsid w:val="00D75712"/>
    <w:rsid w:val="00D7615C"/>
    <w:rsid w:val="00D76663"/>
    <w:rsid w:val="00D767EC"/>
    <w:rsid w:val="00D768F8"/>
    <w:rsid w:val="00D77073"/>
    <w:rsid w:val="00D7752F"/>
    <w:rsid w:val="00D8197A"/>
    <w:rsid w:val="00D82651"/>
    <w:rsid w:val="00D829A8"/>
    <w:rsid w:val="00D82DD9"/>
    <w:rsid w:val="00D840E0"/>
    <w:rsid w:val="00D846DB"/>
    <w:rsid w:val="00D84C25"/>
    <w:rsid w:val="00D84DB7"/>
    <w:rsid w:val="00D84FA9"/>
    <w:rsid w:val="00D8707C"/>
    <w:rsid w:val="00D879EA"/>
    <w:rsid w:val="00D920BB"/>
    <w:rsid w:val="00D92DF2"/>
    <w:rsid w:val="00D93637"/>
    <w:rsid w:val="00D93AA7"/>
    <w:rsid w:val="00D94D59"/>
    <w:rsid w:val="00D94FB3"/>
    <w:rsid w:val="00D96047"/>
    <w:rsid w:val="00D9648E"/>
    <w:rsid w:val="00D9725D"/>
    <w:rsid w:val="00D9754E"/>
    <w:rsid w:val="00D9793C"/>
    <w:rsid w:val="00D97AF3"/>
    <w:rsid w:val="00D97AF4"/>
    <w:rsid w:val="00DA020E"/>
    <w:rsid w:val="00DA1A91"/>
    <w:rsid w:val="00DA1F78"/>
    <w:rsid w:val="00DA2A4D"/>
    <w:rsid w:val="00DA2A54"/>
    <w:rsid w:val="00DA46F2"/>
    <w:rsid w:val="00DA4F26"/>
    <w:rsid w:val="00DA5690"/>
    <w:rsid w:val="00DA6082"/>
    <w:rsid w:val="00DA60E1"/>
    <w:rsid w:val="00DA70AE"/>
    <w:rsid w:val="00DB053A"/>
    <w:rsid w:val="00DB1D6E"/>
    <w:rsid w:val="00DB21DD"/>
    <w:rsid w:val="00DB2278"/>
    <w:rsid w:val="00DB32A2"/>
    <w:rsid w:val="00DB3E17"/>
    <w:rsid w:val="00DB5888"/>
    <w:rsid w:val="00DB6215"/>
    <w:rsid w:val="00DB67CD"/>
    <w:rsid w:val="00DB7291"/>
    <w:rsid w:val="00DB7424"/>
    <w:rsid w:val="00DC03F0"/>
    <w:rsid w:val="00DC0844"/>
    <w:rsid w:val="00DC2713"/>
    <w:rsid w:val="00DC2939"/>
    <w:rsid w:val="00DC2DBA"/>
    <w:rsid w:val="00DC2F94"/>
    <w:rsid w:val="00DC40DC"/>
    <w:rsid w:val="00DC4396"/>
    <w:rsid w:val="00DC48AF"/>
    <w:rsid w:val="00DC5565"/>
    <w:rsid w:val="00DD00BF"/>
    <w:rsid w:val="00DD0106"/>
    <w:rsid w:val="00DD0183"/>
    <w:rsid w:val="00DD0822"/>
    <w:rsid w:val="00DD11C0"/>
    <w:rsid w:val="00DD124A"/>
    <w:rsid w:val="00DD14BB"/>
    <w:rsid w:val="00DD1DB5"/>
    <w:rsid w:val="00DD205F"/>
    <w:rsid w:val="00DD25D4"/>
    <w:rsid w:val="00DD435B"/>
    <w:rsid w:val="00DD4741"/>
    <w:rsid w:val="00DD4AFC"/>
    <w:rsid w:val="00DD4B03"/>
    <w:rsid w:val="00DD4D49"/>
    <w:rsid w:val="00DD530D"/>
    <w:rsid w:val="00DD5682"/>
    <w:rsid w:val="00DD5B45"/>
    <w:rsid w:val="00DD6061"/>
    <w:rsid w:val="00DD66C9"/>
    <w:rsid w:val="00DD7101"/>
    <w:rsid w:val="00DD79C1"/>
    <w:rsid w:val="00DD7DB1"/>
    <w:rsid w:val="00DE188F"/>
    <w:rsid w:val="00DE1B85"/>
    <w:rsid w:val="00DE1E69"/>
    <w:rsid w:val="00DE1FC0"/>
    <w:rsid w:val="00DE28A1"/>
    <w:rsid w:val="00DE29D4"/>
    <w:rsid w:val="00DE340F"/>
    <w:rsid w:val="00DE3906"/>
    <w:rsid w:val="00DE3E50"/>
    <w:rsid w:val="00DE4BF1"/>
    <w:rsid w:val="00DE543B"/>
    <w:rsid w:val="00DE55D6"/>
    <w:rsid w:val="00DE6ACB"/>
    <w:rsid w:val="00DE6D77"/>
    <w:rsid w:val="00DE7648"/>
    <w:rsid w:val="00DE769A"/>
    <w:rsid w:val="00DF0DED"/>
    <w:rsid w:val="00DF1D6E"/>
    <w:rsid w:val="00DF2345"/>
    <w:rsid w:val="00DF2426"/>
    <w:rsid w:val="00DF3224"/>
    <w:rsid w:val="00DF38BB"/>
    <w:rsid w:val="00DF38F1"/>
    <w:rsid w:val="00DF4273"/>
    <w:rsid w:val="00DF4F81"/>
    <w:rsid w:val="00DF54C5"/>
    <w:rsid w:val="00DF6427"/>
    <w:rsid w:val="00DF6E3D"/>
    <w:rsid w:val="00DF6E77"/>
    <w:rsid w:val="00DF72EF"/>
    <w:rsid w:val="00DF7466"/>
    <w:rsid w:val="00DF77C5"/>
    <w:rsid w:val="00DF7813"/>
    <w:rsid w:val="00DF7896"/>
    <w:rsid w:val="00DF7C2B"/>
    <w:rsid w:val="00E0016D"/>
    <w:rsid w:val="00E00E07"/>
    <w:rsid w:val="00E018BA"/>
    <w:rsid w:val="00E01958"/>
    <w:rsid w:val="00E01F6C"/>
    <w:rsid w:val="00E02A1F"/>
    <w:rsid w:val="00E02C89"/>
    <w:rsid w:val="00E0394B"/>
    <w:rsid w:val="00E03AA3"/>
    <w:rsid w:val="00E03C53"/>
    <w:rsid w:val="00E04538"/>
    <w:rsid w:val="00E05115"/>
    <w:rsid w:val="00E0545C"/>
    <w:rsid w:val="00E0547E"/>
    <w:rsid w:val="00E056C8"/>
    <w:rsid w:val="00E05A71"/>
    <w:rsid w:val="00E064A1"/>
    <w:rsid w:val="00E0697B"/>
    <w:rsid w:val="00E07354"/>
    <w:rsid w:val="00E10323"/>
    <w:rsid w:val="00E10782"/>
    <w:rsid w:val="00E10BA1"/>
    <w:rsid w:val="00E11397"/>
    <w:rsid w:val="00E11418"/>
    <w:rsid w:val="00E118E5"/>
    <w:rsid w:val="00E11A4F"/>
    <w:rsid w:val="00E12D3D"/>
    <w:rsid w:val="00E131B0"/>
    <w:rsid w:val="00E139DB"/>
    <w:rsid w:val="00E1432B"/>
    <w:rsid w:val="00E148F3"/>
    <w:rsid w:val="00E14994"/>
    <w:rsid w:val="00E14A3D"/>
    <w:rsid w:val="00E14B39"/>
    <w:rsid w:val="00E157E9"/>
    <w:rsid w:val="00E165A7"/>
    <w:rsid w:val="00E170F6"/>
    <w:rsid w:val="00E171BD"/>
    <w:rsid w:val="00E20876"/>
    <w:rsid w:val="00E20D1B"/>
    <w:rsid w:val="00E2112D"/>
    <w:rsid w:val="00E214AB"/>
    <w:rsid w:val="00E218AE"/>
    <w:rsid w:val="00E22760"/>
    <w:rsid w:val="00E23118"/>
    <w:rsid w:val="00E235A1"/>
    <w:rsid w:val="00E237E5"/>
    <w:rsid w:val="00E23AF5"/>
    <w:rsid w:val="00E24335"/>
    <w:rsid w:val="00E2469A"/>
    <w:rsid w:val="00E2574B"/>
    <w:rsid w:val="00E25B92"/>
    <w:rsid w:val="00E25C42"/>
    <w:rsid w:val="00E26057"/>
    <w:rsid w:val="00E26B8D"/>
    <w:rsid w:val="00E27C34"/>
    <w:rsid w:val="00E27DE0"/>
    <w:rsid w:val="00E300B9"/>
    <w:rsid w:val="00E31593"/>
    <w:rsid w:val="00E32061"/>
    <w:rsid w:val="00E32367"/>
    <w:rsid w:val="00E32612"/>
    <w:rsid w:val="00E32B23"/>
    <w:rsid w:val="00E33617"/>
    <w:rsid w:val="00E33F0A"/>
    <w:rsid w:val="00E34014"/>
    <w:rsid w:val="00E34DBD"/>
    <w:rsid w:val="00E34EE5"/>
    <w:rsid w:val="00E355EE"/>
    <w:rsid w:val="00E357A8"/>
    <w:rsid w:val="00E35D4B"/>
    <w:rsid w:val="00E366B4"/>
    <w:rsid w:val="00E36785"/>
    <w:rsid w:val="00E37BBE"/>
    <w:rsid w:val="00E400A9"/>
    <w:rsid w:val="00E400ED"/>
    <w:rsid w:val="00E40C24"/>
    <w:rsid w:val="00E40FE2"/>
    <w:rsid w:val="00E42BA9"/>
    <w:rsid w:val="00E42DC4"/>
    <w:rsid w:val="00E43E22"/>
    <w:rsid w:val="00E43EEF"/>
    <w:rsid w:val="00E4408E"/>
    <w:rsid w:val="00E4465D"/>
    <w:rsid w:val="00E45351"/>
    <w:rsid w:val="00E46AC2"/>
    <w:rsid w:val="00E47299"/>
    <w:rsid w:val="00E472AD"/>
    <w:rsid w:val="00E47673"/>
    <w:rsid w:val="00E47D96"/>
    <w:rsid w:val="00E50C85"/>
    <w:rsid w:val="00E50EBF"/>
    <w:rsid w:val="00E51DFD"/>
    <w:rsid w:val="00E51EA5"/>
    <w:rsid w:val="00E520AD"/>
    <w:rsid w:val="00E5260E"/>
    <w:rsid w:val="00E52AA8"/>
    <w:rsid w:val="00E52D56"/>
    <w:rsid w:val="00E53FA0"/>
    <w:rsid w:val="00E54225"/>
    <w:rsid w:val="00E54E04"/>
    <w:rsid w:val="00E54E7B"/>
    <w:rsid w:val="00E54F6C"/>
    <w:rsid w:val="00E55312"/>
    <w:rsid w:val="00E557C9"/>
    <w:rsid w:val="00E55B1F"/>
    <w:rsid w:val="00E55B97"/>
    <w:rsid w:val="00E55FAD"/>
    <w:rsid w:val="00E56862"/>
    <w:rsid w:val="00E57D51"/>
    <w:rsid w:val="00E57F65"/>
    <w:rsid w:val="00E6009C"/>
    <w:rsid w:val="00E611E6"/>
    <w:rsid w:val="00E61367"/>
    <w:rsid w:val="00E61B94"/>
    <w:rsid w:val="00E628D0"/>
    <w:rsid w:val="00E6332A"/>
    <w:rsid w:val="00E638EA"/>
    <w:rsid w:val="00E63AC2"/>
    <w:rsid w:val="00E651E9"/>
    <w:rsid w:val="00E66241"/>
    <w:rsid w:val="00E66F1D"/>
    <w:rsid w:val="00E67B4D"/>
    <w:rsid w:val="00E702FB"/>
    <w:rsid w:val="00E70B27"/>
    <w:rsid w:val="00E70D0A"/>
    <w:rsid w:val="00E70F62"/>
    <w:rsid w:val="00E71073"/>
    <w:rsid w:val="00E718CF"/>
    <w:rsid w:val="00E71ABD"/>
    <w:rsid w:val="00E722F3"/>
    <w:rsid w:val="00E72425"/>
    <w:rsid w:val="00E72779"/>
    <w:rsid w:val="00E733DA"/>
    <w:rsid w:val="00E736B8"/>
    <w:rsid w:val="00E73911"/>
    <w:rsid w:val="00E741B3"/>
    <w:rsid w:val="00E74466"/>
    <w:rsid w:val="00E752FA"/>
    <w:rsid w:val="00E75C49"/>
    <w:rsid w:val="00E75FE5"/>
    <w:rsid w:val="00E76320"/>
    <w:rsid w:val="00E76C50"/>
    <w:rsid w:val="00E77040"/>
    <w:rsid w:val="00E7707F"/>
    <w:rsid w:val="00E7710A"/>
    <w:rsid w:val="00E776C5"/>
    <w:rsid w:val="00E77AC3"/>
    <w:rsid w:val="00E80341"/>
    <w:rsid w:val="00E80349"/>
    <w:rsid w:val="00E8116E"/>
    <w:rsid w:val="00E81425"/>
    <w:rsid w:val="00E81563"/>
    <w:rsid w:val="00E8187D"/>
    <w:rsid w:val="00E81ADD"/>
    <w:rsid w:val="00E8276E"/>
    <w:rsid w:val="00E839A6"/>
    <w:rsid w:val="00E84669"/>
    <w:rsid w:val="00E84992"/>
    <w:rsid w:val="00E85077"/>
    <w:rsid w:val="00E85124"/>
    <w:rsid w:val="00E85D95"/>
    <w:rsid w:val="00E86FFA"/>
    <w:rsid w:val="00E875CC"/>
    <w:rsid w:val="00E876FE"/>
    <w:rsid w:val="00E87A1F"/>
    <w:rsid w:val="00E87B2D"/>
    <w:rsid w:val="00E90931"/>
    <w:rsid w:val="00E90D02"/>
    <w:rsid w:val="00E91376"/>
    <w:rsid w:val="00E9204D"/>
    <w:rsid w:val="00E928CE"/>
    <w:rsid w:val="00E92CD5"/>
    <w:rsid w:val="00E9332F"/>
    <w:rsid w:val="00E93F81"/>
    <w:rsid w:val="00E94259"/>
    <w:rsid w:val="00E94DA6"/>
    <w:rsid w:val="00E94F8A"/>
    <w:rsid w:val="00E9624F"/>
    <w:rsid w:val="00E9687F"/>
    <w:rsid w:val="00E97D64"/>
    <w:rsid w:val="00EA085C"/>
    <w:rsid w:val="00EA0C9B"/>
    <w:rsid w:val="00EA0D15"/>
    <w:rsid w:val="00EA117F"/>
    <w:rsid w:val="00EA179E"/>
    <w:rsid w:val="00EA20F4"/>
    <w:rsid w:val="00EA2699"/>
    <w:rsid w:val="00EA28AF"/>
    <w:rsid w:val="00EA3010"/>
    <w:rsid w:val="00EA38F9"/>
    <w:rsid w:val="00EA3E01"/>
    <w:rsid w:val="00EA4456"/>
    <w:rsid w:val="00EA4CDA"/>
    <w:rsid w:val="00EA4E1A"/>
    <w:rsid w:val="00EA570E"/>
    <w:rsid w:val="00EA5D10"/>
    <w:rsid w:val="00EA6481"/>
    <w:rsid w:val="00EA68F9"/>
    <w:rsid w:val="00EB0220"/>
    <w:rsid w:val="00EB0737"/>
    <w:rsid w:val="00EB0889"/>
    <w:rsid w:val="00EB0973"/>
    <w:rsid w:val="00EB3586"/>
    <w:rsid w:val="00EB481E"/>
    <w:rsid w:val="00EB4A82"/>
    <w:rsid w:val="00EB4AEF"/>
    <w:rsid w:val="00EB4D7D"/>
    <w:rsid w:val="00EB5096"/>
    <w:rsid w:val="00EB556F"/>
    <w:rsid w:val="00EB56DA"/>
    <w:rsid w:val="00EB5B9A"/>
    <w:rsid w:val="00EB5C7A"/>
    <w:rsid w:val="00EB681F"/>
    <w:rsid w:val="00EB73CF"/>
    <w:rsid w:val="00EB7405"/>
    <w:rsid w:val="00EB7517"/>
    <w:rsid w:val="00EC0D4B"/>
    <w:rsid w:val="00EC101A"/>
    <w:rsid w:val="00EC28AE"/>
    <w:rsid w:val="00EC2D8C"/>
    <w:rsid w:val="00EC3584"/>
    <w:rsid w:val="00EC403F"/>
    <w:rsid w:val="00EC4F38"/>
    <w:rsid w:val="00EC573F"/>
    <w:rsid w:val="00EC617E"/>
    <w:rsid w:val="00EC6625"/>
    <w:rsid w:val="00EC682A"/>
    <w:rsid w:val="00EC6FB6"/>
    <w:rsid w:val="00EC736C"/>
    <w:rsid w:val="00EC7F00"/>
    <w:rsid w:val="00ED1322"/>
    <w:rsid w:val="00ED19B9"/>
    <w:rsid w:val="00ED225B"/>
    <w:rsid w:val="00ED2AB8"/>
    <w:rsid w:val="00ED38B7"/>
    <w:rsid w:val="00ED39D8"/>
    <w:rsid w:val="00ED3D2C"/>
    <w:rsid w:val="00ED4035"/>
    <w:rsid w:val="00ED4FA1"/>
    <w:rsid w:val="00ED5107"/>
    <w:rsid w:val="00ED5126"/>
    <w:rsid w:val="00ED56CA"/>
    <w:rsid w:val="00ED5960"/>
    <w:rsid w:val="00ED5E80"/>
    <w:rsid w:val="00ED5F60"/>
    <w:rsid w:val="00ED6A44"/>
    <w:rsid w:val="00ED6B06"/>
    <w:rsid w:val="00ED6ECA"/>
    <w:rsid w:val="00ED78DF"/>
    <w:rsid w:val="00ED7973"/>
    <w:rsid w:val="00EE1E1E"/>
    <w:rsid w:val="00EE2939"/>
    <w:rsid w:val="00EE2D74"/>
    <w:rsid w:val="00EE3D1B"/>
    <w:rsid w:val="00EE551D"/>
    <w:rsid w:val="00EE6422"/>
    <w:rsid w:val="00EE7071"/>
    <w:rsid w:val="00EE72CC"/>
    <w:rsid w:val="00EE7D3C"/>
    <w:rsid w:val="00EE7E97"/>
    <w:rsid w:val="00EF02FF"/>
    <w:rsid w:val="00EF07C1"/>
    <w:rsid w:val="00EF1374"/>
    <w:rsid w:val="00EF18B0"/>
    <w:rsid w:val="00EF1BAD"/>
    <w:rsid w:val="00EF2387"/>
    <w:rsid w:val="00EF2E46"/>
    <w:rsid w:val="00EF3814"/>
    <w:rsid w:val="00EF3A49"/>
    <w:rsid w:val="00EF3E30"/>
    <w:rsid w:val="00EF3FDE"/>
    <w:rsid w:val="00EF4BC2"/>
    <w:rsid w:val="00EF530B"/>
    <w:rsid w:val="00EF56C1"/>
    <w:rsid w:val="00EF57C0"/>
    <w:rsid w:val="00EF61FD"/>
    <w:rsid w:val="00EF7034"/>
    <w:rsid w:val="00EF7251"/>
    <w:rsid w:val="00F00188"/>
    <w:rsid w:val="00F00343"/>
    <w:rsid w:val="00F01238"/>
    <w:rsid w:val="00F023ED"/>
    <w:rsid w:val="00F0320A"/>
    <w:rsid w:val="00F035D7"/>
    <w:rsid w:val="00F06144"/>
    <w:rsid w:val="00F0615C"/>
    <w:rsid w:val="00F06D60"/>
    <w:rsid w:val="00F06F79"/>
    <w:rsid w:val="00F072F5"/>
    <w:rsid w:val="00F074C3"/>
    <w:rsid w:val="00F111D9"/>
    <w:rsid w:val="00F11788"/>
    <w:rsid w:val="00F11BFB"/>
    <w:rsid w:val="00F11CEC"/>
    <w:rsid w:val="00F122C9"/>
    <w:rsid w:val="00F1243B"/>
    <w:rsid w:val="00F12656"/>
    <w:rsid w:val="00F1283A"/>
    <w:rsid w:val="00F12D3B"/>
    <w:rsid w:val="00F1358C"/>
    <w:rsid w:val="00F13DDE"/>
    <w:rsid w:val="00F13E43"/>
    <w:rsid w:val="00F14290"/>
    <w:rsid w:val="00F14749"/>
    <w:rsid w:val="00F15C43"/>
    <w:rsid w:val="00F15F82"/>
    <w:rsid w:val="00F16D99"/>
    <w:rsid w:val="00F17602"/>
    <w:rsid w:val="00F17620"/>
    <w:rsid w:val="00F178DA"/>
    <w:rsid w:val="00F207A3"/>
    <w:rsid w:val="00F21851"/>
    <w:rsid w:val="00F2198E"/>
    <w:rsid w:val="00F21F03"/>
    <w:rsid w:val="00F221D4"/>
    <w:rsid w:val="00F222F5"/>
    <w:rsid w:val="00F22746"/>
    <w:rsid w:val="00F2284C"/>
    <w:rsid w:val="00F23838"/>
    <w:rsid w:val="00F23C77"/>
    <w:rsid w:val="00F23E77"/>
    <w:rsid w:val="00F2456D"/>
    <w:rsid w:val="00F24A49"/>
    <w:rsid w:val="00F24A4C"/>
    <w:rsid w:val="00F24A7C"/>
    <w:rsid w:val="00F24D1F"/>
    <w:rsid w:val="00F250D8"/>
    <w:rsid w:val="00F25472"/>
    <w:rsid w:val="00F25E0F"/>
    <w:rsid w:val="00F25EC7"/>
    <w:rsid w:val="00F26A4F"/>
    <w:rsid w:val="00F27005"/>
    <w:rsid w:val="00F27300"/>
    <w:rsid w:val="00F310F5"/>
    <w:rsid w:val="00F317FD"/>
    <w:rsid w:val="00F31DCE"/>
    <w:rsid w:val="00F324BB"/>
    <w:rsid w:val="00F32D31"/>
    <w:rsid w:val="00F33355"/>
    <w:rsid w:val="00F33768"/>
    <w:rsid w:val="00F33852"/>
    <w:rsid w:val="00F33B00"/>
    <w:rsid w:val="00F33D41"/>
    <w:rsid w:val="00F34C20"/>
    <w:rsid w:val="00F3549E"/>
    <w:rsid w:val="00F3579D"/>
    <w:rsid w:val="00F36486"/>
    <w:rsid w:val="00F36A9F"/>
    <w:rsid w:val="00F36AD8"/>
    <w:rsid w:val="00F36D2D"/>
    <w:rsid w:val="00F36F32"/>
    <w:rsid w:val="00F3711E"/>
    <w:rsid w:val="00F375FC"/>
    <w:rsid w:val="00F37C03"/>
    <w:rsid w:val="00F37CAD"/>
    <w:rsid w:val="00F37E90"/>
    <w:rsid w:val="00F37E99"/>
    <w:rsid w:val="00F40481"/>
    <w:rsid w:val="00F40C6C"/>
    <w:rsid w:val="00F41448"/>
    <w:rsid w:val="00F4285D"/>
    <w:rsid w:val="00F44647"/>
    <w:rsid w:val="00F46309"/>
    <w:rsid w:val="00F50D86"/>
    <w:rsid w:val="00F50F9C"/>
    <w:rsid w:val="00F520BD"/>
    <w:rsid w:val="00F527DB"/>
    <w:rsid w:val="00F52AE4"/>
    <w:rsid w:val="00F52F66"/>
    <w:rsid w:val="00F53D05"/>
    <w:rsid w:val="00F54909"/>
    <w:rsid w:val="00F54BA6"/>
    <w:rsid w:val="00F552DC"/>
    <w:rsid w:val="00F55428"/>
    <w:rsid w:val="00F55A62"/>
    <w:rsid w:val="00F55E92"/>
    <w:rsid w:val="00F55FEA"/>
    <w:rsid w:val="00F572B2"/>
    <w:rsid w:val="00F5748F"/>
    <w:rsid w:val="00F57C9A"/>
    <w:rsid w:val="00F60454"/>
    <w:rsid w:val="00F6076D"/>
    <w:rsid w:val="00F60918"/>
    <w:rsid w:val="00F60DA1"/>
    <w:rsid w:val="00F60F27"/>
    <w:rsid w:val="00F625B3"/>
    <w:rsid w:val="00F62B0E"/>
    <w:rsid w:val="00F62C4A"/>
    <w:rsid w:val="00F64330"/>
    <w:rsid w:val="00F643E6"/>
    <w:rsid w:val="00F64419"/>
    <w:rsid w:val="00F64640"/>
    <w:rsid w:val="00F6464B"/>
    <w:rsid w:val="00F65C9E"/>
    <w:rsid w:val="00F65F88"/>
    <w:rsid w:val="00F66649"/>
    <w:rsid w:val="00F66BB1"/>
    <w:rsid w:val="00F66DA3"/>
    <w:rsid w:val="00F66F84"/>
    <w:rsid w:val="00F67B8F"/>
    <w:rsid w:val="00F67C79"/>
    <w:rsid w:val="00F70245"/>
    <w:rsid w:val="00F70543"/>
    <w:rsid w:val="00F7176E"/>
    <w:rsid w:val="00F721B3"/>
    <w:rsid w:val="00F72515"/>
    <w:rsid w:val="00F732A6"/>
    <w:rsid w:val="00F73E95"/>
    <w:rsid w:val="00F7408D"/>
    <w:rsid w:val="00F742DB"/>
    <w:rsid w:val="00F7435C"/>
    <w:rsid w:val="00F74D8A"/>
    <w:rsid w:val="00F75052"/>
    <w:rsid w:val="00F75942"/>
    <w:rsid w:val="00F75AE9"/>
    <w:rsid w:val="00F75F95"/>
    <w:rsid w:val="00F7662D"/>
    <w:rsid w:val="00F76AB8"/>
    <w:rsid w:val="00F76F97"/>
    <w:rsid w:val="00F81DF5"/>
    <w:rsid w:val="00F81E0B"/>
    <w:rsid w:val="00F81EFA"/>
    <w:rsid w:val="00F82083"/>
    <w:rsid w:val="00F83BB0"/>
    <w:rsid w:val="00F83F12"/>
    <w:rsid w:val="00F84285"/>
    <w:rsid w:val="00F847DD"/>
    <w:rsid w:val="00F849A3"/>
    <w:rsid w:val="00F84EFB"/>
    <w:rsid w:val="00F85128"/>
    <w:rsid w:val="00F8694F"/>
    <w:rsid w:val="00F86C90"/>
    <w:rsid w:val="00F874B9"/>
    <w:rsid w:val="00F87A4F"/>
    <w:rsid w:val="00F87EA9"/>
    <w:rsid w:val="00F90146"/>
    <w:rsid w:val="00F905BA"/>
    <w:rsid w:val="00F90D8B"/>
    <w:rsid w:val="00F9207A"/>
    <w:rsid w:val="00F921D7"/>
    <w:rsid w:val="00F923C9"/>
    <w:rsid w:val="00F92501"/>
    <w:rsid w:val="00F92884"/>
    <w:rsid w:val="00F92D1F"/>
    <w:rsid w:val="00F94B87"/>
    <w:rsid w:val="00F94BFA"/>
    <w:rsid w:val="00F95410"/>
    <w:rsid w:val="00F957A7"/>
    <w:rsid w:val="00F96452"/>
    <w:rsid w:val="00F965A8"/>
    <w:rsid w:val="00F965F8"/>
    <w:rsid w:val="00F96961"/>
    <w:rsid w:val="00F96973"/>
    <w:rsid w:val="00F973E9"/>
    <w:rsid w:val="00F979A0"/>
    <w:rsid w:val="00F97CCC"/>
    <w:rsid w:val="00FA0270"/>
    <w:rsid w:val="00FA0ADB"/>
    <w:rsid w:val="00FA200B"/>
    <w:rsid w:val="00FA28DD"/>
    <w:rsid w:val="00FA3DB5"/>
    <w:rsid w:val="00FA3E00"/>
    <w:rsid w:val="00FA46C2"/>
    <w:rsid w:val="00FA4E23"/>
    <w:rsid w:val="00FA5AD7"/>
    <w:rsid w:val="00FA70FE"/>
    <w:rsid w:val="00FA749C"/>
    <w:rsid w:val="00FA7861"/>
    <w:rsid w:val="00FA7926"/>
    <w:rsid w:val="00FA7DB6"/>
    <w:rsid w:val="00FA7EB1"/>
    <w:rsid w:val="00FB035E"/>
    <w:rsid w:val="00FB0C35"/>
    <w:rsid w:val="00FB1286"/>
    <w:rsid w:val="00FB14C4"/>
    <w:rsid w:val="00FB1E09"/>
    <w:rsid w:val="00FB1EA2"/>
    <w:rsid w:val="00FB1F51"/>
    <w:rsid w:val="00FB268C"/>
    <w:rsid w:val="00FB2B8E"/>
    <w:rsid w:val="00FB3FAA"/>
    <w:rsid w:val="00FB445C"/>
    <w:rsid w:val="00FB4CC4"/>
    <w:rsid w:val="00FB5BAB"/>
    <w:rsid w:val="00FB616B"/>
    <w:rsid w:val="00FB6F9C"/>
    <w:rsid w:val="00FB7587"/>
    <w:rsid w:val="00FB7C0E"/>
    <w:rsid w:val="00FC08DD"/>
    <w:rsid w:val="00FC120C"/>
    <w:rsid w:val="00FC1BF4"/>
    <w:rsid w:val="00FC216B"/>
    <w:rsid w:val="00FC23B1"/>
    <w:rsid w:val="00FC2496"/>
    <w:rsid w:val="00FC2500"/>
    <w:rsid w:val="00FC29A8"/>
    <w:rsid w:val="00FC29B2"/>
    <w:rsid w:val="00FC2F60"/>
    <w:rsid w:val="00FC3E61"/>
    <w:rsid w:val="00FC4BFE"/>
    <w:rsid w:val="00FC6123"/>
    <w:rsid w:val="00FC7279"/>
    <w:rsid w:val="00FC7597"/>
    <w:rsid w:val="00FC779F"/>
    <w:rsid w:val="00FC7C0B"/>
    <w:rsid w:val="00FD1469"/>
    <w:rsid w:val="00FD149A"/>
    <w:rsid w:val="00FD18B1"/>
    <w:rsid w:val="00FD2381"/>
    <w:rsid w:val="00FD2DC8"/>
    <w:rsid w:val="00FD3175"/>
    <w:rsid w:val="00FD4572"/>
    <w:rsid w:val="00FD5B43"/>
    <w:rsid w:val="00FD6CF1"/>
    <w:rsid w:val="00FD6D50"/>
    <w:rsid w:val="00FE0CB7"/>
    <w:rsid w:val="00FE0E8A"/>
    <w:rsid w:val="00FE12E1"/>
    <w:rsid w:val="00FE1410"/>
    <w:rsid w:val="00FE1A72"/>
    <w:rsid w:val="00FE3179"/>
    <w:rsid w:val="00FE3B60"/>
    <w:rsid w:val="00FE3BFD"/>
    <w:rsid w:val="00FE4258"/>
    <w:rsid w:val="00FE434D"/>
    <w:rsid w:val="00FE46B8"/>
    <w:rsid w:val="00FE5297"/>
    <w:rsid w:val="00FE57BF"/>
    <w:rsid w:val="00FE5819"/>
    <w:rsid w:val="00FE5914"/>
    <w:rsid w:val="00FE75D7"/>
    <w:rsid w:val="00FE7DB5"/>
    <w:rsid w:val="00FF06D5"/>
    <w:rsid w:val="00FF15B0"/>
    <w:rsid w:val="00FF1DAE"/>
    <w:rsid w:val="00FF2A06"/>
    <w:rsid w:val="00FF2A6E"/>
    <w:rsid w:val="00FF2F86"/>
    <w:rsid w:val="00FF3539"/>
    <w:rsid w:val="00FF382B"/>
    <w:rsid w:val="00FF39D4"/>
    <w:rsid w:val="00FF39D8"/>
    <w:rsid w:val="00FF400F"/>
    <w:rsid w:val="00FF4CA1"/>
    <w:rsid w:val="00FF5032"/>
    <w:rsid w:val="00FF5500"/>
    <w:rsid w:val="00FF551D"/>
    <w:rsid w:val="00FF65FE"/>
    <w:rsid w:val="00FF6ED9"/>
    <w:rsid w:val="00FF7261"/>
    <w:rsid w:val="00FF73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5B55"/>
    <w:pPr>
      <w:spacing w:after="200" w:line="276" w:lineRule="auto"/>
    </w:pPr>
    <w:rPr>
      <w:sz w:val="22"/>
      <w:szCs w:val="22"/>
      <w:lang w:eastAsia="en-US"/>
    </w:rPr>
  </w:style>
  <w:style w:type="paragraph" w:styleId="4">
    <w:name w:val="heading 4"/>
    <w:basedOn w:val="a"/>
    <w:link w:val="40"/>
    <w:uiPriority w:val="9"/>
    <w:qFormat/>
    <w:locked/>
    <w:rsid w:val="0020459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3D10CD"/>
    <w:pPr>
      <w:ind w:left="72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17A0D"/>
    <w:pPr>
      <w:spacing w:before="100" w:beforeAutospacing="1" w:after="100" w:afterAutospacing="1" w:line="240" w:lineRule="auto"/>
    </w:pPr>
    <w:rPr>
      <w:rFonts w:ascii="Tahoma" w:hAnsi="Tahoma" w:cs="Tahoma"/>
      <w:sz w:val="20"/>
      <w:szCs w:val="20"/>
      <w:lang w:val="en-US"/>
    </w:rPr>
  </w:style>
  <w:style w:type="paragraph" w:styleId="a3">
    <w:name w:val="footer"/>
    <w:basedOn w:val="a"/>
    <w:rsid w:val="001D7A80"/>
    <w:pPr>
      <w:tabs>
        <w:tab w:val="center" w:pos="4677"/>
        <w:tab w:val="right" w:pos="9355"/>
      </w:tabs>
    </w:pPr>
  </w:style>
  <w:style w:type="character" w:styleId="a4">
    <w:name w:val="page number"/>
    <w:rsid w:val="001D7A80"/>
    <w:rPr>
      <w:rFonts w:cs="Times New Roman"/>
    </w:rPr>
  </w:style>
  <w:style w:type="paragraph" w:styleId="a5">
    <w:name w:val="Body Text Indent"/>
    <w:basedOn w:val="a"/>
    <w:link w:val="a6"/>
    <w:rsid w:val="00B4369E"/>
    <w:pPr>
      <w:spacing w:after="0" w:line="240" w:lineRule="auto"/>
      <w:ind w:firstLine="851"/>
      <w:jc w:val="both"/>
    </w:pPr>
    <w:rPr>
      <w:sz w:val="28"/>
      <w:szCs w:val="20"/>
      <w:lang w:eastAsia="ru-RU"/>
    </w:rPr>
  </w:style>
  <w:style w:type="character" w:customStyle="1" w:styleId="a6">
    <w:name w:val="Основной текст с отступом Знак"/>
    <w:link w:val="a5"/>
    <w:locked/>
    <w:rsid w:val="00B4369E"/>
    <w:rPr>
      <w:rFonts w:cs="Times New Roman"/>
      <w:sz w:val="28"/>
      <w:lang w:val="ru-RU" w:eastAsia="ru-RU" w:bidi="ar-SA"/>
    </w:rPr>
  </w:style>
  <w:style w:type="paragraph" w:customStyle="1" w:styleId="2">
    <w:name w:val="Абзац списка2"/>
    <w:basedOn w:val="a"/>
    <w:link w:val="ListParagraphChar"/>
    <w:rsid w:val="00E42DC4"/>
    <w:pPr>
      <w:spacing w:after="0" w:line="240" w:lineRule="auto"/>
      <w:ind w:left="720" w:firstLine="720"/>
      <w:jc w:val="both"/>
    </w:pPr>
    <w:rPr>
      <w:rFonts w:eastAsia="Times New Roman"/>
      <w:szCs w:val="20"/>
    </w:rPr>
  </w:style>
  <w:style w:type="character" w:customStyle="1" w:styleId="ListParagraphChar">
    <w:name w:val="List Paragraph Char"/>
    <w:link w:val="2"/>
    <w:locked/>
    <w:rsid w:val="00E42DC4"/>
    <w:rPr>
      <w:rFonts w:ascii="Calibri" w:eastAsia="Times New Roman" w:hAnsi="Calibri"/>
      <w:sz w:val="22"/>
      <w:lang w:val="ru-RU" w:eastAsia="en-US"/>
    </w:rPr>
  </w:style>
  <w:style w:type="paragraph" w:customStyle="1" w:styleId="rtejustify">
    <w:name w:val="rtejustify"/>
    <w:basedOn w:val="a"/>
    <w:rsid w:val="00C74702"/>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uiPriority w:val="22"/>
    <w:qFormat/>
    <w:locked/>
    <w:rsid w:val="00F64640"/>
    <w:rPr>
      <w:b/>
      <w:bCs/>
    </w:rPr>
  </w:style>
  <w:style w:type="paragraph" w:customStyle="1" w:styleId="ConsPlusNormal">
    <w:name w:val="ConsPlusNormal"/>
    <w:rsid w:val="001B188A"/>
    <w:pPr>
      <w:autoSpaceDE w:val="0"/>
      <w:autoSpaceDN w:val="0"/>
      <w:adjustRightInd w:val="0"/>
    </w:pPr>
    <w:rPr>
      <w:rFonts w:ascii="Times New Roman" w:hAnsi="Times New Roman"/>
      <w:sz w:val="28"/>
      <w:szCs w:val="28"/>
    </w:rPr>
  </w:style>
  <w:style w:type="paragraph" w:customStyle="1" w:styleId="a8">
    <w:name w:val="Прижатый влево"/>
    <w:basedOn w:val="a"/>
    <w:next w:val="a"/>
    <w:uiPriority w:val="99"/>
    <w:rsid w:val="00726608"/>
    <w:pPr>
      <w:autoSpaceDE w:val="0"/>
      <w:autoSpaceDN w:val="0"/>
      <w:adjustRightInd w:val="0"/>
      <w:spacing w:after="0" w:line="240" w:lineRule="auto"/>
    </w:pPr>
    <w:rPr>
      <w:rFonts w:ascii="Arial" w:hAnsi="Arial" w:cs="Arial"/>
      <w:sz w:val="24"/>
      <w:szCs w:val="24"/>
      <w:lang w:eastAsia="ru-RU"/>
    </w:rPr>
  </w:style>
  <w:style w:type="paragraph" w:styleId="a9">
    <w:name w:val="Subtitle"/>
    <w:basedOn w:val="a"/>
    <w:next w:val="a"/>
    <w:link w:val="aa"/>
    <w:qFormat/>
    <w:locked/>
    <w:rsid w:val="00B57487"/>
    <w:pPr>
      <w:spacing w:after="60"/>
      <w:jc w:val="center"/>
      <w:outlineLvl w:val="1"/>
    </w:pPr>
    <w:rPr>
      <w:rFonts w:ascii="Cambria" w:eastAsia="Times New Roman" w:hAnsi="Cambria"/>
      <w:sz w:val="24"/>
      <w:szCs w:val="24"/>
    </w:rPr>
  </w:style>
  <w:style w:type="character" w:customStyle="1" w:styleId="aa">
    <w:name w:val="Подзаголовок Знак"/>
    <w:link w:val="a9"/>
    <w:rsid w:val="00B57487"/>
    <w:rPr>
      <w:rFonts w:ascii="Cambria" w:eastAsia="Times New Roman" w:hAnsi="Cambria" w:cs="Times New Roman"/>
      <w:sz w:val="24"/>
      <w:szCs w:val="24"/>
      <w:lang w:eastAsia="en-US"/>
    </w:rPr>
  </w:style>
  <w:style w:type="paragraph" w:styleId="ab">
    <w:name w:val="Balloon Text"/>
    <w:basedOn w:val="a"/>
    <w:link w:val="ac"/>
    <w:rsid w:val="00E4408E"/>
    <w:pPr>
      <w:spacing w:after="0" w:line="240" w:lineRule="auto"/>
    </w:pPr>
    <w:rPr>
      <w:rFonts w:ascii="Tahoma" w:hAnsi="Tahoma"/>
      <w:sz w:val="16"/>
      <w:szCs w:val="16"/>
    </w:rPr>
  </w:style>
  <w:style w:type="character" w:customStyle="1" w:styleId="ac">
    <w:name w:val="Текст выноски Знак"/>
    <w:link w:val="ab"/>
    <w:rsid w:val="00E4408E"/>
    <w:rPr>
      <w:rFonts w:ascii="Tahoma" w:hAnsi="Tahoma" w:cs="Tahoma"/>
      <w:sz w:val="16"/>
      <w:szCs w:val="16"/>
      <w:lang w:eastAsia="en-US"/>
    </w:rPr>
  </w:style>
  <w:style w:type="character" w:customStyle="1" w:styleId="212pt">
    <w:name w:val="Основной текст (2) + 12 pt"/>
    <w:rsid w:val="00B0324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d">
    <w:name w:val="Основной текст_"/>
    <w:link w:val="3"/>
    <w:rsid w:val="00B0324E"/>
    <w:rPr>
      <w:rFonts w:ascii="Times New Roman" w:eastAsia="Times New Roman" w:hAnsi="Times New Roman"/>
      <w:sz w:val="26"/>
      <w:szCs w:val="26"/>
      <w:shd w:val="clear" w:color="auto" w:fill="FFFFFF"/>
    </w:rPr>
  </w:style>
  <w:style w:type="paragraph" w:customStyle="1" w:styleId="3">
    <w:name w:val="Основной текст3"/>
    <w:basedOn w:val="a"/>
    <w:link w:val="ad"/>
    <w:rsid w:val="00B0324E"/>
    <w:pPr>
      <w:shd w:val="clear" w:color="auto" w:fill="FFFFFF"/>
      <w:spacing w:after="0" w:line="0" w:lineRule="atLeast"/>
      <w:ind w:hanging="540"/>
    </w:pPr>
    <w:rPr>
      <w:rFonts w:ascii="Times New Roman" w:eastAsia="Times New Roman" w:hAnsi="Times New Roman"/>
      <w:sz w:val="26"/>
      <w:szCs w:val="26"/>
    </w:rPr>
  </w:style>
  <w:style w:type="character" w:customStyle="1" w:styleId="apple-converted-space">
    <w:name w:val="apple-converted-space"/>
    <w:basedOn w:val="a0"/>
    <w:rsid w:val="00B0324E"/>
  </w:style>
  <w:style w:type="paragraph" w:styleId="ae">
    <w:name w:val="List Paragraph"/>
    <w:basedOn w:val="a"/>
    <w:uiPriority w:val="34"/>
    <w:qFormat/>
    <w:rsid w:val="005615B0"/>
    <w:pPr>
      <w:ind w:left="720"/>
      <w:contextualSpacing/>
    </w:pPr>
    <w:rPr>
      <w:rFonts w:eastAsia="Times New Roman"/>
      <w:lang w:eastAsia="ru-RU"/>
    </w:rPr>
  </w:style>
  <w:style w:type="character" w:customStyle="1" w:styleId="40">
    <w:name w:val="Заголовок 4 Знак"/>
    <w:link w:val="4"/>
    <w:uiPriority w:val="9"/>
    <w:rsid w:val="00204597"/>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44">
      <w:bodyDiv w:val="1"/>
      <w:marLeft w:val="0"/>
      <w:marRight w:val="0"/>
      <w:marTop w:val="0"/>
      <w:marBottom w:val="0"/>
      <w:divBdr>
        <w:top w:val="none" w:sz="0" w:space="0" w:color="auto"/>
        <w:left w:val="none" w:sz="0" w:space="0" w:color="auto"/>
        <w:bottom w:val="none" w:sz="0" w:space="0" w:color="auto"/>
        <w:right w:val="none" w:sz="0" w:space="0" w:color="auto"/>
      </w:divBdr>
    </w:div>
    <w:div w:id="25638721">
      <w:bodyDiv w:val="1"/>
      <w:marLeft w:val="0"/>
      <w:marRight w:val="0"/>
      <w:marTop w:val="0"/>
      <w:marBottom w:val="0"/>
      <w:divBdr>
        <w:top w:val="none" w:sz="0" w:space="0" w:color="auto"/>
        <w:left w:val="none" w:sz="0" w:space="0" w:color="auto"/>
        <w:bottom w:val="none" w:sz="0" w:space="0" w:color="auto"/>
        <w:right w:val="none" w:sz="0" w:space="0" w:color="auto"/>
      </w:divBdr>
    </w:div>
    <w:div w:id="27685802">
      <w:bodyDiv w:val="1"/>
      <w:marLeft w:val="0"/>
      <w:marRight w:val="0"/>
      <w:marTop w:val="0"/>
      <w:marBottom w:val="0"/>
      <w:divBdr>
        <w:top w:val="none" w:sz="0" w:space="0" w:color="auto"/>
        <w:left w:val="none" w:sz="0" w:space="0" w:color="auto"/>
        <w:bottom w:val="none" w:sz="0" w:space="0" w:color="auto"/>
        <w:right w:val="none" w:sz="0" w:space="0" w:color="auto"/>
      </w:divBdr>
    </w:div>
    <w:div w:id="63140224">
      <w:bodyDiv w:val="1"/>
      <w:marLeft w:val="0"/>
      <w:marRight w:val="0"/>
      <w:marTop w:val="0"/>
      <w:marBottom w:val="0"/>
      <w:divBdr>
        <w:top w:val="none" w:sz="0" w:space="0" w:color="auto"/>
        <w:left w:val="none" w:sz="0" w:space="0" w:color="auto"/>
        <w:bottom w:val="none" w:sz="0" w:space="0" w:color="auto"/>
        <w:right w:val="none" w:sz="0" w:space="0" w:color="auto"/>
      </w:divBdr>
    </w:div>
    <w:div w:id="103503173">
      <w:bodyDiv w:val="1"/>
      <w:marLeft w:val="0"/>
      <w:marRight w:val="0"/>
      <w:marTop w:val="0"/>
      <w:marBottom w:val="0"/>
      <w:divBdr>
        <w:top w:val="none" w:sz="0" w:space="0" w:color="auto"/>
        <w:left w:val="none" w:sz="0" w:space="0" w:color="auto"/>
        <w:bottom w:val="none" w:sz="0" w:space="0" w:color="auto"/>
        <w:right w:val="none" w:sz="0" w:space="0" w:color="auto"/>
      </w:divBdr>
    </w:div>
    <w:div w:id="141776245">
      <w:bodyDiv w:val="1"/>
      <w:marLeft w:val="0"/>
      <w:marRight w:val="0"/>
      <w:marTop w:val="0"/>
      <w:marBottom w:val="0"/>
      <w:divBdr>
        <w:top w:val="none" w:sz="0" w:space="0" w:color="auto"/>
        <w:left w:val="none" w:sz="0" w:space="0" w:color="auto"/>
        <w:bottom w:val="none" w:sz="0" w:space="0" w:color="auto"/>
        <w:right w:val="none" w:sz="0" w:space="0" w:color="auto"/>
      </w:divBdr>
    </w:div>
    <w:div w:id="204563470">
      <w:bodyDiv w:val="1"/>
      <w:marLeft w:val="0"/>
      <w:marRight w:val="0"/>
      <w:marTop w:val="0"/>
      <w:marBottom w:val="0"/>
      <w:divBdr>
        <w:top w:val="none" w:sz="0" w:space="0" w:color="auto"/>
        <w:left w:val="none" w:sz="0" w:space="0" w:color="auto"/>
        <w:bottom w:val="none" w:sz="0" w:space="0" w:color="auto"/>
        <w:right w:val="none" w:sz="0" w:space="0" w:color="auto"/>
      </w:divBdr>
    </w:div>
    <w:div w:id="243688933">
      <w:bodyDiv w:val="1"/>
      <w:marLeft w:val="0"/>
      <w:marRight w:val="0"/>
      <w:marTop w:val="0"/>
      <w:marBottom w:val="0"/>
      <w:divBdr>
        <w:top w:val="none" w:sz="0" w:space="0" w:color="auto"/>
        <w:left w:val="none" w:sz="0" w:space="0" w:color="auto"/>
        <w:bottom w:val="none" w:sz="0" w:space="0" w:color="auto"/>
        <w:right w:val="none" w:sz="0" w:space="0" w:color="auto"/>
      </w:divBdr>
      <w:divsChild>
        <w:div w:id="479923232">
          <w:marLeft w:val="0"/>
          <w:marRight w:val="0"/>
          <w:marTop w:val="0"/>
          <w:marBottom w:val="0"/>
          <w:divBdr>
            <w:top w:val="none" w:sz="0" w:space="0" w:color="auto"/>
            <w:left w:val="none" w:sz="0" w:space="0" w:color="auto"/>
            <w:bottom w:val="none" w:sz="0" w:space="0" w:color="auto"/>
            <w:right w:val="none" w:sz="0" w:space="0" w:color="auto"/>
          </w:divBdr>
          <w:divsChild>
            <w:div w:id="1069695115">
              <w:marLeft w:val="0"/>
              <w:marRight w:val="0"/>
              <w:marTop w:val="0"/>
              <w:marBottom w:val="0"/>
              <w:divBdr>
                <w:top w:val="none" w:sz="0" w:space="0" w:color="auto"/>
                <w:left w:val="none" w:sz="0" w:space="0" w:color="auto"/>
                <w:bottom w:val="none" w:sz="0" w:space="0" w:color="auto"/>
                <w:right w:val="none" w:sz="0" w:space="0" w:color="auto"/>
              </w:divBdr>
              <w:divsChild>
                <w:div w:id="148716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82865">
      <w:bodyDiv w:val="1"/>
      <w:marLeft w:val="0"/>
      <w:marRight w:val="0"/>
      <w:marTop w:val="0"/>
      <w:marBottom w:val="0"/>
      <w:divBdr>
        <w:top w:val="none" w:sz="0" w:space="0" w:color="auto"/>
        <w:left w:val="none" w:sz="0" w:space="0" w:color="auto"/>
        <w:bottom w:val="none" w:sz="0" w:space="0" w:color="auto"/>
        <w:right w:val="none" w:sz="0" w:space="0" w:color="auto"/>
      </w:divBdr>
    </w:div>
    <w:div w:id="290131898">
      <w:bodyDiv w:val="1"/>
      <w:marLeft w:val="0"/>
      <w:marRight w:val="0"/>
      <w:marTop w:val="0"/>
      <w:marBottom w:val="0"/>
      <w:divBdr>
        <w:top w:val="none" w:sz="0" w:space="0" w:color="auto"/>
        <w:left w:val="none" w:sz="0" w:space="0" w:color="auto"/>
        <w:bottom w:val="none" w:sz="0" w:space="0" w:color="auto"/>
        <w:right w:val="none" w:sz="0" w:space="0" w:color="auto"/>
      </w:divBdr>
    </w:div>
    <w:div w:id="301276258">
      <w:bodyDiv w:val="1"/>
      <w:marLeft w:val="0"/>
      <w:marRight w:val="0"/>
      <w:marTop w:val="0"/>
      <w:marBottom w:val="0"/>
      <w:divBdr>
        <w:top w:val="none" w:sz="0" w:space="0" w:color="auto"/>
        <w:left w:val="none" w:sz="0" w:space="0" w:color="auto"/>
        <w:bottom w:val="none" w:sz="0" w:space="0" w:color="auto"/>
        <w:right w:val="none" w:sz="0" w:space="0" w:color="auto"/>
      </w:divBdr>
    </w:div>
    <w:div w:id="306861465">
      <w:bodyDiv w:val="1"/>
      <w:marLeft w:val="0"/>
      <w:marRight w:val="0"/>
      <w:marTop w:val="0"/>
      <w:marBottom w:val="0"/>
      <w:divBdr>
        <w:top w:val="none" w:sz="0" w:space="0" w:color="auto"/>
        <w:left w:val="none" w:sz="0" w:space="0" w:color="auto"/>
        <w:bottom w:val="none" w:sz="0" w:space="0" w:color="auto"/>
        <w:right w:val="none" w:sz="0" w:space="0" w:color="auto"/>
      </w:divBdr>
      <w:divsChild>
        <w:div w:id="1225800678">
          <w:marLeft w:val="0"/>
          <w:marRight w:val="0"/>
          <w:marTop w:val="0"/>
          <w:marBottom w:val="0"/>
          <w:divBdr>
            <w:top w:val="none" w:sz="0" w:space="0" w:color="auto"/>
            <w:left w:val="none" w:sz="0" w:space="0" w:color="auto"/>
            <w:bottom w:val="none" w:sz="0" w:space="0" w:color="auto"/>
            <w:right w:val="none" w:sz="0" w:space="0" w:color="auto"/>
          </w:divBdr>
          <w:divsChild>
            <w:div w:id="804390617">
              <w:marLeft w:val="0"/>
              <w:marRight w:val="0"/>
              <w:marTop w:val="0"/>
              <w:marBottom w:val="0"/>
              <w:divBdr>
                <w:top w:val="none" w:sz="0" w:space="0" w:color="auto"/>
                <w:left w:val="none" w:sz="0" w:space="0" w:color="auto"/>
                <w:bottom w:val="none" w:sz="0" w:space="0" w:color="auto"/>
                <w:right w:val="none" w:sz="0" w:space="0" w:color="auto"/>
              </w:divBdr>
              <w:divsChild>
                <w:div w:id="1926917603">
                  <w:marLeft w:val="0"/>
                  <w:marRight w:val="0"/>
                  <w:marTop w:val="0"/>
                  <w:marBottom w:val="0"/>
                  <w:divBdr>
                    <w:top w:val="none" w:sz="0" w:space="0" w:color="auto"/>
                    <w:left w:val="none" w:sz="0" w:space="0" w:color="auto"/>
                    <w:bottom w:val="none" w:sz="0" w:space="0" w:color="auto"/>
                    <w:right w:val="none" w:sz="0" w:space="0" w:color="auto"/>
                  </w:divBdr>
                  <w:divsChild>
                    <w:div w:id="1553811787">
                      <w:marLeft w:val="0"/>
                      <w:marRight w:val="0"/>
                      <w:marTop w:val="0"/>
                      <w:marBottom w:val="0"/>
                      <w:divBdr>
                        <w:top w:val="none" w:sz="0" w:space="0" w:color="auto"/>
                        <w:left w:val="none" w:sz="0" w:space="0" w:color="auto"/>
                        <w:bottom w:val="none" w:sz="0" w:space="0" w:color="auto"/>
                        <w:right w:val="none" w:sz="0" w:space="0" w:color="auto"/>
                      </w:divBdr>
                      <w:divsChild>
                        <w:div w:id="1467816350">
                          <w:marLeft w:val="0"/>
                          <w:marRight w:val="0"/>
                          <w:marTop w:val="0"/>
                          <w:marBottom w:val="0"/>
                          <w:divBdr>
                            <w:top w:val="none" w:sz="0" w:space="0" w:color="auto"/>
                            <w:left w:val="none" w:sz="0" w:space="0" w:color="auto"/>
                            <w:bottom w:val="none" w:sz="0" w:space="0" w:color="auto"/>
                            <w:right w:val="none" w:sz="0" w:space="0" w:color="auto"/>
                          </w:divBdr>
                          <w:divsChild>
                            <w:div w:id="2011252213">
                              <w:marLeft w:val="0"/>
                              <w:marRight w:val="0"/>
                              <w:marTop w:val="0"/>
                              <w:marBottom w:val="0"/>
                              <w:divBdr>
                                <w:top w:val="none" w:sz="0" w:space="0" w:color="auto"/>
                                <w:left w:val="none" w:sz="0" w:space="0" w:color="auto"/>
                                <w:bottom w:val="none" w:sz="0" w:space="0" w:color="auto"/>
                                <w:right w:val="none" w:sz="0" w:space="0" w:color="auto"/>
                              </w:divBdr>
                              <w:divsChild>
                                <w:div w:id="1189374333">
                                  <w:marLeft w:val="0"/>
                                  <w:marRight w:val="0"/>
                                  <w:marTop w:val="0"/>
                                  <w:marBottom w:val="0"/>
                                  <w:divBdr>
                                    <w:top w:val="none" w:sz="0" w:space="0" w:color="auto"/>
                                    <w:left w:val="none" w:sz="0" w:space="0" w:color="auto"/>
                                    <w:bottom w:val="none" w:sz="0" w:space="0" w:color="auto"/>
                                    <w:right w:val="none" w:sz="0" w:space="0" w:color="auto"/>
                                  </w:divBdr>
                                  <w:divsChild>
                                    <w:div w:id="366176328">
                                      <w:marLeft w:val="0"/>
                                      <w:marRight w:val="0"/>
                                      <w:marTop w:val="0"/>
                                      <w:marBottom w:val="0"/>
                                      <w:divBdr>
                                        <w:top w:val="none" w:sz="0" w:space="0" w:color="auto"/>
                                        <w:left w:val="none" w:sz="0" w:space="0" w:color="auto"/>
                                        <w:bottom w:val="none" w:sz="0" w:space="0" w:color="auto"/>
                                        <w:right w:val="none" w:sz="0" w:space="0" w:color="auto"/>
                                      </w:divBdr>
                                      <w:divsChild>
                                        <w:div w:id="827482006">
                                          <w:marLeft w:val="4154"/>
                                          <w:marRight w:val="0"/>
                                          <w:marTop w:val="0"/>
                                          <w:marBottom w:val="0"/>
                                          <w:divBdr>
                                            <w:top w:val="none" w:sz="0" w:space="0" w:color="auto"/>
                                            <w:left w:val="none" w:sz="0" w:space="0" w:color="auto"/>
                                            <w:bottom w:val="none" w:sz="0" w:space="0" w:color="auto"/>
                                            <w:right w:val="none" w:sz="0" w:space="0" w:color="auto"/>
                                          </w:divBdr>
                                          <w:divsChild>
                                            <w:div w:id="347676742">
                                              <w:marLeft w:val="0"/>
                                              <w:marRight w:val="0"/>
                                              <w:marTop w:val="0"/>
                                              <w:marBottom w:val="0"/>
                                              <w:divBdr>
                                                <w:top w:val="none" w:sz="0" w:space="0" w:color="auto"/>
                                                <w:left w:val="none" w:sz="0" w:space="0" w:color="auto"/>
                                                <w:bottom w:val="none" w:sz="0" w:space="0" w:color="auto"/>
                                                <w:right w:val="none" w:sz="0" w:space="0" w:color="auto"/>
                                              </w:divBdr>
                                              <w:divsChild>
                                                <w:div w:id="1520969572">
                                                  <w:marLeft w:val="0"/>
                                                  <w:marRight w:val="0"/>
                                                  <w:marTop w:val="0"/>
                                                  <w:marBottom w:val="0"/>
                                                  <w:divBdr>
                                                    <w:top w:val="none" w:sz="0" w:space="0" w:color="auto"/>
                                                    <w:left w:val="none" w:sz="0" w:space="0" w:color="auto"/>
                                                    <w:bottom w:val="none" w:sz="0" w:space="0" w:color="auto"/>
                                                    <w:right w:val="none" w:sz="0" w:space="0" w:color="auto"/>
                                                  </w:divBdr>
                                                  <w:divsChild>
                                                    <w:div w:id="342779620">
                                                      <w:marLeft w:val="0"/>
                                                      <w:marRight w:val="0"/>
                                                      <w:marTop w:val="0"/>
                                                      <w:marBottom w:val="0"/>
                                                      <w:divBdr>
                                                        <w:top w:val="none" w:sz="0" w:space="0" w:color="auto"/>
                                                        <w:left w:val="none" w:sz="0" w:space="0" w:color="auto"/>
                                                        <w:bottom w:val="none" w:sz="0" w:space="0" w:color="auto"/>
                                                        <w:right w:val="none" w:sz="0" w:space="0" w:color="auto"/>
                                                      </w:divBdr>
                                                      <w:divsChild>
                                                        <w:div w:id="5389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72174">
                                                  <w:marLeft w:val="0"/>
                                                  <w:marRight w:val="0"/>
                                                  <w:marTop w:val="0"/>
                                                  <w:marBottom w:val="0"/>
                                                  <w:divBdr>
                                                    <w:top w:val="none" w:sz="0" w:space="0" w:color="auto"/>
                                                    <w:left w:val="none" w:sz="0" w:space="0" w:color="auto"/>
                                                    <w:bottom w:val="none" w:sz="0" w:space="0" w:color="auto"/>
                                                    <w:right w:val="none" w:sz="0" w:space="0" w:color="auto"/>
                                                  </w:divBdr>
                                                  <w:divsChild>
                                                    <w:div w:id="935090987">
                                                      <w:marLeft w:val="0"/>
                                                      <w:marRight w:val="0"/>
                                                      <w:marTop w:val="125"/>
                                                      <w:marBottom w:val="0"/>
                                                      <w:divBdr>
                                                        <w:top w:val="none" w:sz="0" w:space="0" w:color="auto"/>
                                                        <w:left w:val="none" w:sz="0" w:space="0" w:color="auto"/>
                                                        <w:bottom w:val="none" w:sz="0" w:space="0" w:color="auto"/>
                                                        <w:right w:val="none" w:sz="0" w:space="0" w:color="auto"/>
                                                      </w:divBdr>
                                                    </w:div>
                                                    <w:div w:id="1189636755">
                                                      <w:marLeft w:val="-208"/>
                                                      <w:marRight w:val="-208"/>
                                                      <w:marTop w:val="0"/>
                                                      <w:marBottom w:val="0"/>
                                                      <w:divBdr>
                                                        <w:top w:val="single" w:sz="6" w:space="6" w:color="E2E3E3"/>
                                                        <w:left w:val="none" w:sz="0" w:space="0" w:color="auto"/>
                                                        <w:bottom w:val="none" w:sz="0" w:space="0" w:color="auto"/>
                                                        <w:right w:val="none" w:sz="0" w:space="0" w:color="auto"/>
                                                      </w:divBdr>
                                                      <w:divsChild>
                                                        <w:div w:id="67877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12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26983">
      <w:bodyDiv w:val="1"/>
      <w:marLeft w:val="0"/>
      <w:marRight w:val="0"/>
      <w:marTop w:val="0"/>
      <w:marBottom w:val="0"/>
      <w:divBdr>
        <w:top w:val="none" w:sz="0" w:space="0" w:color="auto"/>
        <w:left w:val="none" w:sz="0" w:space="0" w:color="auto"/>
        <w:bottom w:val="none" w:sz="0" w:space="0" w:color="auto"/>
        <w:right w:val="none" w:sz="0" w:space="0" w:color="auto"/>
      </w:divBdr>
    </w:div>
    <w:div w:id="337195073">
      <w:bodyDiv w:val="1"/>
      <w:marLeft w:val="0"/>
      <w:marRight w:val="0"/>
      <w:marTop w:val="0"/>
      <w:marBottom w:val="0"/>
      <w:divBdr>
        <w:top w:val="none" w:sz="0" w:space="0" w:color="auto"/>
        <w:left w:val="none" w:sz="0" w:space="0" w:color="auto"/>
        <w:bottom w:val="none" w:sz="0" w:space="0" w:color="auto"/>
        <w:right w:val="none" w:sz="0" w:space="0" w:color="auto"/>
      </w:divBdr>
    </w:div>
    <w:div w:id="366760867">
      <w:bodyDiv w:val="1"/>
      <w:marLeft w:val="0"/>
      <w:marRight w:val="0"/>
      <w:marTop w:val="0"/>
      <w:marBottom w:val="0"/>
      <w:divBdr>
        <w:top w:val="none" w:sz="0" w:space="0" w:color="auto"/>
        <w:left w:val="none" w:sz="0" w:space="0" w:color="auto"/>
        <w:bottom w:val="none" w:sz="0" w:space="0" w:color="auto"/>
        <w:right w:val="none" w:sz="0" w:space="0" w:color="auto"/>
      </w:divBdr>
    </w:div>
    <w:div w:id="371155168">
      <w:bodyDiv w:val="1"/>
      <w:marLeft w:val="0"/>
      <w:marRight w:val="0"/>
      <w:marTop w:val="0"/>
      <w:marBottom w:val="0"/>
      <w:divBdr>
        <w:top w:val="none" w:sz="0" w:space="0" w:color="auto"/>
        <w:left w:val="none" w:sz="0" w:space="0" w:color="auto"/>
        <w:bottom w:val="none" w:sz="0" w:space="0" w:color="auto"/>
        <w:right w:val="none" w:sz="0" w:space="0" w:color="auto"/>
      </w:divBdr>
    </w:div>
    <w:div w:id="435441364">
      <w:bodyDiv w:val="1"/>
      <w:marLeft w:val="0"/>
      <w:marRight w:val="0"/>
      <w:marTop w:val="0"/>
      <w:marBottom w:val="0"/>
      <w:divBdr>
        <w:top w:val="none" w:sz="0" w:space="0" w:color="auto"/>
        <w:left w:val="none" w:sz="0" w:space="0" w:color="auto"/>
        <w:bottom w:val="none" w:sz="0" w:space="0" w:color="auto"/>
        <w:right w:val="none" w:sz="0" w:space="0" w:color="auto"/>
      </w:divBdr>
    </w:div>
    <w:div w:id="435709167">
      <w:bodyDiv w:val="1"/>
      <w:marLeft w:val="0"/>
      <w:marRight w:val="0"/>
      <w:marTop w:val="0"/>
      <w:marBottom w:val="0"/>
      <w:divBdr>
        <w:top w:val="none" w:sz="0" w:space="0" w:color="auto"/>
        <w:left w:val="none" w:sz="0" w:space="0" w:color="auto"/>
        <w:bottom w:val="none" w:sz="0" w:space="0" w:color="auto"/>
        <w:right w:val="none" w:sz="0" w:space="0" w:color="auto"/>
      </w:divBdr>
    </w:div>
    <w:div w:id="457723869">
      <w:bodyDiv w:val="1"/>
      <w:marLeft w:val="0"/>
      <w:marRight w:val="0"/>
      <w:marTop w:val="0"/>
      <w:marBottom w:val="0"/>
      <w:divBdr>
        <w:top w:val="none" w:sz="0" w:space="0" w:color="auto"/>
        <w:left w:val="none" w:sz="0" w:space="0" w:color="auto"/>
        <w:bottom w:val="none" w:sz="0" w:space="0" w:color="auto"/>
        <w:right w:val="none" w:sz="0" w:space="0" w:color="auto"/>
      </w:divBdr>
    </w:div>
    <w:div w:id="597561408">
      <w:bodyDiv w:val="1"/>
      <w:marLeft w:val="0"/>
      <w:marRight w:val="0"/>
      <w:marTop w:val="0"/>
      <w:marBottom w:val="0"/>
      <w:divBdr>
        <w:top w:val="none" w:sz="0" w:space="0" w:color="auto"/>
        <w:left w:val="none" w:sz="0" w:space="0" w:color="auto"/>
        <w:bottom w:val="none" w:sz="0" w:space="0" w:color="auto"/>
        <w:right w:val="none" w:sz="0" w:space="0" w:color="auto"/>
      </w:divBdr>
    </w:div>
    <w:div w:id="628440452">
      <w:bodyDiv w:val="1"/>
      <w:marLeft w:val="0"/>
      <w:marRight w:val="0"/>
      <w:marTop w:val="0"/>
      <w:marBottom w:val="0"/>
      <w:divBdr>
        <w:top w:val="none" w:sz="0" w:space="0" w:color="auto"/>
        <w:left w:val="none" w:sz="0" w:space="0" w:color="auto"/>
        <w:bottom w:val="none" w:sz="0" w:space="0" w:color="auto"/>
        <w:right w:val="none" w:sz="0" w:space="0" w:color="auto"/>
      </w:divBdr>
    </w:div>
    <w:div w:id="705059756">
      <w:bodyDiv w:val="1"/>
      <w:marLeft w:val="0"/>
      <w:marRight w:val="0"/>
      <w:marTop w:val="0"/>
      <w:marBottom w:val="0"/>
      <w:divBdr>
        <w:top w:val="none" w:sz="0" w:space="0" w:color="auto"/>
        <w:left w:val="none" w:sz="0" w:space="0" w:color="auto"/>
        <w:bottom w:val="none" w:sz="0" w:space="0" w:color="auto"/>
        <w:right w:val="none" w:sz="0" w:space="0" w:color="auto"/>
      </w:divBdr>
      <w:divsChild>
        <w:div w:id="1191184139">
          <w:marLeft w:val="0"/>
          <w:marRight w:val="0"/>
          <w:marTop w:val="0"/>
          <w:marBottom w:val="0"/>
          <w:divBdr>
            <w:top w:val="none" w:sz="0" w:space="0" w:color="auto"/>
            <w:left w:val="none" w:sz="0" w:space="0" w:color="auto"/>
            <w:bottom w:val="none" w:sz="0" w:space="0" w:color="auto"/>
            <w:right w:val="none" w:sz="0" w:space="0" w:color="auto"/>
          </w:divBdr>
          <w:divsChild>
            <w:div w:id="1272782738">
              <w:marLeft w:val="0"/>
              <w:marRight w:val="0"/>
              <w:marTop w:val="0"/>
              <w:marBottom w:val="0"/>
              <w:divBdr>
                <w:top w:val="none" w:sz="0" w:space="0" w:color="auto"/>
                <w:left w:val="none" w:sz="0" w:space="0" w:color="auto"/>
                <w:bottom w:val="none" w:sz="0" w:space="0" w:color="auto"/>
                <w:right w:val="none" w:sz="0" w:space="0" w:color="auto"/>
              </w:divBdr>
              <w:divsChild>
                <w:div w:id="469640195">
                  <w:marLeft w:val="0"/>
                  <w:marRight w:val="0"/>
                  <w:marTop w:val="0"/>
                  <w:marBottom w:val="0"/>
                  <w:divBdr>
                    <w:top w:val="none" w:sz="0" w:space="0" w:color="auto"/>
                    <w:left w:val="none" w:sz="0" w:space="0" w:color="auto"/>
                    <w:bottom w:val="none" w:sz="0" w:space="0" w:color="auto"/>
                    <w:right w:val="none" w:sz="0" w:space="0" w:color="auto"/>
                  </w:divBdr>
                  <w:divsChild>
                    <w:div w:id="32191766">
                      <w:marLeft w:val="0"/>
                      <w:marRight w:val="0"/>
                      <w:marTop w:val="0"/>
                      <w:marBottom w:val="0"/>
                      <w:divBdr>
                        <w:top w:val="none" w:sz="0" w:space="0" w:color="auto"/>
                        <w:left w:val="none" w:sz="0" w:space="0" w:color="auto"/>
                        <w:bottom w:val="none" w:sz="0" w:space="0" w:color="auto"/>
                        <w:right w:val="none" w:sz="0" w:space="0" w:color="auto"/>
                      </w:divBdr>
                      <w:divsChild>
                        <w:div w:id="1218472547">
                          <w:marLeft w:val="0"/>
                          <w:marRight w:val="0"/>
                          <w:marTop w:val="0"/>
                          <w:marBottom w:val="0"/>
                          <w:divBdr>
                            <w:top w:val="none" w:sz="0" w:space="0" w:color="auto"/>
                            <w:left w:val="none" w:sz="0" w:space="0" w:color="auto"/>
                            <w:bottom w:val="none" w:sz="0" w:space="0" w:color="auto"/>
                            <w:right w:val="none" w:sz="0" w:space="0" w:color="auto"/>
                          </w:divBdr>
                          <w:divsChild>
                            <w:div w:id="1477917745">
                              <w:marLeft w:val="0"/>
                              <w:marRight w:val="0"/>
                              <w:marTop w:val="0"/>
                              <w:marBottom w:val="0"/>
                              <w:divBdr>
                                <w:top w:val="none" w:sz="0" w:space="0" w:color="auto"/>
                                <w:left w:val="none" w:sz="0" w:space="0" w:color="auto"/>
                                <w:bottom w:val="none" w:sz="0" w:space="0" w:color="auto"/>
                                <w:right w:val="none" w:sz="0" w:space="0" w:color="auto"/>
                              </w:divBdr>
                              <w:divsChild>
                                <w:div w:id="1770586841">
                                  <w:marLeft w:val="0"/>
                                  <w:marRight w:val="0"/>
                                  <w:marTop w:val="0"/>
                                  <w:marBottom w:val="0"/>
                                  <w:divBdr>
                                    <w:top w:val="none" w:sz="0" w:space="0" w:color="auto"/>
                                    <w:left w:val="none" w:sz="0" w:space="0" w:color="auto"/>
                                    <w:bottom w:val="none" w:sz="0" w:space="0" w:color="auto"/>
                                    <w:right w:val="none" w:sz="0" w:space="0" w:color="auto"/>
                                  </w:divBdr>
                                  <w:divsChild>
                                    <w:div w:id="353192264">
                                      <w:marLeft w:val="0"/>
                                      <w:marRight w:val="0"/>
                                      <w:marTop w:val="0"/>
                                      <w:marBottom w:val="0"/>
                                      <w:divBdr>
                                        <w:top w:val="none" w:sz="0" w:space="0" w:color="auto"/>
                                        <w:left w:val="none" w:sz="0" w:space="0" w:color="auto"/>
                                        <w:bottom w:val="none" w:sz="0" w:space="0" w:color="auto"/>
                                        <w:right w:val="none" w:sz="0" w:space="0" w:color="auto"/>
                                      </w:divBdr>
                                      <w:divsChild>
                                        <w:div w:id="1537888719">
                                          <w:marLeft w:val="4154"/>
                                          <w:marRight w:val="0"/>
                                          <w:marTop w:val="0"/>
                                          <w:marBottom w:val="0"/>
                                          <w:divBdr>
                                            <w:top w:val="none" w:sz="0" w:space="0" w:color="auto"/>
                                            <w:left w:val="none" w:sz="0" w:space="0" w:color="auto"/>
                                            <w:bottom w:val="none" w:sz="0" w:space="0" w:color="auto"/>
                                            <w:right w:val="none" w:sz="0" w:space="0" w:color="auto"/>
                                          </w:divBdr>
                                          <w:divsChild>
                                            <w:div w:id="1043091400">
                                              <w:marLeft w:val="0"/>
                                              <w:marRight w:val="0"/>
                                              <w:marTop w:val="0"/>
                                              <w:marBottom w:val="0"/>
                                              <w:divBdr>
                                                <w:top w:val="none" w:sz="0" w:space="0" w:color="auto"/>
                                                <w:left w:val="none" w:sz="0" w:space="0" w:color="auto"/>
                                                <w:bottom w:val="none" w:sz="0" w:space="0" w:color="auto"/>
                                                <w:right w:val="none" w:sz="0" w:space="0" w:color="auto"/>
                                              </w:divBdr>
                                              <w:divsChild>
                                                <w:div w:id="1796823594">
                                                  <w:marLeft w:val="0"/>
                                                  <w:marRight w:val="0"/>
                                                  <w:marTop w:val="0"/>
                                                  <w:marBottom w:val="0"/>
                                                  <w:divBdr>
                                                    <w:top w:val="none" w:sz="0" w:space="0" w:color="auto"/>
                                                    <w:left w:val="none" w:sz="0" w:space="0" w:color="auto"/>
                                                    <w:bottom w:val="none" w:sz="0" w:space="0" w:color="auto"/>
                                                    <w:right w:val="none" w:sz="0" w:space="0" w:color="auto"/>
                                                  </w:divBdr>
                                                  <w:divsChild>
                                                    <w:div w:id="1834568191">
                                                      <w:marLeft w:val="0"/>
                                                      <w:marRight w:val="0"/>
                                                      <w:marTop w:val="0"/>
                                                      <w:marBottom w:val="0"/>
                                                      <w:divBdr>
                                                        <w:top w:val="none" w:sz="0" w:space="0" w:color="auto"/>
                                                        <w:left w:val="none" w:sz="0" w:space="0" w:color="auto"/>
                                                        <w:bottom w:val="none" w:sz="0" w:space="0" w:color="auto"/>
                                                        <w:right w:val="none" w:sz="0" w:space="0" w:color="auto"/>
                                                      </w:divBdr>
                                                      <w:divsChild>
                                                        <w:div w:id="1374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17075">
                                                  <w:marLeft w:val="0"/>
                                                  <w:marRight w:val="0"/>
                                                  <w:marTop w:val="0"/>
                                                  <w:marBottom w:val="0"/>
                                                  <w:divBdr>
                                                    <w:top w:val="none" w:sz="0" w:space="0" w:color="auto"/>
                                                    <w:left w:val="none" w:sz="0" w:space="0" w:color="auto"/>
                                                    <w:bottom w:val="none" w:sz="0" w:space="0" w:color="auto"/>
                                                    <w:right w:val="none" w:sz="0" w:space="0" w:color="auto"/>
                                                  </w:divBdr>
                                                  <w:divsChild>
                                                    <w:div w:id="601651223">
                                                      <w:marLeft w:val="0"/>
                                                      <w:marRight w:val="0"/>
                                                      <w:marTop w:val="125"/>
                                                      <w:marBottom w:val="0"/>
                                                      <w:divBdr>
                                                        <w:top w:val="none" w:sz="0" w:space="0" w:color="auto"/>
                                                        <w:left w:val="none" w:sz="0" w:space="0" w:color="auto"/>
                                                        <w:bottom w:val="none" w:sz="0" w:space="0" w:color="auto"/>
                                                        <w:right w:val="none" w:sz="0" w:space="0" w:color="auto"/>
                                                      </w:divBdr>
                                                    </w:div>
                                                    <w:div w:id="1723364155">
                                                      <w:marLeft w:val="-208"/>
                                                      <w:marRight w:val="-208"/>
                                                      <w:marTop w:val="0"/>
                                                      <w:marBottom w:val="0"/>
                                                      <w:divBdr>
                                                        <w:top w:val="single" w:sz="6" w:space="6" w:color="E2E3E3"/>
                                                        <w:left w:val="none" w:sz="0" w:space="0" w:color="auto"/>
                                                        <w:bottom w:val="none" w:sz="0" w:space="0" w:color="auto"/>
                                                        <w:right w:val="none" w:sz="0" w:space="0" w:color="auto"/>
                                                      </w:divBdr>
                                                      <w:divsChild>
                                                        <w:div w:id="112296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23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055171">
      <w:bodyDiv w:val="1"/>
      <w:marLeft w:val="0"/>
      <w:marRight w:val="0"/>
      <w:marTop w:val="0"/>
      <w:marBottom w:val="0"/>
      <w:divBdr>
        <w:top w:val="none" w:sz="0" w:space="0" w:color="auto"/>
        <w:left w:val="none" w:sz="0" w:space="0" w:color="auto"/>
        <w:bottom w:val="none" w:sz="0" w:space="0" w:color="auto"/>
        <w:right w:val="none" w:sz="0" w:space="0" w:color="auto"/>
      </w:divBdr>
    </w:div>
    <w:div w:id="832914196">
      <w:bodyDiv w:val="1"/>
      <w:marLeft w:val="0"/>
      <w:marRight w:val="0"/>
      <w:marTop w:val="0"/>
      <w:marBottom w:val="0"/>
      <w:divBdr>
        <w:top w:val="none" w:sz="0" w:space="0" w:color="auto"/>
        <w:left w:val="none" w:sz="0" w:space="0" w:color="auto"/>
        <w:bottom w:val="none" w:sz="0" w:space="0" w:color="auto"/>
        <w:right w:val="none" w:sz="0" w:space="0" w:color="auto"/>
      </w:divBdr>
    </w:div>
    <w:div w:id="923882100">
      <w:bodyDiv w:val="1"/>
      <w:marLeft w:val="0"/>
      <w:marRight w:val="0"/>
      <w:marTop w:val="0"/>
      <w:marBottom w:val="0"/>
      <w:divBdr>
        <w:top w:val="none" w:sz="0" w:space="0" w:color="auto"/>
        <w:left w:val="none" w:sz="0" w:space="0" w:color="auto"/>
        <w:bottom w:val="none" w:sz="0" w:space="0" w:color="auto"/>
        <w:right w:val="none" w:sz="0" w:space="0" w:color="auto"/>
      </w:divBdr>
    </w:div>
    <w:div w:id="984628133">
      <w:bodyDiv w:val="1"/>
      <w:marLeft w:val="0"/>
      <w:marRight w:val="0"/>
      <w:marTop w:val="0"/>
      <w:marBottom w:val="0"/>
      <w:divBdr>
        <w:top w:val="none" w:sz="0" w:space="0" w:color="auto"/>
        <w:left w:val="none" w:sz="0" w:space="0" w:color="auto"/>
        <w:bottom w:val="none" w:sz="0" w:space="0" w:color="auto"/>
        <w:right w:val="none" w:sz="0" w:space="0" w:color="auto"/>
      </w:divBdr>
    </w:div>
    <w:div w:id="1042287273">
      <w:bodyDiv w:val="1"/>
      <w:marLeft w:val="0"/>
      <w:marRight w:val="0"/>
      <w:marTop w:val="0"/>
      <w:marBottom w:val="0"/>
      <w:divBdr>
        <w:top w:val="none" w:sz="0" w:space="0" w:color="auto"/>
        <w:left w:val="none" w:sz="0" w:space="0" w:color="auto"/>
        <w:bottom w:val="none" w:sz="0" w:space="0" w:color="auto"/>
        <w:right w:val="none" w:sz="0" w:space="0" w:color="auto"/>
      </w:divBdr>
    </w:div>
    <w:div w:id="1095172423">
      <w:bodyDiv w:val="1"/>
      <w:marLeft w:val="0"/>
      <w:marRight w:val="0"/>
      <w:marTop w:val="0"/>
      <w:marBottom w:val="0"/>
      <w:divBdr>
        <w:top w:val="none" w:sz="0" w:space="0" w:color="auto"/>
        <w:left w:val="none" w:sz="0" w:space="0" w:color="auto"/>
        <w:bottom w:val="none" w:sz="0" w:space="0" w:color="auto"/>
        <w:right w:val="none" w:sz="0" w:space="0" w:color="auto"/>
      </w:divBdr>
    </w:div>
    <w:div w:id="1143237448">
      <w:bodyDiv w:val="1"/>
      <w:marLeft w:val="0"/>
      <w:marRight w:val="0"/>
      <w:marTop w:val="0"/>
      <w:marBottom w:val="0"/>
      <w:divBdr>
        <w:top w:val="none" w:sz="0" w:space="0" w:color="auto"/>
        <w:left w:val="none" w:sz="0" w:space="0" w:color="auto"/>
        <w:bottom w:val="none" w:sz="0" w:space="0" w:color="auto"/>
        <w:right w:val="none" w:sz="0" w:space="0" w:color="auto"/>
      </w:divBdr>
    </w:div>
    <w:div w:id="1237397116">
      <w:bodyDiv w:val="1"/>
      <w:marLeft w:val="0"/>
      <w:marRight w:val="0"/>
      <w:marTop w:val="0"/>
      <w:marBottom w:val="0"/>
      <w:divBdr>
        <w:top w:val="none" w:sz="0" w:space="0" w:color="auto"/>
        <w:left w:val="none" w:sz="0" w:space="0" w:color="auto"/>
        <w:bottom w:val="none" w:sz="0" w:space="0" w:color="auto"/>
        <w:right w:val="none" w:sz="0" w:space="0" w:color="auto"/>
      </w:divBdr>
    </w:div>
    <w:div w:id="1261137229">
      <w:bodyDiv w:val="1"/>
      <w:marLeft w:val="0"/>
      <w:marRight w:val="0"/>
      <w:marTop w:val="0"/>
      <w:marBottom w:val="0"/>
      <w:divBdr>
        <w:top w:val="none" w:sz="0" w:space="0" w:color="auto"/>
        <w:left w:val="none" w:sz="0" w:space="0" w:color="auto"/>
        <w:bottom w:val="none" w:sz="0" w:space="0" w:color="auto"/>
        <w:right w:val="none" w:sz="0" w:space="0" w:color="auto"/>
      </w:divBdr>
    </w:div>
    <w:div w:id="1382244211">
      <w:bodyDiv w:val="1"/>
      <w:marLeft w:val="0"/>
      <w:marRight w:val="0"/>
      <w:marTop w:val="0"/>
      <w:marBottom w:val="0"/>
      <w:divBdr>
        <w:top w:val="none" w:sz="0" w:space="0" w:color="auto"/>
        <w:left w:val="none" w:sz="0" w:space="0" w:color="auto"/>
        <w:bottom w:val="none" w:sz="0" w:space="0" w:color="auto"/>
        <w:right w:val="none" w:sz="0" w:space="0" w:color="auto"/>
      </w:divBdr>
      <w:divsChild>
        <w:div w:id="382484997">
          <w:marLeft w:val="0"/>
          <w:marRight w:val="0"/>
          <w:marTop w:val="0"/>
          <w:marBottom w:val="0"/>
          <w:divBdr>
            <w:top w:val="none" w:sz="0" w:space="0" w:color="auto"/>
            <w:left w:val="none" w:sz="0" w:space="0" w:color="auto"/>
            <w:bottom w:val="none" w:sz="0" w:space="0" w:color="auto"/>
            <w:right w:val="none" w:sz="0" w:space="0" w:color="auto"/>
          </w:divBdr>
          <w:divsChild>
            <w:div w:id="1611933999">
              <w:marLeft w:val="0"/>
              <w:marRight w:val="0"/>
              <w:marTop w:val="0"/>
              <w:marBottom w:val="0"/>
              <w:divBdr>
                <w:top w:val="none" w:sz="0" w:space="0" w:color="auto"/>
                <w:left w:val="none" w:sz="0" w:space="0" w:color="auto"/>
                <w:bottom w:val="none" w:sz="0" w:space="0" w:color="auto"/>
                <w:right w:val="none" w:sz="0" w:space="0" w:color="auto"/>
              </w:divBdr>
              <w:divsChild>
                <w:div w:id="877012401">
                  <w:marLeft w:val="0"/>
                  <w:marRight w:val="0"/>
                  <w:marTop w:val="0"/>
                  <w:marBottom w:val="0"/>
                  <w:divBdr>
                    <w:top w:val="none" w:sz="0" w:space="0" w:color="auto"/>
                    <w:left w:val="none" w:sz="0" w:space="0" w:color="auto"/>
                    <w:bottom w:val="none" w:sz="0" w:space="0" w:color="auto"/>
                    <w:right w:val="none" w:sz="0" w:space="0" w:color="auto"/>
                  </w:divBdr>
                  <w:divsChild>
                    <w:div w:id="312493352">
                      <w:marLeft w:val="0"/>
                      <w:marRight w:val="0"/>
                      <w:marTop w:val="0"/>
                      <w:marBottom w:val="0"/>
                      <w:divBdr>
                        <w:top w:val="none" w:sz="0" w:space="0" w:color="auto"/>
                        <w:left w:val="none" w:sz="0" w:space="0" w:color="auto"/>
                        <w:bottom w:val="none" w:sz="0" w:space="0" w:color="auto"/>
                        <w:right w:val="none" w:sz="0" w:space="0" w:color="auto"/>
                      </w:divBdr>
                      <w:divsChild>
                        <w:div w:id="865751803">
                          <w:marLeft w:val="0"/>
                          <w:marRight w:val="0"/>
                          <w:marTop w:val="0"/>
                          <w:marBottom w:val="0"/>
                          <w:divBdr>
                            <w:top w:val="none" w:sz="0" w:space="0" w:color="auto"/>
                            <w:left w:val="none" w:sz="0" w:space="0" w:color="auto"/>
                            <w:bottom w:val="none" w:sz="0" w:space="0" w:color="auto"/>
                            <w:right w:val="none" w:sz="0" w:space="0" w:color="auto"/>
                          </w:divBdr>
                          <w:divsChild>
                            <w:div w:id="326136664">
                              <w:marLeft w:val="0"/>
                              <w:marRight w:val="0"/>
                              <w:marTop w:val="0"/>
                              <w:marBottom w:val="0"/>
                              <w:divBdr>
                                <w:top w:val="none" w:sz="0" w:space="0" w:color="auto"/>
                                <w:left w:val="none" w:sz="0" w:space="0" w:color="auto"/>
                                <w:bottom w:val="none" w:sz="0" w:space="0" w:color="auto"/>
                                <w:right w:val="none" w:sz="0" w:space="0" w:color="auto"/>
                              </w:divBdr>
                              <w:divsChild>
                                <w:div w:id="103966711">
                                  <w:marLeft w:val="0"/>
                                  <w:marRight w:val="0"/>
                                  <w:marTop w:val="0"/>
                                  <w:marBottom w:val="0"/>
                                  <w:divBdr>
                                    <w:top w:val="none" w:sz="0" w:space="0" w:color="auto"/>
                                    <w:left w:val="none" w:sz="0" w:space="0" w:color="auto"/>
                                    <w:bottom w:val="none" w:sz="0" w:space="0" w:color="auto"/>
                                    <w:right w:val="none" w:sz="0" w:space="0" w:color="auto"/>
                                  </w:divBdr>
                                  <w:divsChild>
                                    <w:div w:id="2022967357">
                                      <w:marLeft w:val="0"/>
                                      <w:marRight w:val="0"/>
                                      <w:marTop w:val="0"/>
                                      <w:marBottom w:val="0"/>
                                      <w:divBdr>
                                        <w:top w:val="none" w:sz="0" w:space="0" w:color="auto"/>
                                        <w:left w:val="none" w:sz="0" w:space="0" w:color="auto"/>
                                        <w:bottom w:val="none" w:sz="0" w:space="0" w:color="auto"/>
                                        <w:right w:val="none" w:sz="0" w:space="0" w:color="auto"/>
                                      </w:divBdr>
                                      <w:divsChild>
                                        <w:div w:id="1737586169">
                                          <w:marLeft w:val="4154"/>
                                          <w:marRight w:val="0"/>
                                          <w:marTop w:val="0"/>
                                          <w:marBottom w:val="0"/>
                                          <w:divBdr>
                                            <w:top w:val="none" w:sz="0" w:space="0" w:color="auto"/>
                                            <w:left w:val="none" w:sz="0" w:space="0" w:color="auto"/>
                                            <w:bottom w:val="none" w:sz="0" w:space="0" w:color="auto"/>
                                            <w:right w:val="none" w:sz="0" w:space="0" w:color="auto"/>
                                          </w:divBdr>
                                          <w:divsChild>
                                            <w:div w:id="641931368">
                                              <w:marLeft w:val="0"/>
                                              <w:marRight w:val="0"/>
                                              <w:marTop w:val="0"/>
                                              <w:marBottom w:val="0"/>
                                              <w:divBdr>
                                                <w:top w:val="none" w:sz="0" w:space="0" w:color="auto"/>
                                                <w:left w:val="none" w:sz="0" w:space="0" w:color="auto"/>
                                                <w:bottom w:val="none" w:sz="0" w:space="0" w:color="auto"/>
                                                <w:right w:val="none" w:sz="0" w:space="0" w:color="auto"/>
                                              </w:divBdr>
                                              <w:divsChild>
                                                <w:div w:id="766776006">
                                                  <w:marLeft w:val="0"/>
                                                  <w:marRight w:val="0"/>
                                                  <w:marTop w:val="0"/>
                                                  <w:marBottom w:val="0"/>
                                                  <w:divBdr>
                                                    <w:top w:val="none" w:sz="0" w:space="0" w:color="auto"/>
                                                    <w:left w:val="none" w:sz="0" w:space="0" w:color="auto"/>
                                                    <w:bottom w:val="none" w:sz="0" w:space="0" w:color="auto"/>
                                                    <w:right w:val="none" w:sz="0" w:space="0" w:color="auto"/>
                                                  </w:divBdr>
                                                  <w:divsChild>
                                                    <w:div w:id="288780504">
                                                      <w:marLeft w:val="0"/>
                                                      <w:marRight w:val="0"/>
                                                      <w:marTop w:val="0"/>
                                                      <w:marBottom w:val="0"/>
                                                      <w:divBdr>
                                                        <w:top w:val="none" w:sz="0" w:space="0" w:color="auto"/>
                                                        <w:left w:val="none" w:sz="0" w:space="0" w:color="auto"/>
                                                        <w:bottom w:val="none" w:sz="0" w:space="0" w:color="auto"/>
                                                        <w:right w:val="none" w:sz="0" w:space="0" w:color="auto"/>
                                                      </w:divBdr>
                                                      <w:divsChild>
                                                        <w:div w:id="137418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357374">
                                                  <w:marLeft w:val="0"/>
                                                  <w:marRight w:val="0"/>
                                                  <w:marTop w:val="0"/>
                                                  <w:marBottom w:val="0"/>
                                                  <w:divBdr>
                                                    <w:top w:val="none" w:sz="0" w:space="0" w:color="auto"/>
                                                    <w:left w:val="none" w:sz="0" w:space="0" w:color="auto"/>
                                                    <w:bottom w:val="none" w:sz="0" w:space="0" w:color="auto"/>
                                                    <w:right w:val="none" w:sz="0" w:space="0" w:color="auto"/>
                                                  </w:divBdr>
                                                  <w:divsChild>
                                                    <w:div w:id="1208836847">
                                                      <w:marLeft w:val="0"/>
                                                      <w:marRight w:val="0"/>
                                                      <w:marTop w:val="125"/>
                                                      <w:marBottom w:val="0"/>
                                                      <w:divBdr>
                                                        <w:top w:val="none" w:sz="0" w:space="0" w:color="auto"/>
                                                        <w:left w:val="none" w:sz="0" w:space="0" w:color="auto"/>
                                                        <w:bottom w:val="none" w:sz="0" w:space="0" w:color="auto"/>
                                                        <w:right w:val="none" w:sz="0" w:space="0" w:color="auto"/>
                                                      </w:divBdr>
                                                    </w:div>
                                                    <w:div w:id="1132403058">
                                                      <w:marLeft w:val="-208"/>
                                                      <w:marRight w:val="-208"/>
                                                      <w:marTop w:val="0"/>
                                                      <w:marBottom w:val="0"/>
                                                      <w:divBdr>
                                                        <w:top w:val="single" w:sz="6" w:space="6" w:color="E2E3E3"/>
                                                        <w:left w:val="none" w:sz="0" w:space="0" w:color="auto"/>
                                                        <w:bottom w:val="none" w:sz="0" w:space="0" w:color="auto"/>
                                                        <w:right w:val="none" w:sz="0" w:space="0" w:color="auto"/>
                                                      </w:divBdr>
                                                      <w:divsChild>
                                                        <w:div w:id="31176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885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81438">
      <w:bodyDiv w:val="1"/>
      <w:marLeft w:val="0"/>
      <w:marRight w:val="0"/>
      <w:marTop w:val="0"/>
      <w:marBottom w:val="0"/>
      <w:divBdr>
        <w:top w:val="none" w:sz="0" w:space="0" w:color="auto"/>
        <w:left w:val="none" w:sz="0" w:space="0" w:color="auto"/>
        <w:bottom w:val="none" w:sz="0" w:space="0" w:color="auto"/>
        <w:right w:val="none" w:sz="0" w:space="0" w:color="auto"/>
      </w:divBdr>
      <w:divsChild>
        <w:div w:id="2073891984">
          <w:marLeft w:val="0"/>
          <w:marRight w:val="0"/>
          <w:marTop w:val="0"/>
          <w:marBottom w:val="0"/>
          <w:divBdr>
            <w:top w:val="none" w:sz="0" w:space="0" w:color="auto"/>
            <w:left w:val="none" w:sz="0" w:space="0" w:color="auto"/>
            <w:bottom w:val="none" w:sz="0" w:space="0" w:color="auto"/>
            <w:right w:val="none" w:sz="0" w:space="0" w:color="auto"/>
          </w:divBdr>
          <w:divsChild>
            <w:div w:id="2133674182">
              <w:marLeft w:val="0"/>
              <w:marRight w:val="0"/>
              <w:marTop w:val="0"/>
              <w:marBottom w:val="0"/>
              <w:divBdr>
                <w:top w:val="none" w:sz="0" w:space="0" w:color="auto"/>
                <w:left w:val="none" w:sz="0" w:space="0" w:color="auto"/>
                <w:bottom w:val="none" w:sz="0" w:space="0" w:color="auto"/>
                <w:right w:val="none" w:sz="0" w:space="0" w:color="auto"/>
              </w:divBdr>
              <w:divsChild>
                <w:div w:id="2112823244">
                  <w:marLeft w:val="0"/>
                  <w:marRight w:val="0"/>
                  <w:marTop w:val="0"/>
                  <w:marBottom w:val="0"/>
                  <w:divBdr>
                    <w:top w:val="none" w:sz="0" w:space="0" w:color="auto"/>
                    <w:left w:val="none" w:sz="0" w:space="0" w:color="auto"/>
                    <w:bottom w:val="none" w:sz="0" w:space="0" w:color="auto"/>
                    <w:right w:val="none" w:sz="0" w:space="0" w:color="auto"/>
                  </w:divBdr>
                  <w:divsChild>
                    <w:div w:id="1746410971">
                      <w:marLeft w:val="0"/>
                      <w:marRight w:val="0"/>
                      <w:marTop w:val="0"/>
                      <w:marBottom w:val="0"/>
                      <w:divBdr>
                        <w:top w:val="none" w:sz="0" w:space="0" w:color="auto"/>
                        <w:left w:val="none" w:sz="0" w:space="0" w:color="auto"/>
                        <w:bottom w:val="none" w:sz="0" w:space="0" w:color="auto"/>
                        <w:right w:val="none" w:sz="0" w:space="0" w:color="auto"/>
                      </w:divBdr>
                      <w:divsChild>
                        <w:div w:id="1163358332">
                          <w:marLeft w:val="0"/>
                          <w:marRight w:val="0"/>
                          <w:marTop w:val="0"/>
                          <w:marBottom w:val="0"/>
                          <w:divBdr>
                            <w:top w:val="none" w:sz="0" w:space="0" w:color="auto"/>
                            <w:left w:val="none" w:sz="0" w:space="0" w:color="auto"/>
                            <w:bottom w:val="none" w:sz="0" w:space="0" w:color="auto"/>
                            <w:right w:val="none" w:sz="0" w:space="0" w:color="auto"/>
                          </w:divBdr>
                          <w:divsChild>
                            <w:div w:id="2024237555">
                              <w:marLeft w:val="0"/>
                              <w:marRight w:val="0"/>
                              <w:marTop w:val="0"/>
                              <w:marBottom w:val="0"/>
                              <w:divBdr>
                                <w:top w:val="none" w:sz="0" w:space="0" w:color="auto"/>
                                <w:left w:val="none" w:sz="0" w:space="0" w:color="auto"/>
                                <w:bottom w:val="none" w:sz="0" w:space="0" w:color="auto"/>
                                <w:right w:val="none" w:sz="0" w:space="0" w:color="auto"/>
                              </w:divBdr>
                              <w:divsChild>
                                <w:div w:id="1658877053">
                                  <w:marLeft w:val="0"/>
                                  <w:marRight w:val="0"/>
                                  <w:marTop w:val="0"/>
                                  <w:marBottom w:val="0"/>
                                  <w:divBdr>
                                    <w:top w:val="none" w:sz="0" w:space="0" w:color="auto"/>
                                    <w:left w:val="none" w:sz="0" w:space="0" w:color="auto"/>
                                    <w:bottom w:val="none" w:sz="0" w:space="0" w:color="auto"/>
                                    <w:right w:val="none" w:sz="0" w:space="0" w:color="auto"/>
                                  </w:divBdr>
                                  <w:divsChild>
                                    <w:div w:id="1137407777">
                                      <w:marLeft w:val="0"/>
                                      <w:marRight w:val="0"/>
                                      <w:marTop w:val="0"/>
                                      <w:marBottom w:val="0"/>
                                      <w:divBdr>
                                        <w:top w:val="none" w:sz="0" w:space="0" w:color="auto"/>
                                        <w:left w:val="none" w:sz="0" w:space="0" w:color="auto"/>
                                        <w:bottom w:val="none" w:sz="0" w:space="0" w:color="auto"/>
                                        <w:right w:val="none" w:sz="0" w:space="0" w:color="auto"/>
                                      </w:divBdr>
                                      <w:divsChild>
                                        <w:div w:id="1227640596">
                                          <w:marLeft w:val="4154"/>
                                          <w:marRight w:val="0"/>
                                          <w:marTop w:val="0"/>
                                          <w:marBottom w:val="0"/>
                                          <w:divBdr>
                                            <w:top w:val="none" w:sz="0" w:space="0" w:color="auto"/>
                                            <w:left w:val="none" w:sz="0" w:space="0" w:color="auto"/>
                                            <w:bottom w:val="none" w:sz="0" w:space="0" w:color="auto"/>
                                            <w:right w:val="none" w:sz="0" w:space="0" w:color="auto"/>
                                          </w:divBdr>
                                          <w:divsChild>
                                            <w:div w:id="36242504">
                                              <w:marLeft w:val="0"/>
                                              <w:marRight w:val="0"/>
                                              <w:marTop w:val="0"/>
                                              <w:marBottom w:val="0"/>
                                              <w:divBdr>
                                                <w:top w:val="none" w:sz="0" w:space="0" w:color="auto"/>
                                                <w:left w:val="none" w:sz="0" w:space="0" w:color="auto"/>
                                                <w:bottom w:val="none" w:sz="0" w:space="0" w:color="auto"/>
                                                <w:right w:val="none" w:sz="0" w:space="0" w:color="auto"/>
                                              </w:divBdr>
                                              <w:divsChild>
                                                <w:div w:id="66344273">
                                                  <w:marLeft w:val="0"/>
                                                  <w:marRight w:val="0"/>
                                                  <w:marTop w:val="0"/>
                                                  <w:marBottom w:val="0"/>
                                                  <w:divBdr>
                                                    <w:top w:val="none" w:sz="0" w:space="0" w:color="auto"/>
                                                    <w:left w:val="none" w:sz="0" w:space="0" w:color="auto"/>
                                                    <w:bottom w:val="none" w:sz="0" w:space="0" w:color="auto"/>
                                                    <w:right w:val="none" w:sz="0" w:space="0" w:color="auto"/>
                                                  </w:divBdr>
                                                  <w:divsChild>
                                                    <w:div w:id="958149225">
                                                      <w:marLeft w:val="0"/>
                                                      <w:marRight w:val="0"/>
                                                      <w:marTop w:val="0"/>
                                                      <w:marBottom w:val="0"/>
                                                      <w:divBdr>
                                                        <w:top w:val="none" w:sz="0" w:space="0" w:color="auto"/>
                                                        <w:left w:val="none" w:sz="0" w:space="0" w:color="auto"/>
                                                        <w:bottom w:val="none" w:sz="0" w:space="0" w:color="auto"/>
                                                        <w:right w:val="none" w:sz="0" w:space="0" w:color="auto"/>
                                                      </w:divBdr>
                                                      <w:divsChild>
                                                        <w:div w:id="20910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13202">
                                                  <w:marLeft w:val="0"/>
                                                  <w:marRight w:val="0"/>
                                                  <w:marTop w:val="0"/>
                                                  <w:marBottom w:val="0"/>
                                                  <w:divBdr>
                                                    <w:top w:val="none" w:sz="0" w:space="0" w:color="auto"/>
                                                    <w:left w:val="none" w:sz="0" w:space="0" w:color="auto"/>
                                                    <w:bottom w:val="none" w:sz="0" w:space="0" w:color="auto"/>
                                                    <w:right w:val="none" w:sz="0" w:space="0" w:color="auto"/>
                                                  </w:divBdr>
                                                  <w:divsChild>
                                                    <w:div w:id="671035109">
                                                      <w:marLeft w:val="0"/>
                                                      <w:marRight w:val="0"/>
                                                      <w:marTop w:val="125"/>
                                                      <w:marBottom w:val="0"/>
                                                      <w:divBdr>
                                                        <w:top w:val="none" w:sz="0" w:space="0" w:color="auto"/>
                                                        <w:left w:val="none" w:sz="0" w:space="0" w:color="auto"/>
                                                        <w:bottom w:val="none" w:sz="0" w:space="0" w:color="auto"/>
                                                        <w:right w:val="none" w:sz="0" w:space="0" w:color="auto"/>
                                                      </w:divBdr>
                                                    </w:div>
                                                    <w:div w:id="711923782">
                                                      <w:marLeft w:val="-208"/>
                                                      <w:marRight w:val="-208"/>
                                                      <w:marTop w:val="0"/>
                                                      <w:marBottom w:val="0"/>
                                                      <w:divBdr>
                                                        <w:top w:val="single" w:sz="6" w:space="6" w:color="E2E3E3"/>
                                                        <w:left w:val="none" w:sz="0" w:space="0" w:color="auto"/>
                                                        <w:bottom w:val="none" w:sz="0" w:space="0" w:color="auto"/>
                                                        <w:right w:val="none" w:sz="0" w:space="0" w:color="auto"/>
                                                      </w:divBdr>
                                                      <w:divsChild>
                                                        <w:div w:id="3867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34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265093">
      <w:bodyDiv w:val="1"/>
      <w:marLeft w:val="0"/>
      <w:marRight w:val="0"/>
      <w:marTop w:val="0"/>
      <w:marBottom w:val="0"/>
      <w:divBdr>
        <w:top w:val="none" w:sz="0" w:space="0" w:color="auto"/>
        <w:left w:val="none" w:sz="0" w:space="0" w:color="auto"/>
        <w:bottom w:val="none" w:sz="0" w:space="0" w:color="auto"/>
        <w:right w:val="none" w:sz="0" w:space="0" w:color="auto"/>
      </w:divBdr>
    </w:div>
    <w:div w:id="1454134746">
      <w:bodyDiv w:val="1"/>
      <w:marLeft w:val="0"/>
      <w:marRight w:val="0"/>
      <w:marTop w:val="0"/>
      <w:marBottom w:val="0"/>
      <w:divBdr>
        <w:top w:val="none" w:sz="0" w:space="0" w:color="auto"/>
        <w:left w:val="none" w:sz="0" w:space="0" w:color="auto"/>
        <w:bottom w:val="none" w:sz="0" w:space="0" w:color="auto"/>
        <w:right w:val="none" w:sz="0" w:space="0" w:color="auto"/>
      </w:divBdr>
    </w:div>
    <w:div w:id="1461074503">
      <w:bodyDiv w:val="1"/>
      <w:marLeft w:val="0"/>
      <w:marRight w:val="0"/>
      <w:marTop w:val="0"/>
      <w:marBottom w:val="0"/>
      <w:divBdr>
        <w:top w:val="none" w:sz="0" w:space="0" w:color="auto"/>
        <w:left w:val="none" w:sz="0" w:space="0" w:color="auto"/>
        <w:bottom w:val="none" w:sz="0" w:space="0" w:color="auto"/>
        <w:right w:val="none" w:sz="0" w:space="0" w:color="auto"/>
      </w:divBdr>
    </w:div>
    <w:div w:id="1498765740">
      <w:bodyDiv w:val="1"/>
      <w:marLeft w:val="0"/>
      <w:marRight w:val="0"/>
      <w:marTop w:val="0"/>
      <w:marBottom w:val="0"/>
      <w:divBdr>
        <w:top w:val="none" w:sz="0" w:space="0" w:color="auto"/>
        <w:left w:val="none" w:sz="0" w:space="0" w:color="auto"/>
        <w:bottom w:val="none" w:sz="0" w:space="0" w:color="auto"/>
        <w:right w:val="none" w:sz="0" w:space="0" w:color="auto"/>
      </w:divBdr>
    </w:div>
    <w:div w:id="1537889910">
      <w:bodyDiv w:val="1"/>
      <w:marLeft w:val="0"/>
      <w:marRight w:val="0"/>
      <w:marTop w:val="0"/>
      <w:marBottom w:val="0"/>
      <w:divBdr>
        <w:top w:val="none" w:sz="0" w:space="0" w:color="auto"/>
        <w:left w:val="none" w:sz="0" w:space="0" w:color="auto"/>
        <w:bottom w:val="none" w:sz="0" w:space="0" w:color="auto"/>
        <w:right w:val="none" w:sz="0" w:space="0" w:color="auto"/>
      </w:divBdr>
    </w:div>
    <w:div w:id="1570729851">
      <w:bodyDiv w:val="1"/>
      <w:marLeft w:val="0"/>
      <w:marRight w:val="0"/>
      <w:marTop w:val="0"/>
      <w:marBottom w:val="0"/>
      <w:divBdr>
        <w:top w:val="none" w:sz="0" w:space="0" w:color="auto"/>
        <w:left w:val="none" w:sz="0" w:space="0" w:color="auto"/>
        <w:bottom w:val="none" w:sz="0" w:space="0" w:color="auto"/>
        <w:right w:val="none" w:sz="0" w:space="0" w:color="auto"/>
      </w:divBdr>
    </w:div>
    <w:div w:id="1623075839">
      <w:bodyDiv w:val="1"/>
      <w:marLeft w:val="0"/>
      <w:marRight w:val="0"/>
      <w:marTop w:val="0"/>
      <w:marBottom w:val="0"/>
      <w:divBdr>
        <w:top w:val="none" w:sz="0" w:space="0" w:color="auto"/>
        <w:left w:val="none" w:sz="0" w:space="0" w:color="auto"/>
        <w:bottom w:val="none" w:sz="0" w:space="0" w:color="auto"/>
        <w:right w:val="none" w:sz="0" w:space="0" w:color="auto"/>
      </w:divBdr>
    </w:div>
    <w:div w:id="1651128513">
      <w:bodyDiv w:val="1"/>
      <w:marLeft w:val="0"/>
      <w:marRight w:val="0"/>
      <w:marTop w:val="0"/>
      <w:marBottom w:val="0"/>
      <w:divBdr>
        <w:top w:val="none" w:sz="0" w:space="0" w:color="auto"/>
        <w:left w:val="none" w:sz="0" w:space="0" w:color="auto"/>
        <w:bottom w:val="none" w:sz="0" w:space="0" w:color="auto"/>
        <w:right w:val="none" w:sz="0" w:space="0" w:color="auto"/>
      </w:divBdr>
    </w:div>
    <w:div w:id="1679917028">
      <w:bodyDiv w:val="1"/>
      <w:marLeft w:val="0"/>
      <w:marRight w:val="0"/>
      <w:marTop w:val="0"/>
      <w:marBottom w:val="0"/>
      <w:divBdr>
        <w:top w:val="none" w:sz="0" w:space="0" w:color="auto"/>
        <w:left w:val="none" w:sz="0" w:space="0" w:color="auto"/>
        <w:bottom w:val="none" w:sz="0" w:space="0" w:color="auto"/>
        <w:right w:val="none" w:sz="0" w:space="0" w:color="auto"/>
      </w:divBdr>
    </w:div>
    <w:div w:id="1681352467">
      <w:bodyDiv w:val="1"/>
      <w:marLeft w:val="0"/>
      <w:marRight w:val="0"/>
      <w:marTop w:val="0"/>
      <w:marBottom w:val="0"/>
      <w:divBdr>
        <w:top w:val="none" w:sz="0" w:space="0" w:color="auto"/>
        <w:left w:val="none" w:sz="0" w:space="0" w:color="auto"/>
        <w:bottom w:val="none" w:sz="0" w:space="0" w:color="auto"/>
        <w:right w:val="none" w:sz="0" w:space="0" w:color="auto"/>
      </w:divBdr>
    </w:div>
    <w:div w:id="1718433205">
      <w:bodyDiv w:val="1"/>
      <w:marLeft w:val="0"/>
      <w:marRight w:val="0"/>
      <w:marTop w:val="0"/>
      <w:marBottom w:val="0"/>
      <w:divBdr>
        <w:top w:val="none" w:sz="0" w:space="0" w:color="auto"/>
        <w:left w:val="none" w:sz="0" w:space="0" w:color="auto"/>
        <w:bottom w:val="none" w:sz="0" w:space="0" w:color="auto"/>
        <w:right w:val="none" w:sz="0" w:space="0" w:color="auto"/>
      </w:divBdr>
    </w:div>
    <w:div w:id="1742482139">
      <w:bodyDiv w:val="1"/>
      <w:marLeft w:val="0"/>
      <w:marRight w:val="0"/>
      <w:marTop w:val="0"/>
      <w:marBottom w:val="0"/>
      <w:divBdr>
        <w:top w:val="none" w:sz="0" w:space="0" w:color="auto"/>
        <w:left w:val="none" w:sz="0" w:space="0" w:color="auto"/>
        <w:bottom w:val="none" w:sz="0" w:space="0" w:color="auto"/>
        <w:right w:val="none" w:sz="0" w:space="0" w:color="auto"/>
      </w:divBdr>
    </w:div>
    <w:div w:id="1783913278">
      <w:bodyDiv w:val="1"/>
      <w:marLeft w:val="0"/>
      <w:marRight w:val="0"/>
      <w:marTop w:val="0"/>
      <w:marBottom w:val="0"/>
      <w:divBdr>
        <w:top w:val="none" w:sz="0" w:space="0" w:color="auto"/>
        <w:left w:val="none" w:sz="0" w:space="0" w:color="auto"/>
        <w:bottom w:val="none" w:sz="0" w:space="0" w:color="auto"/>
        <w:right w:val="none" w:sz="0" w:space="0" w:color="auto"/>
      </w:divBdr>
    </w:div>
    <w:div w:id="1794519243">
      <w:bodyDiv w:val="1"/>
      <w:marLeft w:val="0"/>
      <w:marRight w:val="0"/>
      <w:marTop w:val="0"/>
      <w:marBottom w:val="0"/>
      <w:divBdr>
        <w:top w:val="none" w:sz="0" w:space="0" w:color="auto"/>
        <w:left w:val="none" w:sz="0" w:space="0" w:color="auto"/>
        <w:bottom w:val="none" w:sz="0" w:space="0" w:color="auto"/>
        <w:right w:val="none" w:sz="0" w:space="0" w:color="auto"/>
      </w:divBdr>
    </w:div>
    <w:div w:id="1800293253">
      <w:bodyDiv w:val="1"/>
      <w:marLeft w:val="0"/>
      <w:marRight w:val="0"/>
      <w:marTop w:val="0"/>
      <w:marBottom w:val="0"/>
      <w:divBdr>
        <w:top w:val="none" w:sz="0" w:space="0" w:color="auto"/>
        <w:left w:val="none" w:sz="0" w:space="0" w:color="auto"/>
        <w:bottom w:val="none" w:sz="0" w:space="0" w:color="auto"/>
        <w:right w:val="none" w:sz="0" w:space="0" w:color="auto"/>
      </w:divBdr>
    </w:div>
    <w:div w:id="1818494386">
      <w:bodyDiv w:val="1"/>
      <w:marLeft w:val="0"/>
      <w:marRight w:val="0"/>
      <w:marTop w:val="0"/>
      <w:marBottom w:val="0"/>
      <w:divBdr>
        <w:top w:val="none" w:sz="0" w:space="0" w:color="auto"/>
        <w:left w:val="none" w:sz="0" w:space="0" w:color="auto"/>
        <w:bottom w:val="none" w:sz="0" w:space="0" w:color="auto"/>
        <w:right w:val="none" w:sz="0" w:space="0" w:color="auto"/>
      </w:divBdr>
    </w:div>
    <w:div w:id="1875193368">
      <w:bodyDiv w:val="1"/>
      <w:marLeft w:val="0"/>
      <w:marRight w:val="0"/>
      <w:marTop w:val="0"/>
      <w:marBottom w:val="0"/>
      <w:divBdr>
        <w:top w:val="none" w:sz="0" w:space="0" w:color="auto"/>
        <w:left w:val="none" w:sz="0" w:space="0" w:color="auto"/>
        <w:bottom w:val="none" w:sz="0" w:space="0" w:color="auto"/>
        <w:right w:val="none" w:sz="0" w:space="0" w:color="auto"/>
      </w:divBdr>
    </w:div>
    <w:div w:id="1903131372">
      <w:bodyDiv w:val="1"/>
      <w:marLeft w:val="0"/>
      <w:marRight w:val="0"/>
      <w:marTop w:val="0"/>
      <w:marBottom w:val="0"/>
      <w:divBdr>
        <w:top w:val="none" w:sz="0" w:space="0" w:color="auto"/>
        <w:left w:val="none" w:sz="0" w:space="0" w:color="auto"/>
        <w:bottom w:val="none" w:sz="0" w:space="0" w:color="auto"/>
        <w:right w:val="none" w:sz="0" w:space="0" w:color="auto"/>
      </w:divBdr>
    </w:div>
    <w:div w:id="1940596103">
      <w:bodyDiv w:val="1"/>
      <w:marLeft w:val="0"/>
      <w:marRight w:val="0"/>
      <w:marTop w:val="0"/>
      <w:marBottom w:val="0"/>
      <w:divBdr>
        <w:top w:val="none" w:sz="0" w:space="0" w:color="auto"/>
        <w:left w:val="none" w:sz="0" w:space="0" w:color="auto"/>
        <w:bottom w:val="none" w:sz="0" w:space="0" w:color="auto"/>
        <w:right w:val="none" w:sz="0" w:space="0" w:color="auto"/>
      </w:divBdr>
    </w:div>
    <w:div w:id="1970430448">
      <w:bodyDiv w:val="1"/>
      <w:marLeft w:val="0"/>
      <w:marRight w:val="0"/>
      <w:marTop w:val="0"/>
      <w:marBottom w:val="0"/>
      <w:divBdr>
        <w:top w:val="none" w:sz="0" w:space="0" w:color="auto"/>
        <w:left w:val="none" w:sz="0" w:space="0" w:color="auto"/>
        <w:bottom w:val="none" w:sz="0" w:space="0" w:color="auto"/>
        <w:right w:val="none" w:sz="0" w:space="0" w:color="auto"/>
      </w:divBdr>
    </w:div>
    <w:div w:id="1983729796">
      <w:bodyDiv w:val="1"/>
      <w:marLeft w:val="0"/>
      <w:marRight w:val="0"/>
      <w:marTop w:val="0"/>
      <w:marBottom w:val="0"/>
      <w:divBdr>
        <w:top w:val="none" w:sz="0" w:space="0" w:color="auto"/>
        <w:left w:val="none" w:sz="0" w:space="0" w:color="auto"/>
        <w:bottom w:val="none" w:sz="0" w:space="0" w:color="auto"/>
        <w:right w:val="none" w:sz="0" w:space="0" w:color="auto"/>
      </w:divBdr>
    </w:div>
    <w:div w:id="2043550089">
      <w:bodyDiv w:val="1"/>
      <w:marLeft w:val="0"/>
      <w:marRight w:val="0"/>
      <w:marTop w:val="0"/>
      <w:marBottom w:val="0"/>
      <w:divBdr>
        <w:top w:val="none" w:sz="0" w:space="0" w:color="auto"/>
        <w:left w:val="none" w:sz="0" w:space="0" w:color="auto"/>
        <w:bottom w:val="none" w:sz="0" w:space="0" w:color="auto"/>
        <w:right w:val="none" w:sz="0" w:space="0" w:color="auto"/>
      </w:divBdr>
      <w:divsChild>
        <w:div w:id="594442088">
          <w:marLeft w:val="0"/>
          <w:marRight w:val="0"/>
          <w:marTop w:val="0"/>
          <w:marBottom w:val="0"/>
          <w:divBdr>
            <w:top w:val="none" w:sz="0" w:space="0" w:color="auto"/>
            <w:left w:val="none" w:sz="0" w:space="0" w:color="auto"/>
            <w:bottom w:val="none" w:sz="0" w:space="0" w:color="auto"/>
            <w:right w:val="none" w:sz="0" w:space="0" w:color="auto"/>
          </w:divBdr>
          <w:divsChild>
            <w:div w:id="521744528">
              <w:marLeft w:val="0"/>
              <w:marRight w:val="0"/>
              <w:marTop w:val="0"/>
              <w:marBottom w:val="0"/>
              <w:divBdr>
                <w:top w:val="none" w:sz="0" w:space="0" w:color="auto"/>
                <w:left w:val="none" w:sz="0" w:space="0" w:color="auto"/>
                <w:bottom w:val="none" w:sz="0" w:space="0" w:color="auto"/>
                <w:right w:val="none" w:sz="0" w:space="0" w:color="auto"/>
              </w:divBdr>
              <w:divsChild>
                <w:div w:id="1779376064">
                  <w:marLeft w:val="0"/>
                  <w:marRight w:val="0"/>
                  <w:marTop w:val="0"/>
                  <w:marBottom w:val="0"/>
                  <w:divBdr>
                    <w:top w:val="none" w:sz="0" w:space="0" w:color="auto"/>
                    <w:left w:val="none" w:sz="0" w:space="0" w:color="auto"/>
                    <w:bottom w:val="none" w:sz="0" w:space="0" w:color="auto"/>
                    <w:right w:val="none" w:sz="0" w:space="0" w:color="auto"/>
                  </w:divBdr>
                  <w:divsChild>
                    <w:div w:id="321735061">
                      <w:marLeft w:val="0"/>
                      <w:marRight w:val="0"/>
                      <w:marTop w:val="0"/>
                      <w:marBottom w:val="0"/>
                      <w:divBdr>
                        <w:top w:val="none" w:sz="0" w:space="0" w:color="auto"/>
                        <w:left w:val="none" w:sz="0" w:space="0" w:color="auto"/>
                        <w:bottom w:val="none" w:sz="0" w:space="0" w:color="auto"/>
                        <w:right w:val="none" w:sz="0" w:space="0" w:color="auto"/>
                      </w:divBdr>
                      <w:divsChild>
                        <w:div w:id="571240613">
                          <w:marLeft w:val="0"/>
                          <w:marRight w:val="0"/>
                          <w:marTop w:val="0"/>
                          <w:marBottom w:val="0"/>
                          <w:divBdr>
                            <w:top w:val="none" w:sz="0" w:space="0" w:color="auto"/>
                            <w:left w:val="none" w:sz="0" w:space="0" w:color="auto"/>
                            <w:bottom w:val="none" w:sz="0" w:space="0" w:color="auto"/>
                            <w:right w:val="none" w:sz="0" w:space="0" w:color="auto"/>
                          </w:divBdr>
                          <w:divsChild>
                            <w:div w:id="1361974745">
                              <w:marLeft w:val="0"/>
                              <w:marRight w:val="0"/>
                              <w:marTop w:val="0"/>
                              <w:marBottom w:val="0"/>
                              <w:divBdr>
                                <w:top w:val="none" w:sz="0" w:space="0" w:color="auto"/>
                                <w:left w:val="none" w:sz="0" w:space="0" w:color="auto"/>
                                <w:bottom w:val="none" w:sz="0" w:space="0" w:color="auto"/>
                                <w:right w:val="none" w:sz="0" w:space="0" w:color="auto"/>
                              </w:divBdr>
                              <w:divsChild>
                                <w:div w:id="1553229116">
                                  <w:marLeft w:val="0"/>
                                  <w:marRight w:val="0"/>
                                  <w:marTop w:val="0"/>
                                  <w:marBottom w:val="0"/>
                                  <w:divBdr>
                                    <w:top w:val="none" w:sz="0" w:space="0" w:color="auto"/>
                                    <w:left w:val="none" w:sz="0" w:space="0" w:color="auto"/>
                                    <w:bottom w:val="none" w:sz="0" w:space="0" w:color="auto"/>
                                    <w:right w:val="none" w:sz="0" w:space="0" w:color="auto"/>
                                  </w:divBdr>
                                  <w:divsChild>
                                    <w:div w:id="122385235">
                                      <w:marLeft w:val="0"/>
                                      <w:marRight w:val="0"/>
                                      <w:marTop w:val="0"/>
                                      <w:marBottom w:val="0"/>
                                      <w:divBdr>
                                        <w:top w:val="none" w:sz="0" w:space="0" w:color="auto"/>
                                        <w:left w:val="none" w:sz="0" w:space="0" w:color="auto"/>
                                        <w:bottom w:val="none" w:sz="0" w:space="0" w:color="auto"/>
                                        <w:right w:val="none" w:sz="0" w:space="0" w:color="auto"/>
                                      </w:divBdr>
                                      <w:divsChild>
                                        <w:div w:id="956910244">
                                          <w:marLeft w:val="4154"/>
                                          <w:marRight w:val="0"/>
                                          <w:marTop w:val="0"/>
                                          <w:marBottom w:val="0"/>
                                          <w:divBdr>
                                            <w:top w:val="none" w:sz="0" w:space="0" w:color="auto"/>
                                            <w:left w:val="none" w:sz="0" w:space="0" w:color="auto"/>
                                            <w:bottom w:val="none" w:sz="0" w:space="0" w:color="auto"/>
                                            <w:right w:val="none" w:sz="0" w:space="0" w:color="auto"/>
                                          </w:divBdr>
                                          <w:divsChild>
                                            <w:div w:id="2139764077">
                                              <w:marLeft w:val="0"/>
                                              <w:marRight w:val="0"/>
                                              <w:marTop w:val="0"/>
                                              <w:marBottom w:val="0"/>
                                              <w:divBdr>
                                                <w:top w:val="none" w:sz="0" w:space="0" w:color="auto"/>
                                                <w:left w:val="none" w:sz="0" w:space="0" w:color="auto"/>
                                                <w:bottom w:val="none" w:sz="0" w:space="0" w:color="auto"/>
                                                <w:right w:val="none" w:sz="0" w:space="0" w:color="auto"/>
                                              </w:divBdr>
                                              <w:divsChild>
                                                <w:div w:id="285083399">
                                                  <w:marLeft w:val="0"/>
                                                  <w:marRight w:val="0"/>
                                                  <w:marTop w:val="0"/>
                                                  <w:marBottom w:val="0"/>
                                                  <w:divBdr>
                                                    <w:top w:val="none" w:sz="0" w:space="0" w:color="auto"/>
                                                    <w:left w:val="none" w:sz="0" w:space="0" w:color="auto"/>
                                                    <w:bottom w:val="none" w:sz="0" w:space="0" w:color="auto"/>
                                                    <w:right w:val="none" w:sz="0" w:space="0" w:color="auto"/>
                                                  </w:divBdr>
                                                  <w:divsChild>
                                                    <w:div w:id="508494478">
                                                      <w:marLeft w:val="0"/>
                                                      <w:marRight w:val="0"/>
                                                      <w:marTop w:val="0"/>
                                                      <w:marBottom w:val="0"/>
                                                      <w:divBdr>
                                                        <w:top w:val="none" w:sz="0" w:space="0" w:color="auto"/>
                                                        <w:left w:val="none" w:sz="0" w:space="0" w:color="auto"/>
                                                        <w:bottom w:val="none" w:sz="0" w:space="0" w:color="auto"/>
                                                        <w:right w:val="none" w:sz="0" w:space="0" w:color="auto"/>
                                                      </w:divBdr>
                                                      <w:divsChild>
                                                        <w:div w:id="17204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89011">
                                                  <w:marLeft w:val="0"/>
                                                  <w:marRight w:val="0"/>
                                                  <w:marTop w:val="0"/>
                                                  <w:marBottom w:val="0"/>
                                                  <w:divBdr>
                                                    <w:top w:val="none" w:sz="0" w:space="0" w:color="auto"/>
                                                    <w:left w:val="none" w:sz="0" w:space="0" w:color="auto"/>
                                                    <w:bottom w:val="none" w:sz="0" w:space="0" w:color="auto"/>
                                                    <w:right w:val="none" w:sz="0" w:space="0" w:color="auto"/>
                                                  </w:divBdr>
                                                  <w:divsChild>
                                                    <w:div w:id="867064213">
                                                      <w:marLeft w:val="0"/>
                                                      <w:marRight w:val="0"/>
                                                      <w:marTop w:val="125"/>
                                                      <w:marBottom w:val="0"/>
                                                      <w:divBdr>
                                                        <w:top w:val="none" w:sz="0" w:space="0" w:color="auto"/>
                                                        <w:left w:val="none" w:sz="0" w:space="0" w:color="auto"/>
                                                        <w:bottom w:val="none" w:sz="0" w:space="0" w:color="auto"/>
                                                        <w:right w:val="none" w:sz="0" w:space="0" w:color="auto"/>
                                                      </w:divBdr>
                                                    </w:div>
                                                    <w:div w:id="593052214">
                                                      <w:marLeft w:val="-208"/>
                                                      <w:marRight w:val="-208"/>
                                                      <w:marTop w:val="0"/>
                                                      <w:marBottom w:val="0"/>
                                                      <w:divBdr>
                                                        <w:top w:val="single" w:sz="6" w:space="6" w:color="E2E3E3"/>
                                                        <w:left w:val="none" w:sz="0" w:space="0" w:color="auto"/>
                                                        <w:bottom w:val="none" w:sz="0" w:space="0" w:color="auto"/>
                                                        <w:right w:val="none" w:sz="0" w:space="0" w:color="auto"/>
                                                      </w:divBdr>
                                                      <w:divsChild>
                                                        <w:div w:id="13221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012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86740">
      <w:bodyDiv w:val="1"/>
      <w:marLeft w:val="0"/>
      <w:marRight w:val="0"/>
      <w:marTop w:val="0"/>
      <w:marBottom w:val="0"/>
      <w:divBdr>
        <w:top w:val="none" w:sz="0" w:space="0" w:color="auto"/>
        <w:left w:val="none" w:sz="0" w:space="0" w:color="auto"/>
        <w:bottom w:val="none" w:sz="0" w:space="0" w:color="auto"/>
        <w:right w:val="none" w:sz="0" w:space="0" w:color="auto"/>
      </w:divBdr>
    </w:div>
    <w:div w:id="211466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1EA99C829E0A2E280E8FF0B84E7D419165A9F8BBB188B11D4255F46BD29DBE5B8B5665A606D0E8701F8F09A689EEB5906E7BV1q0K"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8AEA8-2C07-4EDD-BE24-84B846BB2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31</Pages>
  <Words>9789</Words>
  <Characters>55799</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Доклад</vt:lpstr>
    </vt:vector>
  </TitlesOfParts>
  <Company>mintrud</Company>
  <LinksUpToDate>false</LinksUpToDate>
  <CharactersWithSpaces>65458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creator>admin</dc:creator>
  <cp:lastModifiedBy>Samtasheva</cp:lastModifiedBy>
  <cp:revision>2</cp:revision>
  <cp:lastPrinted>2021-04-06T08:31:00Z</cp:lastPrinted>
  <dcterms:created xsi:type="dcterms:W3CDTF">2021-06-09T10:54:00Z</dcterms:created>
  <dcterms:modified xsi:type="dcterms:W3CDTF">2021-06-09T10:54:00Z</dcterms:modified>
</cp:coreProperties>
</file>