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96B15" w:rsidRPr="00B96B15" w:rsidTr="00B96B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0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1"/>
              <w:gridCol w:w="614"/>
            </w:tblGrid>
            <w:tr w:rsidR="00B96B15" w:rsidRPr="00B96B15">
              <w:trPr>
                <w:trHeight w:val="2205"/>
              </w:trPr>
              <w:tc>
                <w:tcPr>
                  <w:tcW w:w="2100" w:type="dxa"/>
                  <w:tcBorders>
                    <w:bottom w:val="single" w:sz="6" w:space="0" w:color="8F8F8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96B15" w:rsidRPr="00B96B15" w:rsidRDefault="00B96B15" w:rsidP="00B96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B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33500" cy="1390650"/>
                        <wp:effectExtent l="0" t="0" r="0" b="0"/>
                        <wp:docPr id="1" name="Рисунок 1" descr="Управление Министерства юстиции Российской Федерации по Республике Алта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Управление Министерства юстиции Российской Федерации по Республике Алта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8F8F8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96B15" w:rsidRPr="00B96B15" w:rsidRDefault="00B96B15" w:rsidP="00B96B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B96B15" w:rsidRPr="00B96B15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B15" w:rsidRPr="00B96B15" w:rsidRDefault="00B96B15" w:rsidP="00B96B15">
                  <w:pPr>
                    <w:spacing w:before="100" w:beforeAutospacing="1" w:after="100" w:afterAutospacing="1" w:line="288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36"/>
                      <w:szCs w:val="36"/>
                      <w:lang w:eastAsia="ru-RU"/>
                    </w:rPr>
                  </w:pPr>
                  <w:hyperlink r:id="rId5" w:tooltip="Сведения о категориях граждан, имеющих право на получение бесплатной юридической помощи в рамках государственной системы бесплатной юридической помощи, случаи и виды оказания" w:history="1">
                    <w:r w:rsidRPr="00B96B15">
                      <w:rPr>
                        <w:rFonts w:ascii="Times New Roman" w:eastAsia="Times New Roman" w:hAnsi="Times New Roman" w:cs="Times New Roman"/>
                        <w:b/>
                        <w:bCs/>
                        <w:color w:val="323232"/>
                        <w:sz w:val="36"/>
                        <w:szCs w:val="36"/>
                        <w:u w:val="single"/>
                        <w:lang w:eastAsia="ru-RU"/>
                      </w:rPr>
                      <w:t>Сведения о категориях граждан, имеющих право на получение бесплатной юридической помощи в рамках государственной системы бесплатной юридической помощи, случаи и виды оказания</w:t>
                    </w:r>
                  </w:hyperlink>
                  <w:r w:rsidRPr="00B96B15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36"/>
                      <w:szCs w:val="36"/>
                      <w:lang w:eastAsia="ru-RU"/>
                    </w:rPr>
                    <w:t> </w:t>
                  </w:r>
                  <w:r w:rsidRPr="00B96B15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5"/>
                      <w:szCs w:val="15"/>
                      <w:lang w:eastAsia="ru-RU"/>
                    </w:rPr>
                    <w:t>[1]</w:t>
                  </w:r>
                </w:p>
                <w:p w:rsidR="00B96B15" w:rsidRPr="00B96B15" w:rsidRDefault="00B96B15" w:rsidP="00B96B1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B96B15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7"/>
                      <w:szCs w:val="27"/>
                      <w:lang w:eastAsia="ru-RU"/>
                    </w:rPr>
                    <w:t>Информация по вопросам получения жителями Республики Алтай</w:t>
                  </w:r>
                </w:p>
                <w:p w:rsidR="00B96B15" w:rsidRPr="00B96B15" w:rsidRDefault="00B96B15" w:rsidP="00B96B1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96B15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7"/>
                      <w:szCs w:val="27"/>
                      <w:lang w:eastAsia="ru-RU"/>
                    </w:rPr>
                    <w:t>бесплатной</w:t>
                  </w:r>
                  <w:proofErr w:type="gramEnd"/>
                  <w:r w:rsidRPr="00B96B15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7"/>
                      <w:szCs w:val="27"/>
                      <w:lang w:eastAsia="ru-RU"/>
                    </w:rPr>
                    <w:t xml:space="preserve"> юридической помощи</w:t>
                  </w:r>
                </w:p>
                <w:p w:rsidR="00B96B15" w:rsidRPr="00B96B15" w:rsidRDefault="00B96B15" w:rsidP="00B96B1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B96B15">
                    <w:rPr>
                      <w:rFonts w:ascii="Times New Roman" w:eastAsia="Times New Roman" w:hAnsi="Times New Roman" w:cs="Times New Roman"/>
                      <w:color w:val="444444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B96B15" w:rsidRPr="00B96B15" w:rsidRDefault="00B96B15" w:rsidP="00B96B1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B96B15">
                    <w:rPr>
                      <w:rFonts w:ascii="Times New Roman" w:eastAsia="Times New Roman" w:hAnsi="Times New Roman" w:cs="Times New Roman"/>
                      <w:color w:val="444444"/>
                      <w:sz w:val="27"/>
                      <w:szCs w:val="27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63"/>
                    <w:gridCol w:w="3083"/>
                    <w:gridCol w:w="2689"/>
                  </w:tblGrid>
                  <w:tr w:rsidR="00B96B15" w:rsidRPr="00B96B15" w:rsidTr="00B96B15">
                    <w:tc>
                      <w:tcPr>
                        <w:tcW w:w="299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Категории лиц, имеющих право на получение бесплатной юридической помощи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(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п.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 1 ст. 20 ФЗ от 21.11.2011 г. №324-ФЗ,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ст. 3 10-РЗ, ст. 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4  73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-РЗ</w:t>
                        </w:r>
                      </w:p>
                    </w:tc>
                    <w:tc>
                      <w:tcPr>
                        <w:tcW w:w="611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Перечень категории лиц, имеющих 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Документы, подтверждающие право на получение БЮП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-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проживающие граждане, доходы которых ниже величины прожиточного минимума (далее - малоимущие граждане);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Справка о среднедушевом доходе семьи или одиноко проживающего гражданина, выдаваемая органами социальной защиты населения по месту жительства гражданина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инвалиды I и II группы;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Справка учреждения медико-социальной экспертизы об установлении инвалидности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ветераны Великой Отечественной войны, Герои Российской Федерации, Герои Советского Союза, Герои Социалистического Труда;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Труда;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дети-инвалиды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Справка учреждения медико-социальной экспертизы об установлении инвалидности, свидетельство о рождении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свидетельство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о рождении, документы, подтверждающие статус детей-сирот и детей, оставшихся без попечения родителей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- граждане, имеющие право на бесплатную юридическую помощь в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соответствии с Федеральным </w:t>
                        </w:r>
                        <w:hyperlink r:id="rId6" w:history="1">
                          <w:r w:rsidRPr="00B9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законом</w:t>
                          </w:r>
                        </w:hyperlink>
                        <w:r w:rsidRPr="00B96B15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[2]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от 2 августа 1995 года N 122-ФЗ "О социальном обслуживании граждан пожилого возраста и инвалидов";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 xml:space="preserve">Справка о проживании в государственном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стационарном учреждении социального обслуживания Республики Алтай, выдаваемая этим учреждением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граждане, имеющие право на бесплатную юридическую помощь в соответствии с </w:t>
                        </w:r>
                        <w:hyperlink r:id="rId7" w:history="1">
                          <w:r w:rsidRPr="00B9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Законом</w:t>
                          </w:r>
                        </w:hyperlink>
                        <w:r w:rsidRPr="00B96B15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[3]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Российской Федерации от 2 июля 1992 года N 3185-1 "О психиатрической помощи и гарантиях прав граждан при ее оказании";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Справка о содержании в психиатрическом или психоневрологическом учреждении для оказания психиатрической помощи, выдаваемая этим учреждением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Решение суда о признании гражданина недееспособным, вступившее в законную силу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граждане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старше 65 лет – по вопросам, не связанным с предпринимательской деятельностью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Документ удостоверяющий личность, пенсионное удостоверение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Документ, подтверждающий право гражданина на получение бесплатной юридической помощи,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6B15" w:rsidRPr="00B96B15" w:rsidTr="00B96B15">
                    <w:trPr>
                      <w:trHeight w:val="138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Документ, подтверждающий право гражданина на получение бесплатной юридической помощи, предоставляемый уполномоченным органом</w:t>
                        </w:r>
                      </w:p>
                    </w:tc>
                  </w:tr>
                  <w:tr w:rsidR="00B96B15" w:rsidRPr="00B96B15" w:rsidTr="00B96B15">
                    <w:trPr>
                      <w:trHeight w:val="3038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граждане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, пострадавшие в результате чрезвычайной ситуации: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б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дети погибшего (умершего) в результате чрезвычайной ситуации;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в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родители погибшего (умершего) в результате чрезвычайной ситуации;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г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) граждане, здоровью которых причинен вред в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результате чрезвычайной ситуации;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е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96B15" w:rsidRPr="00B96B15" w:rsidTr="00B96B15">
                    <w:trPr>
                      <w:trHeight w:val="3037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96B15" w:rsidRPr="00B96B15" w:rsidRDefault="00B96B15" w:rsidP="00B96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граждане, имеющие право на бесплатную юридическую помощь в соответствии с Законом Республики Алтай от 20.12.2017 № 73-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РЗ  «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 регулировании некоторых вопросов в области долевого строительства многоквартирных домов и (или) иных объектов недвижимости на территории Республики Алтай»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Перечень документов не определен законодательством, в связи с чем необходимые документы предоставляются индивидуально, по требованию лица, осуществляющего бесплатную юридическую помощь.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29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Виды бесплатной юридической помощи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(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ст.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 6 ФЗ от 21.11.2011 г. №324-ФЗ)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правовое консультирование в устной и письменной форме;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составление заявлений, жалоб, ходатайств и других документов правового характера;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29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Вопросы, при разрешении которых адвокаты осуществляют </w:t>
                        </w:r>
                        <w:proofErr w:type="spell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бесплатное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консультирование</w:t>
                        </w:r>
                        <w:proofErr w:type="spellEnd"/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 и составление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lastRenderedPageBreak/>
                          <w:t>документов правового характера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для 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лиц,  имеющих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право на получение БЮП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(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п.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2 ст. 20 ФЗ от 21.11.2011 г. №324-ФЗ)</w:t>
                        </w:r>
                      </w:p>
                    </w:tc>
                    <w:tc>
                      <w:tcPr>
                        <w:tcW w:w="127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дом или их части являются единственным жилым помещением гражданина и его семьи);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4) защита прав потребителей (в части предоставления коммунальных услуг);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5) отказ работодателя в заключении трудового договора, нарушающий гарантии, установленные Трудовым </w:t>
                        </w:r>
                        <w:hyperlink r:id="rId8" w:history="1">
                          <w:r w:rsidRPr="00B9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кодексом</w:t>
                          </w:r>
                        </w:hyperlink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[4]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6) признание гражданина безработным и установление пособия по безработице;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7) возмещение вреда, причиненного смертью кормильца, увечьем или иным повреждением здоровья, связанным с трудовой деятельностью;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8) предоставление мер социальной поддержки, оказание малоимущим гражданам государственной социальной помощи,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предоставление субсидий на оплату жилого помещения и коммунальных услуг;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10) установление и оспаривание отцовства (материнства), взыскание алиментов;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11) реабилитация граждан, пострадавших от политических репрессий;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12) ограничение дееспособности;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13) обжалование нарушений прав и свобод граждан при оказании психиатрической помощи;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14) медико-социальная экспертиза и реабилитация инвалидов;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15) обжалование во внесудебном порядке актов органов государственной власти, органов местного самоуправления и должностных лиц;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16) 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29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 xml:space="preserve">Вопросы, при разрешении которых адвокаты осуществляют </w:t>
                        </w:r>
                        <w:proofErr w:type="spell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бесплатное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представительство</w:t>
                        </w:r>
                        <w:proofErr w:type="spellEnd"/>
                        <w:r w:rsidRPr="00B96B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 в судах, государственных органах, организациях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лиц,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имеющих право на получение БЮП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(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п.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3 ст. 20 ФЗ от 21.11.2011 г. №324-ФЗ)</w:t>
                        </w:r>
                      </w:p>
                    </w:tc>
                    <w:tc>
                      <w:tcPr>
                        <w:tcW w:w="127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1) истцами и ответчиками при рассмотрении судами дел о: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</w:t>
                        </w: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или их части являются единственным жилым помещением гражданина и его семьи);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б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в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2) истцами (заявителями) при рассмотрении судами дел о: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взыскании алиментов;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б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) возмещении вреда, причиненного смертью кормильца, увечьем или иным повреждением здоровья, связанным с трудовой деятельностью;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3) гражданами, в отношении которых судом рассматривается заявление о признании их недееспособными;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4) гражданами, пострадавшими от политических репрессий, - по вопросам, связанным с реабилитацией;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</w:t>
                        </w:r>
                      </w:p>
                    </w:tc>
                  </w:tr>
                  <w:tr w:rsidR="00B96B15" w:rsidRPr="00B96B15" w:rsidTr="00B96B15">
                    <w:tc>
                      <w:tcPr>
                        <w:tcW w:w="29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Оформление правоотношений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«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адвокат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-доверитель»</w:t>
                        </w:r>
                      </w:p>
                    </w:tc>
                    <w:tc>
                      <w:tcPr>
                        <w:tcW w:w="127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Договор – 3 экз. (адвокату, доверителю)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Предоставление Доверителем документа, удостоверяющего личность, а </w:t>
                        </w:r>
                        <w:proofErr w:type="gramStart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также  подлинных</w:t>
                        </w:r>
                        <w:proofErr w:type="gramEnd"/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документов, подтверждающих право на получение БЮП, либо их надлежащим образом заверенных копий</w:t>
                        </w:r>
                      </w:p>
                      <w:p w:rsidR="00B96B15" w:rsidRPr="00B96B15" w:rsidRDefault="00B96B15" w:rsidP="00B96B15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B1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Акт выполненных работ – 3 экз. (адвокату, доверителю)</w:t>
                        </w:r>
                      </w:p>
                    </w:tc>
                  </w:tr>
                </w:tbl>
                <w:p w:rsidR="00B96B15" w:rsidRPr="00B96B15" w:rsidRDefault="00B96B15" w:rsidP="00B96B1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B96B15">
                    <w:rPr>
                      <w:rFonts w:ascii="Times New Roman" w:eastAsia="Times New Roman" w:hAnsi="Times New Roman" w:cs="Times New Roman"/>
                      <w:color w:val="444444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B96B15" w:rsidRPr="00B96B15" w:rsidRDefault="00B96B15" w:rsidP="00B96B1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B96B15">
                    <w:rPr>
                      <w:rFonts w:ascii="Times New Roman" w:eastAsia="Times New Roman" w:hAnsi="Times New Roman" w:cs="Times New Roman"/>
                      <w:color w:val="444444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B96B15" w:rsidRPr="00B96B15" w:rsidRDefault="00B96B15" w:rsidP="00B96B15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B96B1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09 февраля 2018 года</w:t>
                  </w:r>
                </w:p>
              </w:tc>
            </w:tr>
          </w:tbl>
          <w:p w:rsidR="00B96B15" w:rsidRPr="00B96B15" w:rsidRDefault="00B96B15" w:rsidP="00B96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96B15" w:rsidRPr="00B96B15" w:rsidTr="00B96B15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05" w:type="dxa"/>
              <w:right w:w="0" w:type="dxa"/>
            </w:tcMar>
            <w:vAlign w:val="bottom"/>
            <w:hideMark/>
          </w:tcPr>
          <w:p w:rsidR="00B96B15" w:rsidRPr="00B96B15" w:rsidRDefault="00B96B15" w:rsidP="00B96B1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96B1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© 2003-2019 Министерство юстиции Российской Федерации</w:t>
            </w:r>
            <w:r w:rsidRPr="00B96B1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Все права защищены</w:t>
            </w:r>
          </w:p>
        </w:tc>
      </w:tr>
    </w:tbl>
    <w:p w:rsidR="00482600" w:rsidRDefault="00482600"/>
    <w:sectPr w:rsidR="004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0"/>
    <w:rsid w:val="00482600"/>
    <w:rsid w:val="00B96B15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691BF-1B47-4899-99E8-616C6E3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6B15"/>
    <w:rPr>
      <w:color w:val="0000FF"/>
      <w:u w:val="single"/>
    </w:rPr>
  </w:style>
  <w:style w:type="character" w:customStyle="1" w:styleId="print-footnote">
    <w:name w:val="print-footnote"/>
    <w:basedOn w:val="a0"/>
    <w:rsid w:val="00B96B15"/>
  </w:style>
  <w:style w:type="character" w:styleId="a4">
    <w:name w:val="Strong"/>
    <w:basedOn w:val="a0"/>
    <w:uiPriority w:val="22"/>
    <w:qFormat/>
    <w:rsid w:val="00B96B15"/>
    <w:rPr>
      <w:b/>
      <w:bCs/>
    </w:rPr>
  </w:style>
  <w:style w:type="paragraph" w:styleId="a5">
    <w:name w:val="Normal (Web)"/>
    <w:basedOn w:val="a"/>
    <w:uiPriority w:val="99"/>
    <w:semiHidden/>
    <w:unhideWhenUsed/>
    <w:rsid w:val="00B9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9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EC73934E15CE96EB36CE80A682BD53BE9AC3DF29D6D04F2A7CD92C9UCh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EC73934E15CE96EB36CE80A682BD53BEFA932F9976D04F2A7CD92C9C88494CB5ED601U2h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EC73934E15CE96EB36CE80A682BD53BEFA933F3976D04F2A7CD92C9C88494CB5ED601U2h9L" TargetMode="External"/><Relationship Id="rId5" Type="http://schemas.openxmlformats.org/officeDocument/2006/relationships/hyperlink" Target="https://to02.minjust.ru/ru/node/3451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1811</Words>
  <Characters>10328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2019-11-07T02:29:00Z</dcterms:created>
  <dcterms:modified xsi:type="dcterms:W3CDTF">2019-11-07T02:30:00Z</dcterms:modified>
</cp:coreProperties>
</file>